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141E" w:rsidRPr="001B1310" w:rsidP="008314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№ 05-0436/17/2021</w:t>
      </w:r>
    </w:p>
    <w:p w:rsidR="0083141E" w:rsidRPr="001B1310" w:rsidP="0083141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83141E" w:rsidRPr="001B1310" w:rsidP="008314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24 ноября 2021 года                                                             г. Симферополь</w:t>
      </w:r>
    </w:p>
    <w:p w:rsidR="0083141E" w:rsidRPr="001B1310" w:rsidP="008314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3141E" w:rsidRPr="001B1310" w:rsidP="008314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>Тоскина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А.Л.</w:t>
      </w:r>
      <w:r w:rsidRPr="001B131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</w:p>
    <w:p w:rsidR="0083141E" w:rsidRPr="001B1310" w:rsidP="008314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</w:t>
      </w:r>
      <w:r w:rsidRPr="001B1310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помещении 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судебного участка, по адресу: </w:t>
      </w:r>
      <w:r w:rsidRPr="001B1310">
        <w:rPr>
          <w:rFonts w:ascii="Times New Roman" w:hAnsi="Times New Roman" w:eastAsiaTheme="minorEastAsia" w:cs="Times New Roman"/>
          <w:bCs/>
          <w:color w:val="000000"/>
          <w:sz w:val="18"/>
          <w:szCs w:val="18"/>
          <w:lang w:eastAsia="ru-RU"/>
        </w:rPr>
        <w:t xml:space="preserve">г. Симферополь, ул. Крымских Партизан, 3а, </w:t>
      </w:r>
      <w:r w:rsidRPr="001B1310">
        <w:rPr>
          <w:rFonts w:ascii="Times New Roman" w:hAnsi="Times New Roman" w:eastAsiaTheme="minorEastAsia"/>
          <w:sz w:val="18"/>
          <w:szCs w:val="18"/>
          <w:lang w:eastAsia="ru-RU"/>
        </w:rPr>
        <w:t>дело об административном правонарушении</w:t>
      </w: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отношении:</w:t>
      </w:r>
    </w:p>
    <w:p w:rsidR="0083141E" w:rsidRPr="001B1310" w:rsidP="0083141E">
      <w:pPr>
        <w:spacing w:after="0" w:line="240" w:lineRule="auto"/>
        <w:ind w:left="1418"/>
        <w:jc w:val="both"/>
        <w:rPr>
          <w:rFonts w:ascii="Times New Roman" w:hAnsi="Times New Roman" w:eastAsiaTheme="minorEastAsia" w:cs="Times New Roman"/>
          <w:sz w:val="18"/>
          <w:szCs w:val="18"/>
          <w:lang w:eastAsia="ru-RU"/>
        </w:rPr>
      </w:pP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должностного лица – </w:t>
      </w:r>
      <w:r w:rsidRPr="001B1310" w:rsid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Общества с ограниченной ответственностью </w:t>
      </w:r>
      <w:r w:rsidRPr="001B1310" w:rsid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«данные изъяты» 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>Узбека А</w:t>
      </w:r>
      <w:r w:rsidRPr="001B1310" w:rsid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 И</w:t>
      </w:r>
      <w:r w:rsidRPr="001B1310" w:rsid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>.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 xml:space="preserve">, </w:t>
      </w:r>
      <w:r w:rsidRPr="001B1310" w:rsidR="001B1310">
        <w:rPr>
          <w:rFonts w:ascii="Times New Roman" w:hAnsi="Times New Roman" w:eastAsiaTheme="minorEastAsia" w:cs="Times New Roman"/>
          <w:sz w:val="18"/>
          <w:szCs w:val="18"/>
          <w:lang w:eastAsia="ru-RU"/>
        </w:rPr>
        <w:t>«данные изъяты»</w:t>
      </w:r>
    </w:p>
    <w:p w:rsidR="0083141E" w:rsidRPr="001B1310" w:rsidP="0083141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ч.1 ст.15.6</w:t>
      </w:r>
      <w:r w:rsidRPr="001B131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Кодекса Российской Федерации об административных правонарушениях,</w:t>
      </w:r>
    </w:p>
    <w:p w:rsidR="0083141E" w:rsidRPr="001B1310" w:rsidP="0083141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83141E" w:rsidRPr="001B1310" w:rsidP="008314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Узбек А.И., являясь </w:t>
      </w:r>
      <w:r w:rsidRPr="001B1310" w:rsid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1B1310">
        <w:rPr>
          <w:rFonts w:ascii="Times New Roman" w:hAnsi="Times New Roman" w:eastAsiaTheme="minorEastAsia" w:cs="Times New Roman"/>
          <w:sz w:val="18"/>
          <w:szCs w:val="18"/>
          <w:lang w:eastAsia="uk-UA"/>
        </w:rPr>
        <w:t>не предоставил в  ИФНС России по г. Симферополю в установленный законодательством о налогах и сборах срок налоговою декларацию по налогу на прибыль за 1 квартал 2021 года по сроку предоставления – не позднее 28.04.2021, фактически декларация представлена 29.04.2021.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судебное заседание Узбек А.И. не явился, о дате, времени и месте рассмотрения дела уведомлен надлежащим образом, о причинах неявки не сообщила, ходатайств мировому судье не направил. 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С учетом разъяснений, данных в п. 6 Постановления Пленумом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Узбек А.И. считается надлежаще извещенным о времени и месте рассмотрения дела об административном правонарушении.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Узбека А.И.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Порядок и сроки предоставления налоговых деклараций по налогу на прибыль регулируются главой 25 Налогового кодекса Российской Федерации.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 3 ст. 289 Налогового кодекса Российской Федерации,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девять месяцев календарного года.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3141E" w:rsidRPr="001B1310" w:rsidP="0083141E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Следовательно, граничным сроком предоставления декларации по налогу на прибыль за 1 квартал 2021 года является 28.04.2021.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материалов дела установлено, что налоговая декларация на налогу на прибыль за  1 квартал 2021 года подана в ИФНС России по г. Симферополю юридическим лицом по средствам телекоммуникационной связи – 29.04.2021, граничный срок предоставления налоговой декларации – 28.04.2021, то есть документ представлен с нарушением граничного срока предоставления.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случаев, предусмотренных частью 2 настоящей статьи.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сведениям из Единого государственного реестра юридических лиц </w:t>
      </w:r>
      <w:r w:rsidRPr="001B1310" w:rsid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ООО </w:t>
      </w:r>
      <w:r w:rsidRPr="001B1310" w:rsid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изъяты» </w:t>
      </w: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Узбек А.И.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Узбек А.И. Опровергающих указанные обстоятельства доказательств мировому судье не представлено.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1B131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Вина Узбека А.И. в совершении вмененного правонарушения подтверждается исследованными в судебном заседании доказательствами: протоколом об административном правонарушении №91022122300089300002/17 от 11.10.2021, налоговой декларацией в электронном виде, копией квитанции о приеме налоговой декларации, копией акта, копией решения, сведениями из Единого государственного реестра юридических лиц.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Оценив доказательства, имеющиеся в деле об административном правонарушении в их совокупности, прихожу к выводу, что Узбек А.И.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Узбека А.И. при возбуждении дела об административном правонарушении нарушены не были.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131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В соответствии с ч. 1 ст. 4.1.1 Кодекса Российской Федерации об административных правонарушениях некоммерческим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(https://rmsp.nalog.ru/) ООО «</w:t>
      </w:r>
      <w:r w:rsidRPr="001B1310" w:rsidR="001B1310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относится к субъектам малого предпринимательства (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микропредприятие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).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Узбеку А.И. наказание с применением ч. 1 ст. 4.1.1 Кодекса Российской Федерации об административных правонарушениях. 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. 29.9, 29.10, 29.11 Кодекса Российской Федерации об административных правонарушениях, мировой судья – 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Узбека А</w:t>
      </w:r>
      <w:r w:rsidRPr="001B1310" w:rsidR="001B131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1B1310" w:rsidR="001B1310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 признать виновным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со ст.4.1.1 Кодекса Российской Федерации об административных правонарушениях назначенное наказание 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3141E" w:rsidRPr="001B1310" w:rsidP="0083141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83141E" w:rsidRPr="001B1310" w:rsidP="0083141E">
      <w:pPr>
        <w:spacing w:after="0" w:line="240" w:lineRule="auto"/>
        <w:ind w:firstLine="993"/>
        <w:jc w:val="both"/>
        <w:rPr>
          <w:sz w:val="18"/>
          <w:szCs w:val="18"/>
        </w:rPr>
      </w:pPr>
      <w:r w:rsidRPr="001B1310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                                            А.Л. </w:t>
      </w:r>
      <w:r w:rsidRPr="001B1310">
        <w:rPr>
          <w:rFonts w:ascii="Times New Roman" w:eastAsia="Times New Roman" w:hAnsi="Times New Roman" w:cs="Times New Roman"/>
          <w:sz w:val="18"/>
          <w:szCs w:val="18"/>
        </w:rPr>
        <w:t>Тоскина</w:t>
      </w:r>
    </w:p>
    <w:p w:rsidR="0083141E" w:rsidRPr="001B1310" w:rsidP="0083141E">
      <w:pPr>
        <w:rPr>
          <w:sz w:val="18"/>
          <w:szCs w:val="18"/>
        </w:rPr>
      </w:pPr>
    </w:p>
    <w:p w:rsidR="0083141E" w:rsidRPr="001B1310" w:rsidP="0083141E">
      <w:pPr>
        <w:spacing w:after="0" w:line="240" w:lineRule="auto"/>
        <w:ind w:left="1418"/>
        <w:jc w:val="both"/>
        <w:rPr>
          <w:sz w:val="18"/>
          <w:szCs w:val="18"/>
        </w:rPr>
      </w:pPr>
    </w:p>
    <w:p w:rsidR="001628E3" w:rsidRPr="001B1310">
      <w:pPr>
        <w:rPr>
          <w:sz w:val="18"/>
          <w:szCs w:val="18"/>
        </w:rPr>
      </w:pPr>
    </w:p>
    <w:sectPr w:rsidSect="008D2649">
      <w:footerReference w:type="default" r:id="rId4"/>
      <w:pgSz w:w="11906" w:h="16838"/>
      <w:pgMar w:top="568" w:right="707" w:bottom="709" w:left="1560" w:header="708" w:footer="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43841387"/>
      <w:docPartObj>
        <w:docPartGallery w:val="Page Numbers (Bottom of Page)"/>
        <w:docPartUnique/>
      </w:docPartObj>
    </w:sdtPr>
    <w:sdtContent>
      <w:p w:rsidR="0069570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310">
          <w:rPr>
            <w:noProof/>
          </w:rPr>
          <w:t>1</w:t>
        </w:r>
        <w:r>
          <w:fldChar w:fldCharType="end"/>
        </w:r>
      </w:p>
    </w:sdtContent>
  </w:sdt>
  <w:p w:rsidR="0069570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41E"/>
    <w:rsid w:val="001504C2"/>
    <w:rsid w:val="001628E3"/>
    <w:rsid w:val="001B1310"/>
    <w:rsid w:val="00480DAB"/>
    <w:rsid w:val="00695708"/>
    <w:rsid w:val="008314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4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3141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83141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