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DA1761" w:rsidRPr="000D0D48" w:rsidP="00DA176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sz w:val="26"/>
          <w:szCs w:val="26"/>
        </w:rPr>
        <w:t>455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/17/2018</w:t>
      </w:r>
    </w:p>
    <w:p w:rsidR="00DA1761" w:rsidRPr="000D0D48" w:rsidP="00DA1761">
      <w:pPr>
        <w:spacing w:after="0" w:line="240" w:lineRule="auto"/>
        <w:ind w:firstLine="993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DA1761" w:rsidRPr="000D0D48" w:rsidP="00DA176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30 октября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2018 года                                               г. Симферополь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D0D48">
        <w:rPr>
          <w:rFonts w:ascii="Times New Roman" w:hAnsi="Times New Roman" w:cs="Times New Roman"/>
          <w:sz w:val="26"/>
          <w:szCs w:val="26"/>
        </w:rPr>
        <w:t>Мировой судья судебного участка №17 Центрального судебного района  города Симферополь (Центральный район городского округа Симферополя) Республики Крым Тоскина А.Л.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,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рассмотрев в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помещении </w:t>
      </w:r>
      <w:r w:rsidRPr="000D0D48">
        <w:rPr>
          <w:rFonts w:ascii="Times New Roman" w:hAnsi="Times New Roman" w:cs="Times New Roman"/>
          <w:sz w:val="26"/>
          <w:szCs w:val="26"/>
        </w:rPr>
        <w:t>судебного участка №17 Центрального судебного района г. Симферополь</w:t>
      </w:r>
      <w:r w:rsidRPr="000D0D48">
        <w:rPr>
          <w:rFonts w:ascii="Times New Roman" w:hAnsi="Times New Roman" w:cs="Times New Roman"/>
          <w:sz w:val="26"/>
          <w:szCs w:val="26"/>
        </w:rPr>
        <w:t xml:space="preserve">, по адресу: </w:t>
      </w:r>
      <w:r w:rsidRPr="000D0D48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г. Симферополь, ул. Крымских Партизан, 3а, </w:t>
      </w:r>
      <w:r w:rsidRPr="000D0D48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DA1761" w:rsidRPr="000D0D48" w:rsidP="00DA1761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генерального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директора Общества с ограниченной ответственностью </w:t>
      </w:r>
      <w:r w:rsidR="003438F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438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Юркевич </w:t>
      </w:r>
      <w:r w:rsidR="003438F5">
        <w:rPr>
          <w:rFonts w:ascii="Times New Roman" w:eastAsia="Times New Roman" w:hAnsi="Times New Roman" w:cs="Times New Roman"/>
          <w:sz w:val="26"/>
          <w:szCs w:val="26"/>
        </w:rPr>
        <w:t>О.А.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3438F5">
        <w:rPr>
          <w:rFonts w:ascii="Times New Roman" w:hAnsi="Times New Roman" w:cs="Times New Roman"/>
          <w:sz w:val="26"/>
          <w:szCs w:val="26"/>
        </w:rPr>
        <w:t>&lt;данные изъяты&gt;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 признакам правонарушения, пре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дусмотренного ч.1 ст.15.6</w:t>
      </w:r>
      <w:r w:rsidRPr="000D0D48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правонарушениях,</w:t>
      </w:r>
    </w:p>
    <w:p w:rsidR="00DA1761" w:rsidRPr="000D0D48" w:rsidP="00DA1761">
      <w:pPr>
        <w:spacing w:after="0" w:line="240" w:lineRule="auto"/>
        <w:ind w:firstLine="99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., являясь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hAnsi="Times New Roman" w:cs="Times New Roman"/>
          <w:sz w:val="26"/>
          <w:szCs w:val="26"/>
        </w:rPr>
        <w:t xml:space="preserve">директором ООО </w:t>
      </w:r>
      <w:r w:rsidR="003438F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зарегистрированного по адресу: </w:t>
      </w:r>
      <w:r w:rsidR="003438F5">
        <w:rPr>
          <w:rFonts w:ascii="Times New Roman" w:hAnsi="Times New Roman" w:cs="Times New Roman"/>
          <w:sz w:val="26"/>
          <w:szCs w:val="26"/>
        </w:rPr>
        <w:t xml:space="preserve">&lt;данные </w:t>
      </w:r>
      <w:r w:rsidR="003438F5">
        <w:rPr>
          <w:rFonts w:ascii="Times New Roman" w:hAnsi="Times New Roman" w:cs="Times New Roman"/>
          <w:sz w:val="26"/>
          <w:szCs w:val="26"/>
        </w:rPr>
        <w:t>изъяты</w:t>
      </w:r>
      <w:r w:rsidR="003438F5">
        <w:rPr>
          <w:rFonts w:ascii="Times New Roman" w:hAnsi="Times New Roman" w:cs="Times New Roman"/>
          <w:sz w:val="26"/>
          <w:szCs w:val="26"/>
        </w:rPr>
        <w:t>&gt;</w:t>
      </w:r>
      <w:r w:rsidR="003438F5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не предоставил в ИФНС России по г. Симферополю в установленный законодательством о налогах и сборах срок налоговую декларацию по налогу на прибыль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 2017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года (форма по КНД 1151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006)</w:t>
      </w:r>
      <w:r w:rsidRPr="000D0D48">
        <w:rPr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по сроку предоставления –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.2017. Фактически декларация представлена </w:t>
      </w:r>
      <w:r>
        <w:rPr>
          <w:rFonts w:ascii="Times New Roman" w:eastAsia="Times New Roman" w:hAnsi="Times New Roman" w:cs="Times New Roman"/>
          <w:sz w:val="26"/>
          <w:szCs w:val="26"/>
        </w:rPr>
        <w:t>07.03.2018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не явилс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о дате, времени и месте рассмотрения дела уведомлен надлежащим образом,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судебная повестка, направленная по адресу места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жительства лица, в отношении которого ведется производство по делу об административном правонарушении, адресатом не получена, возвращена отправителю с отметкой почтового отделения связи «истек срок хранения», </w:t>
      </w:r>
      <w:r w:rsidRPr="000D0D48">
        <w:rPr>
          <w:rFonts w:ascii="Times New Roman" w:hAnsi="Times New Roman" w:cs="Times New Roman"/>
          <w:sz w:val="26"/>
          <w:szCs w:val="26"/>
        </w:rPr>
        <w:t>о причинах неявки не сообщил, ходатайств об отл</w:t>
      </w:r>
      <w:r w:rsidRPr="000D0D48">
        <w:rPr>
          <w:rFonts w:ascii="Times New Roman" w:hAnsi="Times New Roman" w:cs="Times New Roman"/>
          <w:sz w:val="26"/>
          <w:szCs w:val="26"/>
        </w:rPr>
        <w:t>ожении рассмотрении дела в судебный участок не направил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 учетом разъяснений, данных Пленумом Верховного Суда РФ в пункте 6 постановления от 24 марта 2005 года № 5 "О некоторых вопросах, возникающих у судов при применении Кодекса Российской Федерации об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административных правонарушениях", а также положений ст. 25.1 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считается надлежаще извещенн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ым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 времени и месте рассмотрения дела об административном правонарушении.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Учитывая над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hAnsi="Times New Roman" w:cs="Times New Roman"/>
          <w:sz w:val="26"/>
          <w:szCs w:val="26"/>
        </w:rPr>
        <w:t>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Исследовав материалы дела, прихожу к следующему.</w:t>
      </w:r>
    </w:p>
    <w:p w:rsidR="00DA1761" w:rsidRPr="000D0D48" w:rsidP="00DA1761">
      <w:pPr>
        <w:tabs>
          <w:tab w:val="left" w:pos="709"/>
        </w:tabs>
        <w:spacing w:after="0" w:line="240" w:lineRule="auto"/>
        <w:ind w:right="-1"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ст. 2.4 Кодекса Российской Ф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едерации об административных правонарушениях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Статья 23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Налогового кодекса Российской Федерации предусматривает обязанность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Порядок и с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роки предоставления налоговых деклараций по налогу на прибыль регулируется главой 25 Налогового кодекса Российской Федерации.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 3 ст. 289 Налогового кодекса Российской Федерации, налогоплательщики (налоговые агенты) представляют налоговые деклара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ции (налоговые расчеты) не позднее 28 календарных дней со дня окончания соответствующего отчетного периода. 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Пунктом 2 ст. 285 Налогового кодекса Российской Федерации предусмотрено, что отчетными периодами по налогу признаются первый квартал, полугодие и 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евять месяцев календарного года.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В соответствии с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раздничным днем, днем окончания срока считается ближайший следующий за ним рабочий день.</w:t>
      </w:r>
    </w:p>
    <w:p w:rsidR="00DA1761" w:rsidRPr="000D0D48" w:rsidP="00DA1761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Следовательно, срок предоставления декларации по налогу на прибыль за </w:t>
      </w:r>
      <w:r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2017 года – не позднее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.2017.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Из материалов дела усматривается, что налоговая декларация на </w:t>
      </w:r>
      <w:r>
        <w:rPr>
          <w:rFonts w:ascii="Times New Roman" w:eastAsia="Times New Roman" w:hAnsi="Times New Roman" w:cs="Times New Roman"/>
          <w:sz w:val="26"/>
          <w:szCs w:val="26"/>
        </w:rPr>
        <w:t>на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логу на прибыль за </w:t>
      </w:r>
      <w:r w:rsidR="002A52B5">
        <w:rPr>
          <w:rFonts w:ascii="Times New Roman" w:eastAsia="Times New Roman" w:hAnsi="Times New Roman" w:cs="Times New Roman"/>
          <w:sz w:val="26"/>
          <w:szCs w:val="26"/>
        </w:rPr>
        <w:t>9 месяцев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2017 года  подана в ИФНС России по г. Симферополю </w:t>
      </w:r>
      <w:r w:rsidR="002A52B5">
        <w:rPr>
          <w:rFonts w:ascii="Times New Roman" w:eastAsia="Times New Roman" w:hAnsi="Times New Roman" w:cs="Times New Roman"/>
          <w:sz w:val="26"/>
          <w:szCs w:val="26"/>
        </w:rPr>
        <w:t>юридическим лицом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по средствам телекоммуникационной связи – </w:t>
      </w:r>
      <w:r>
        <w:rPr>
          <w:rFonts w:ascii="Times New Roman" w:eastAsia="Times New Roman" w:hAnsi="Times New Roman" w:cs="Times New Roman"/>
          <w:sz w:val="26"/>
          <w:szCs w:val="26"/>
        </w:rPr>
        <w:t>07.03.2018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граничный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 предоставления налоговой 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екларации –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.2017, т.е. документ представлен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129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календарный день после </w:t>
      </w:r>
      <w:r>
        <w:rPr>
          <w:rFonts w:ascii="Times New Roman" w:eastAsia="Times New Roman" w:hAnsi="Times New Roman" w:cs="Times New Roman"/>
          <w:sz w:val="26"/>
          <w:szCs w:val="26"/>
        </w:rPr>
        <w:t>граничного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срока предоставления декларации</w:t>
      </w:r>
      <w:r w:rsidRPr="000D0D48">
        <w:rPr>
          <w:rStyle w:val="FontStyle12"/>
          <w:sz w:val="26"/>
          <w:szCs w:val="26"/>
          <w:lang w:eastAsia="uk-UA"/>
        </w:rPr>
        <w:t>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Ответственность по ч. 1 ст. 15.6 Кодекса Российской Федерации об административных правонарушениях наступает за непредставление в уст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ление таких сведений в неполном объеме или в искаженном виде, за исключением случаев, предусмотренных частью 2 настоящей статьи.</w:t>
      </w:r>
    </w:p>
    <w:p w:rsidR="00DA1761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сведениям из Единого государственного реестра юридических лиц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генеральным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директором ООО </w:t>
      </w:r>
      <w:r w:rsidR="003438F5">
        <w:rPr>
          <w:rFonts w:ascii="Times New Roman" w:hAnsi="Times New Roman" w:cs="Times New Roman"/>
          <w:sz w:val="26"/>
          <w:szCs w:val="26"/>
        </w:rPr>
        <w:t>&lt;данные изъяты&gt;</w:t>
      </w:r>
      <w:r w:rsidR="003438F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14.12.2017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явля</w:t>
      </w:r>
      <w:r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ся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то есть на момент совершения инкриминируемого правонарушения руководителем юридического лица являлся 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В 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 xml:space="preserve">силу абзаца 1 пункта 4 статьи 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>5 Федерального закона от 08 августа 2001 года N 129-ФЗ «О государственной регистрации юридических лиц и индивидуальных предпринимателей» сведения, в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 xml:space="preserve"> том числе о лице, имеющем право без доверенности действовать от имени юридического лица, считаются достовер</w:t>
      </w:r>
      <w:r w:rsidRPr="00806D03">
        <w:rPr>
          <w:rFonts w:ascii="Times New Roman" w:eastAsia="Times New Roman" w:hAnsi="Times New Roman" w:cs="Times New Roman"/>
          <w:sz w:val="26"/>
          <w:szCs w:val="26"/>
        </w:rPr>
        <w:t xml:space="preserve">ными до внесения в них соответствующих изменений. Для всех третьих лиц руководителем организации является лицо, указанное в реестре.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Таким образом, с учетом имеющихся в материалах дела документов, в данном случае субъектом правонарушения, предусмотренного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ч. 1 ст. 15.6 Кодекса Российской Федерации об административных правонарушениях, является именно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Опровергающих указанные обстоятельства доказательств мировому судье не представлено.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Вина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hAnsi="Times New Roman" w:cs="Times New Roman"/>
          <w:sz w:val="26"/>
          <w:szCs w:val="26"/>
        </w:rPr>
        <w:t xml:space="preserve">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совершении инкриминируемого правонарушения подтверждается протоколом об административном правонарушении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12884/17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24.07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.2018, скриншотом налоговой декларации, квитанцией о приеме налоговой декларации, копией акта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22661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05.04.2018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копией решения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№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16551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от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25.05.2018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сведениями из Единого государственного реестра юридических лиц.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 в совершении инкриминируемого административного правонарушения.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Оценив доказательства, имеющиеся в деле об административном правонарушении в совокупности, прихожу к выводу,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генеральный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иректор ООО </w:t>
      </w:r>
      <w:r w:rsidR="003438F5">
        <w:rPr>
          <w:rFonts w:ascii="Times New Roman" w:hAnsi="Times New Roman" w:cs="Times New Roman"/>
          <w:sz w:val="26"/>
          <w:szCs w:val="26"/>
        </w:rPr>
        <w:t>&lt;данные изъяты&gt;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 совершил правонарушение, предусмотренное ч.1 ст.15.6 Кодекса Российской Федерации об административных правонарушениях, а именно: не представил в установленный законодат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ельством о налогах и сборах срок в налоговый орган оформленные в установленном порядке документы, необходимые для осуществления налогового контроля.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Согласно п.1 п.4.5 Кодекса Российской Федерации об административных правонарушениях, за нарушение законодат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ельства Российской Федерации о налогах и сборах срок привлечения к административной ответственности установлен в один год со дня совершения административного правонарушения.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sz w:val="26"/>
          <w:szCs w:val="26"/>
        </w:rPr>
        <w:t>Учитывая установленные мировым судьей обстоятельства, срок привлечения вышеуказан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 xml:space="preserve">ного лица к административной ответственности не истек. Оснований для прекращения производства по данному делу не установлено.  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Процессуальных нарушений и обстоятельств, исключающих производство по делу, не установлено. Протокол об административном правона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рушении составлен с соблюдением требований закона, противоречий не содержит. Права и законные интересы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0D0D48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 возбуждении дела об административном правонарушении нарушены не были.</w:t>
      </w:r>
    </w:p>
    <w:p w:rsidR="00DA1761" w:rsidRPr="000D0D48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При назначении меры административного наказания за 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административное правонарушение, мировой судья, в соответствии с требованиями ст.4.1 Кодекса Российской Федерации об административных правонарушениях, учитывает характер совершенного административного правонарушения, личность виновного, его имущественное п</w:t>
      </w:r>
      <w:r w:rsidRPr="000D0D48">
        <w:rPr>
          <w:rFonts w:ascii="Times New Roman" w:eastAsia="Times New Roman" w:hAnsi="Times New Roman" w:cs="Times New Roman"/>
          <w:color w:val="000000"/>
          <w:sz w:val="26"/>
          <w:szCs w:val="26"/>
        </w:rPr>
        <w:t>оложение, а также наличие обстоятельств, смягчающих или отягчающих административную ответственность.</w:t>
      </w:r>
    </w:p>
    <w:p w:rsidR="00DA1761" w:rsidRPr="00BF6BA4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Обстоятельств, смягчающих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О.А.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по делу не установлено </w:t>
      </w:r>
    </w:p>
    <w:p w:rsidR="00DA1761" w:rsidRPr="00BF6BA4" w:rsidP="00DA1761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При определении вида и размера административн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ого наказания, оценив все собранные по делу доказательства в их совокупности, учитывая конкретные обстоятельства правонарушения, данные о личности виновного, отсутствие смягчающих и отягчающих ответственность обстоятельств</w:t>
      </w:r>
      <w:r w:rsidRPr="00BF6BA4">
        <w:rPr>
          <w:rFonts w:ascii="Times New Roman" w:hAnsi="Times New Roman" w:cs="Times New Roman"/>
          <w:sz w:val="26"/>
          <w:szCs w:val="26"/>
        </w:rPr>
        <w:t xml:space="preserve">, считаю возможным назначить </w:t>
      </w:r>
      <w:r>
        <w:rPr>
          <w:rFonts w:ascii="Times New Roman" w:hAnsi="Times New Roman" w:cs="Times New Roman"/>
          <w:sz w:val="26"/>
          <w:szCs w:val="26"/>
        </w:rPr>
        <w:t>Юркев</w:t>
      </w:r>
      <w:r>
        <w:rPr>
          <w:rFonts w:ascii="Times New Roman" w:hAnsi="Times New Roman" w:cs="Times New Roman"/>
          <w:sz w:val="26"/>
          <w:szCs w:val="26"/>
        </w:rPr>
        <w:t>ич О.А</w:t>
      </w:r>
      <w:r w:rsidRPr="00BF6BA4">
        <w:rPr>
          <w:rFonts w:ascii="Times New Roman" w:hAnsi="Times New Roman" w:cs="Times New Roman"/>
          <w:sz w:val="26"/>
          <w:szCs w:val="26"/>
        </w:rPr>
        <w:t>. наказание в пределах санкции ч.1 ст. 15.6 Кодекса Российской Федерации об административных правонарушениях в виде штрафа.</w:t>
      </w:r>
    </w:p>
    <w:p w:rsidR="00DA1761" w:rsidRPr="00BF6BA4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Руководствуясь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ст.ст. 29.9, 29.10, 29.11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мировой судья – </w:t>
      </w:r>
    </w:p>
    <w:p w:rsidR="00DA1761" w:rsidRPr="00BF6BA4" w:rsidP="00DA1761">
      <w:pPr>
        <w:spacing w:after="0" w:line="240" w:lineRule="auto"/>
        <w:ind w:firstLine="993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ПОСТАНОВИЛ:</w:t>
      </w:r>
    </w:p>
    <w:p w:rsidR="00DA1761" w:rsidRPr="00BF6BA4" w:rsidP="00DA1761">
      <w:pPr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Юркевич </w:t>
      </w:r>
      <w:r w:rsidR="003438F5">
        <w:rPr>
          <w:rFonts w:ascii="Times New Roman" w:hAnsi="Times New Roman" w:cs="Times New Roman"/>
          <w:sz w:val="26"/>
          <w:szCs w:val="26"/>
        </w:rPr>
        <w:t>О.А.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15.6  Кодекса Российской Федерации об административных правонарушениях, и назначить ему административное наказание в виде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00 (</w:t>
      </w:r>
      <w:r>
        <w:rPr>
          <w:rFonts w:ascii="Times New Roman" w:eastAsia="Times New Roman" w:hAnsi="Times New Roman" w:cs="Times New Roman"/>
          <w:sz w:val="26"/>
          <w:szCs w:val="26"/>
        </w:rPr>
        <w:t>трехсот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) рублей.</w:t>
      </w:r>
    </w:p>
    <w:p w:rsidR="00DA1761" w:rsidRPr="00BF6BA4" w:rsidP="00DA1761">
      <w:pPr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Реквизиты для оплаты штрафа: счет № 40101810335100010001, ОКТМО 35701000, ИНН получателя 7707831115, КПП получателя 910201001, Получатель – УФК по Республике Крым (ИФНС России по Республике Крым), банк получателя – Отделение Республика Крым, БИК 043510001,</w:t>
      </w:r>
      <w:r w:rsidRPr="00BF6BA4">
        <w:rPr>
          <w:rFonts w:ascii="Times New Roman" w:hAnsi="Times New Roman" w:cs="Times New Roman"/>
          <w:sz w:val="26"/>
          <w:szCs w:val="26"/>
        </w:rPr>
        <w:t xml:space="preserve"> КБК 182 1 16 03030 01 6000 140, </w:t>
      </w:r>
      <w:r w:rsidRPr="00BF6BA4">
        <w:rPr>
          <w:rFonts w:ascii="Times New Roman" w:hAnsi="Times New Roman" w:cs="Times New Roman"/>
          <w:sz w:val="26"/>
          <w:szCs w:val="26"/>
        </w:rPr>
        <w:t>назначение платежа – штраф согласно постановления № 05-0</w:t>
      </w:r>
      <w:r>
        <w:rPr>
          <w:rFonts w:ascii="Times New Roman" w:hAnsi="Times New Roman" w:cs="Times New Roman"/>
          <w:sz w:val="26"/>
          <w:szCs w:val="26"/>
        </w:rPr>
        <w:t>455</w:t>
      </w:r>
      <w:r w:rsidRPr="00BF6BA4">
        <w:rPr>
          <w:rFonts w:ascii="Times New Roman" w:hAnsi="Times New Roman" w:cs="Times New Roman"/>
          <w:sz w:val="26"/>
          <w:szCs w:val="26"/>
        </w:rPr>
        <w:t>/1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/2018 </w:t>
      </w:r>
      <w:r>
        <w:rPr>
          <w:rFonts w:ascii="Times New Roman" w:hAnsi="Times New Roman" w:cs="Times New Roman"/>
          <w:sz w:val="26"/>
          <w:szCs w:val="26"/>
        </w:rPr>
        <w:t xml:space="preserve">от 30.10.2018 </w:t>
      </w:r>
      <w:r w:rsidRPr="00BF6BA4">
        <w:rPr>
          <w:rFonts w:ascii="Times New Roman" w:hAnsi="Times New Roman" w:cs="Times New Roman"/>
          <w:sz w:val="26"/>
          <w:szCs w:val="26"/>
        </w:rPr>
        <w:t xml:space="preserve">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Юркевич О.А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1761" w:rsidRPr="00BF6BA4" w:rsidP="00DA17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привлечённым к административной ответственности, не позднее 60 дне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A1761" w:rsidRPr="00BF6BA4" w:rsidP="00DA1761">
      <w:pPr>
        <w:spacing w:after="0" w:line="240" w:lineRule="auto"/>
        <w:ind w:firstLine="993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F6BA4"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ок, предусмотренный </w:t>
      </w:r>
      <w:r w:rsidRPr="00BF6BA4">
        <w:rPr>
          <w:rFonts w:ascii="Times New Roman" w:eastAsia="Times New Roman" w:hAnsi="Times New Roman" w:cs="Times New Roman"/>
          <w:color w:val="000000"/>
          <w:sz w:val="26"/>
          <w:szCs w:val="26"/>
        </w:rPr>
        <w:t>Кодекса Российской Федерации об административных правонарушениях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 xml:space="preserve">,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</w:t>
      </w:r>
      <w:r w:rsidRPr="00BF6BA4">
        <w:rPr>
          <w:rFonts w:ascii="Times New Roman" w:eastAsia="Times New Roman" w:hAnsi="Times New Roman" w:cs="Times New Roman"/>
          <w:sz w:val="26"/>
          <w:szCs w:val="26"/>
        </w:rPr>
        <w:t>на срок до пятнадцати суток, либо обязательные работы на срок до пятидесяти часов (ч.1 ст.20.25 КоАП РФ).</w:t>
      </w:r>
    </w:p>
    <w:p w:rsidR="00DA1761" w:rsidRPr="00BF6BA4" w:rsidP="00DA1761">
      <w:pPr>
        <w:autoSpaceDE w:val="0"/>
        <w:autoSpaceDN w:val="0"/>
        <w:adjustRightInd w:val="0"/>
        <w:spacing w:after="0" w:line="240" w:lineRule="auto"/>
        <w:ind w:firstLine="993"/>
        <w:jc w:val="both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>Документ, свидетельствующий об уплате административного штрафа, необходимо направить мировому судье судебного участка №1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BF6BA4">
        <w:rPr>
          <w:rFonts w:ascii="Times New Roman" w:hAnsi="Times New Roman" w:cs="Times New Roman"/>
          <w:sz w:val="26"/>
          <w:szCs w:val="26"/>
        </w:rPr>
        <w:t xml:space="preserve"> Центрального судебного район</w:t>
      </w:r>
      <w:r w:rsidRPr="00BF6BA4">
        <w:rPr>
          <w:rFonts w:ascii="Times New Roman" w:hAnsi="Times New Roman" w:cs="Times New Roman"/>
          <w:sz w:val="26"/>
          <w:szCs w:val="26"/>
        </w:rPr>
        <w:t>а г. Симферополь (Центральный район городского округа Симферополя) Республики Крым (г. Симферополь, ул. Крымских Партизан, 3а).</w:t>
      </w:r>
    </w:p>
    <w:p w:rsidR="00DA1761" w:rsidRPr="00BF6BA4" w:rsidP="00DA1761">
      <w:pPr>
        <w:pStyle w:val="NoSpacing"/>
        <w:ind w:firstLine="993"/>
        <w:jc w:val="both"/>
        <w:rPr>
          <w:rFonts w:ascii="Times New Roman" w:hAnsi="Times New Roman"/>
          <w:sz w:val="26"/>
          <w:szCs w:val="26"/>
        </w:rPr>
      </w:pPr>
      <w:r w:rsidRPr="00BF6BA4">
        <w:rPr>
          <w:rFonts w:ascii="Times New Roman" w:hAnsi="Times New Roman"/>
          <w:sz w:val="26"/>
          <w:szCs w:val="26"/>
        </w:rPr>
        <w:t xml:space="preserve">Постановление может быть обжаловано в апелляционном порядке в Центральный районный суд города Симферополя Республики Крым через </w:t>
      </w:r>
      <w:r w:rsidRPr="00BF6BA4">
        <w:rPr>
          <w:rFonts w:ascii="Times New Roman" w:hAnsi="Times New Roman"/>
          <w:sz w:val="26"/>
          <w:szCs w:val="26"/>
          <w:shd w:val="clear" w:color="auto" w:fill="FFFFFF"/>
        </w:rPr>
        <w:t xml:space="preserve">мирового судью </w:t>
      </w:r>
      <w:r w:rsidRPr="00BF6BA4">
        <w:rPr>
          <w:rFonts w:ascii="Times New Roman" w:hAnsi="Times New Roman"/>
          <w:sz w:val="26"/>
          <w:szCs w:val="26"/>
        </w:rPr>
        <w:t>судебного участка №1</w:t>
      </w:r>
      <w:r>
        <w:rPr>
          <w:rFonts w:ascii="Times New Roman" w:hAnsi="Times New Roman"/>
          <w:sz w:val="26"/>
          <w:szCs w:val="26"/>
        </w:rPr>
        <w:t>7</w:t>
      </w:r>
      <w:r w:rsidRPr="00BF6BA4">
        <w:rPr>
          <w:rFonts w:ascii="Times New Roman" w:hAnsi="Times New Roman"/>
          <w:sz w:val="26"/>
          <w:szCs w:val="26"/>
        </w:rPr>
        <w:t xml:space="preserve"> Центрального судебного района города Симферополь (Центрального районного городского округа Симферополь) Республики Крым в течение 10 суток со дня вручения или получения копии постановления.</w:t>
      </w:r>
    </w:p>
    <w:p w:rsidR="00DA1761" w:rsidRPr="00BF6BA4" w:rsidP="00DA1761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    </w:t>
      </w:r>
    </w:p>
    <w:p w:rsidR="00DA1761" w:rsidRPr="00BF6BA4" w:rsidP="00DA1761">
      <w:pPr>
        <w:ind w:firstLine="993"/>
        <w:rPr>
          <w:rFonts w:ascii="Times New Roman" w:hAnsi="Times New Roman" w:cs="Times New Roman"/>
          <w:sz w:val="26"/>
          <w:szCs w:val="26"/>
        </w:rPr>
      </w:pPr>
      <w:r w:rsidRPr="00BF6BA4">
        <w:rPr>
          <w:rFonts w:ascii="Times New Roman" w:hAnsi="Times New Roman" w:cs="Times New Roman"/>
          <w:sz w:val="26"/>
          <w:szCs w:val="26"/>
        </w:rPr>
        <w:t xml:space="preserve">   Мировой судья:                                               А.Л. Тоскина</w:t>
      </w:r>
    </w:p>
    <w:p w:rsidR="00DA1761" w:rsidRPr="00BF6BA4" w:rsidP="00DA1761">
      <w:pPr>
        <w:spacing w:after="0"/>
        <w:ind w:right="-1" w:firstLine="993"/>
        <w:jc w:val="both"/>
        <w:rPr>
          <w:rFonts w:ascii="Times New Roman" w:hAnsi="Times New Roman" w:cs="Times New Roman"/>
          <w:sz w:val="26"/>
          <w:szCs w:val="26"/>
        </w:rPr>
      </w:pPr>
    </w:p>
    <w:p w:rsidR="00DA1761" w:rsidRPr="000D0D48" w:rsidP="00DA1761">
      <w:pPr>
        <w:autoSpaceDE w:val="0"/>
        <w:autoSpaceDN w:val="0"/>
        <w:adjustRightInd w:val="0"/>
        <w:spacing w:after="0" w:line="240" w:lineRule="auto"/>
        <w:ind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2C5A43"/>
    <w:sectPr w:rsidSect="000B7A48">
      <w:footerReference w:type="default" r:id="rId4"/>
      <w:pgSz w:w="11906" w:h="16838"/>
      <w:pgMar w:top="851" w:right="707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13004066"/>
      <w:docPartObj>
        <w:docPartGallery w:val="Page Numbers (Bottom of Page)"/>
        <w:docPartUnique/>
      </w:docPartObj>
    </w:sdtPr>
    <w:sdtContent>
      <w:p w:rsidR="009F0F1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8F5">
          <w:rPr>
            <w:noProof/>
          </w:rPr>
          <w:t>4</w:t>
        </w:r>
        <w:r>
          <w:fldChar w:fldCharType="end"/>
        </w:r>
      </w:p>
    </w:sdtContent>
  </w:sdt>
  <w:p w:rsidR="009F0F1D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761"/>
    <w:rsid w:val="000D0D48"/>
    <w:rsid w:val="002A52B5"/>
    <w:rsid w:val="002C5A43"/>
    <w:rsid w:val="00326552"/>
    <w:rsid w:val="003438F5"/>
    <w:rsid w:val="0052389F"/>
    <w:rsid w:val="00806D03"/>
    <w:rsid w:val="009F0F1D"/>
    <w:rsid w:val="00BF6BA4"/>
    <w:rsid w:val="00C545F8"/>
    <w:rsid w:val="00CD10D3"/>
    <w:rsid w:val="00DA17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1761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A17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DA1761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a"/>
    <w:uiPriority w:val="99"/>
    <w:unhideWhenUsed/>
    <w:rsid w:val="00DA1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DA1761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