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26BA" w:rsidP="005A0639">
      <w:pPr>
        <w:ind w:left="-142" w:right="283" w:firstLine="567"/>
        <w:jc w:val="right"/>
        <w:outlineLvl w:val="0"/>
        <w:rPr>
          <w:b/>
          <w:color w:val="000000" w:themeColor="text1"/>
          <w:sz w:val="28"/>
          <w:szCs w:val="28"/>
          <w:lang w:val="ru-RU"/>
        </w:rPr>
      </w:pPr>
      <w:r w:rsidRPr="008426BA">
        <w:rPr>
          <w:b/>
          <w:color w:val="000000" w:themeColor="text1"/>
          <w:sz w:val="28"/>
          <w:szCs w:val="28"/>
          <w:lang w:val="ru-RU"/>
        </w:rPr>
        <w:t>Дело №  5-0</w:t>
      </w:r>
      <w:r w:rsidR="0000569F">
        <w:rPr>
          <w:b/>
          <w:color w:val="000000" w:themeColor="text1"/>
          <w:sz w:val="28"/>
          <w:szCs w:val="28"/>
          <w:lang w:val="ru-RU"/>
        </w:rPr>
        <w:t>0</w:t>
      </w:r>
      <w:r w:rsidR="005A0639">
        <w:rPr>
          <w:b/>
          <w:color w:val="000000" w:themeColor="text1"/>
          <w:sz w:val="28"/>
          <w:szCs w:val="28"/>
          <w:lang w:val="ru-RU"/>
        </w:rPr>
        <w:t>22</w:t>
      </w:r>
      <w:r w:rsidRPr="008426BA">
        <w:rPr>
          <w:b/>
          <w:color w:val="000000" w:themeColor="text1"/>
          <w:sz w:val="28"/>
          <w:szCs w:val="28"/>
          <w:lang w:val="ru-RU"/>
        </w:rPr>
        <w:t>/18/20</w:t>
      </w:r>
      <w:r w:rsidR="005A0639">
        <w:rPr>
          <w:b/>
          <w:color w:val="000000" w:themeColor="text1"/>
          <w:sz w:val="28"/>
          <w:szCs w:val="28"/>
          <w:lang w:val="ru-RU"/>
        </w:rPr>
        <w:t>2</w:t>
      </w:r>
      <w:r w:rsidRPr="008426BA">
        <w:rPr>
          <w:b/>
          <w:color w:val="000000" w:themeColor="text1"/>
          <w:sz w:val="28"/>
          <w:szCs w:val="28"/>
          <w:lang w:val="ru-RU"/>
        </w:rPr>
        <w:t>1</w:t>
      </w:r>
    </w:p>
    <w:p w:rsidR="00E03015" w:rsidP="005A0639">
      <w:pPr>
        <w:ind w:left="-142" w:right="283" w:firstLine="567"/>
        <w:jc w:val="right"/>
        <w:outlineLvl w:val="0"/>
        <w:rPr>
          <w:b/>
          <w:color w:val="000000" w:themeColor="text1"/>
          <w:sz w:val="28"/>
          <w:szCs w:val="28"/>
          <w:lang w:val="ru-RU"/>
        </w:rPr>
      </w:pPr>
    </w:p>
    <w:p w:rsidR="003F43DA" w:rsidRPr="008426BA" w:rsidP="005A0639">
      <w:pPr>
        <w:ind w:left="-142" w:right="283" w:firstLine="567"/>
        <w:jc w:val="right"/>
        <w:outlineLvl w:val="0"/>
        <w:rPr>
          <w:b/>
          <w:color w:val="000000" w:themeColor="text1"/>
          <w:sz w:val="28"/>
          <w:szCs w:val="28"/>
          <w:lang w:val="ru-RU"/>
        </w:rPr>
      </w:pPr>
    </w:p>
    <w:p w:rsidR="00E03015" w:rsidP="005A0639">
      <w:pPr>
        <w:ind w:left="-142" w:right="283" w:firstLine="567"/>
        <w:jc w:val="center"/>
        <w:outlineLvl w:val="0"/>
        <w:rPr>
          <w:b/>
          <w:color w:val="000000" w:themeColor="text1"/>
          <w:sz w:val="28"/>
          <w:szCs w:val="28"/>
          <w:lang w:val="ru-RU"/>
        </w:rPr>
      </w:pPr>
      <w:r w:rsidRPr="008426BA">
        <w:rPr>
          <w:b/>
          <w:color w:val="000000" w:themeColor="text1"/>
          <w:sz w:val="28"/>
          <w:szCs w:val="28"/>
          <w:lang w:val="ru-RU"/>
        </w:rPr>
        <w:t xml:space="preserve"> П О С Т А Н О В Л Е Н И Е</w:t>
      </w:r>
    </w:p>
    <w:p w:rsidR="003F43DA" w:rsidP="005A0639">
      <w:pPr>
        <w:ind w:left="-142" w:right="283" w:firstLine="567"/>
        <w:jc w:val="center"/>
        <w:outlineLvl w:val="0"/>
        <w:rPr>
          <w:b/>
          <w:color w:val="000000" w:themeColor="text1"/>
          <w:sz w:val="28"/>
          <w:szCs w:val="28"/>
          <w:lang w:val="ru-RU"/>
        </w:rPr>
      </w:pPr>
    </w:p>
    <w:p w:rsidR="004248A9" w:rsidRPr="008426BA" w:rsidP="005A0639">
      <w:pPr>
        <w:ind w:left="-142" w:right="283" w:firstLine="567"/>
        <w:jc w:val="center"/>
        <w:outlineLvl w:val="0"/>
        <w:rPr>
          <w:b/>
          <w:color w:val="000000" w:themeColor="text1"/>
          <w:sz w:val="28"/>
          <w:szCs w:val="28"/>
          <w:lang w:val="ru-RU"/>
        </w:rPr>
      </w:pPr>
    </w:p>
    <w:p w:rsidR="00E03015" w:rsidRPr="008426BA" w:rsidP="005A0639">
      <w:pPr>
        <w:ind w:left="-142" w:right="283" w:firstLine="567"/>
        <w:jc w:val="both"/>
        <w:outlineLvl w:val="0"/>
        <w:rPr>
          <w:color w:val="000000" w:themeColor="text1"/>
          <w:sz w:val="28"/>
          <w:szCs w:val="28"/>
          <w:lang w:val="ru-RU"/>
        </w:rPr>
      </w:pPr>
      <w:r>
        <w:rPr>
          <w:color w:val="000000" w:themeColor="text1"/>
          <w:sz w:val="28"/>
          <w:szCs w:val="28"/>
          <w:lang w:val="ru-RU"/>
        </w:rPr>
        <w:t xml:space="preserve">19 января </w:t>
      </w:r>
      <w:r w:rsidRPr="008426BA">
        <w:rPr>
          <w:color w:val="000000" w:themeColor="text1"/>
          <w:sz w:val="28"/>
          <w:szCs w:val="28"/>
          <w:lang w:val="ru-RU"/>
        </w:rPr>
        <w:t>20</w:t>
      </w:r>
      <w:r>
        <w:rPr>
          <w:color w:val="000000" w:themeColor="text1"/>
          <w:sz w:val="28"/>
          <w:szCs w:val="28"/>
          <w:lang w:val="ru-RU"/>
        </w:rPr>
        <w:t>2</w:t>
      </w:r>
      <w:r w:rsidRPr="008426BA">
        <w:rPr>
          <w:color w:val="000000" w:themeColor="text1"/>
          <w:sz w:val="28"/>
          <w:szCs w:val="28"/>
          <w:lang w:val="ru-RU"/>
        </w:rPr>
        <w:t xml:space="preserve">1 года </w:t>
      </w:r>
      <w:r w:rsidR="0000569F">
        <w:rPr>
          <w:color w:val="000000" w:themeColor="text1"/>
          <w:sz w:val="28"/>
          <w:szCs w:val="28"/>
          <w:lang w:val="ru-RU"/>
        </w:rPr>
        <w:t xml:space="preserve"> </w:t>
      </w:r>
      <w:r w:rsidRPr="008426BA">
        <w:rPr>
          <w:color w:val="000000" w:themeColor="text1"/>
          <w:sz w:val="28"/>
          <w:szCs w:val="28"/>
          <w:lang w:val="ru-RU"/>
        </w:rPr>
        <w:t xml:space="preserve">     </w:t>
      </w:r>
      <w:r w:rsidRPr="008426BA" w:rsidR="00286B5A">
        <w:rPr>
          <w:color w:val="000000" w:themeColor="text1"/>
          <w:sz w:val="28"/>
          <w:szCs w:val="28"/>
          <w:lang w:val="ru-RU"/>
        </w:rPr>
        <w:t xml:space="preserve"> </w:t>
      </w:r>
      <w:r>
        <w:rPr>
          <w:color w:val="000000" w:themeColor="text1"/>
          <w:sz w:val="28"/>
          <w:szCs w:val="28"/>
          <w:lang w:val="ru-RU"/>
        </w:rPr>
        <w:t xml:space="preserve">    </w:t>
      </w:r>
      <w:r w:rsidRPr="008426BA">
        <w:rPr>
          <w:color w:val="000000" w:themeColor="text1"/>
          <w:sz w:val="28"/>
          <w:szCs w:val="28"/>
          <w:lang w:val="ru-RU"/>
        </w:rPr>
        <w:t xml:space="preserve">              </w:t>
      </w:r>
      <w:r>
        <w:rPr>
          <w:color w:val="000000" w:themeColor="text1"/>
          <w:sz w:val="28"/>
          <w:szCs w:val="28"/>
          <w:lang w:val="ru-RU"/>
        </w:rPr>
        <w:t xml:space="preserve"> </w:t>
      </w:r>
      <w:r w:rsidRPr="008426BA">
        <w:rPr>
          <w:color w:val="000000" w:themeColor="text1"/>
          <w:sz w:val="28"/>
          <w:szCs w:val="28"/>
          <w:lang w:val="ru-RU"/>
        </w:rPr>
        <w:t xml:space="preserve">         </w:t>
      </w:r>
      <w:r w:rsidRPr="008426BA" w:rsidR="00CE55D9">
        <w:rPr>
          <w:color w:val="000000" w:themeColor="text1"/>
          <w:sz w:val="28"/>
          <w:szCs w:val="28"/>
          <w:lang w:val="ru-RU"/>
        </w:rPr>
        <w:t xml:space="preserve">      </w:t>
      </w:r>
      <w:r w:rsidRPr="008426BA">
        <w:rPr>
          <w:color w:val="000000" w:themeColor="text1"/>
          <w:sz w:val="28"/>
          <w:szCs w:val="28"/>
          <w:lang w:val="ru-RU"/>
        </w:rPr>
        <w:t xml:space="preserve">   </w:t>
      </w:r>
      <w:r w:rsidRPr="008426BA" w:rsidR="00286B5A">
        <w:rPr>
          <w:color w:val="000000" w:themeColor="text1"/>
          <w:sz w:val="28"/>
          <w:szCs w:val="28"/>
          <w:lang w:val="ru-RU"/>
        </w:rPr>
        <w:t xml:space="preserve">    </w:t>
      </w:r>
      <w:r w:rsidR="008426BA">
        <w:rPr>
          <w:color w:val="000000" w:themeColor="text1"/>
          <w:sz w:val="28"/>
          <w:szCs w:val="28"/>
          <w:lang w:val="ru-RU"/>
        </w:rPr>
        <w:t xml:space="preserve">  </w:t>
      </w:r>
      <w:r w:rsidRPr="008426BA">
        <w:rPr>
          <w:color w:val="000000" w:themeColor="text1"/>
          <w:sz w:val="28"/>
          <w:szCs w:val="28"/>
          <w:lang w:val="ru-RU"/>
        </w:rPr>
        <w:t xml:space="preserve">    </w:t>
      </w:r>
      <w:r w:rsidRPr="008426BA" w:rsidR="004248A9">
        <w:rPr>
          <w:color w:val="000000" w:themeColor="text1"/>
          <w:sz w:val="28"/>
          <w:szCs w:val="28"/>
          <w:lang w:val="ru-RU"/>
        </w:rPr>
        <w:t xml:space="preserve">  </w:t>
      </w:r>
      <w:r w:rsidRPr="008426BA">
        <w:rPr>
          <w:color w:val="000000" w:themeColor="text1"/>
          <w:sz w:val="28"/>
          <w:szCs w:val="28"/>
          <w:lang w:val="ru-RU"/>
        </w:rPr>
        <w:t xml:space="preserve"> гор. Симферополь</w:t>
      </w:r>
    </w:p>
    <w:p w:rsidR="005A0639" w:rsidP="005A0639">
      <w:pPr>
        <w:ind w:left="-142" w:right="283" w:firstLine="567"/>
        <w:jc w:val="both"/>
        <w:outlineLvl w:val="0"/>
        <w:rPr>
          <w:color w:val="000000" w:themeColor="text1"/>
          <w:sz w:val="28"/>
          <w:szCs w:val="28"/>
          <w:lang w:val="ru-RU"/>
        </w:rPr>
      </w:pPr>
      <w:r w:rsidRPr="008426BA">
        <w:rPr>
          <w:color w:val="000000" w:themeColor="text1"/>
          <w:sz w:val="28"/>
          <w:szCs w:val="28"/>
          <w:lang w:val="ru-RU"/>
        </w:rPr>
        <w:t>Мировой судья судебного участка №18 Центрального судебного района г. Симферополь (Центральный район городского округа Симферополя)</w:t>
      </w:r>
      <w:r>
        <w:rPr>
          <w:color w:val="000000" w:themeColor="text1"/>
          <w:sz w:val="28"/>
          <w:szCs w:val="28"/>
          <w:lang w:val="ru-RU"/>
        </w:rPr>
        <w:t xml:space="preserve"> Республики Крым – </w:t>
      </w:r>
      <w:r w:rsidRPr="008426BA">
        <w:rPr>
          <w:color w:val="000000" w:themeColor="text1"/>
          <w:sz w:val="28"/>
          <w:szCs w:val="28"/>
          <w:lang w:val="ru-RU"/>
        </w:rPr>
        <w:t>Ляхович А.Н.,</w:t>
      </w:r>
      <w:r w:rsidRPr="008426BA" w:rsidR="00B43906">
        <w:rPr>
          <w:color w:val="000000" w:themeColor="text1"/>
          <w:sz w:val="28"/>
          <w:szCs w:val="28"/>
          <w:lang w:val="ru-RU"/>
        </w:rPr>
        <w:t xml:space="preserve"> </w:t>
      </w:r>
    </w:p>
    <w:p w:rsidR="00E03015" w:rsidRPr="008426BA" w:rsidP="005A0639">
      <w:pPr>
        <w:ind w:left="-142" w:right="283" w:firstLine="567"/>
        <w:jc w:val="both"/>
        <w:outlineLvl w:val="0"/>
        <w:rPr>
          <w:color w:val="000000" w:themeColor="text1"/>
          <w:sz w:val="28"/>
          <w:szCs w:val="28"/>
          <w:lang w:val="ru-RU"/>
        </w:rPr>
      </w:pPr>
      <w:r w:rsidRPr="008426BA">
        <w:rPr>
          <w:color w:val="000000" w:themeColor="text1"/>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03015" w:rsidRPr="008426BA" w:rsidP="005A0639">
      <w:pPr>
        <w:ind w:left="-142" w:right="283" w:firstLine="567"/>
        <w:jc w:val="both"/>
        <w:outlineLvl w:val="0"/>
        <w:rPr>
          <w:color w:val="000000" w:themeColor="text1"/>
          <w:sz w:val="28"/>
          <w:szCs w:val="28"/>
          <w:lang w:val="ru-RU"/>
        </w:rPr>
      </w:pPr>
      <w:r w:rsidRPr="008426BA">
        <w:rPr>
          <w:color w:val="000000" w:themeColor="text1"/>
          <w:sz w:val="28"/>
          <w:szCs w:val="28"/>
          <w:lang w:val="ru-RU"/>
        </w:rPr>
        <w:t xml:space="preserve">юридического лица </w:t>
      </w:r>
      <w:r w:rsidRPr="008426BA" w:rsidR="00642D4E">
        <w:rPr>
          <w:color w:val="000000" w:themeColor="text1"/>
          <w:sz w:val="28"/>
          <w:szCs w:val="28"/>
          <w:lang w:val="ru-RU"/>
        </w:rPr>
        <w:t xml:space="preserve">– </w:t>
      </w:r>
      <w:r w:rsidR="005A0639">
        <w:rPr>
          <w:sz w:val="28"/>
          <w:szCs w:val="28"/>
          <w:lang w:val="ru-RU"/>
        </w:rPr>
        <w:t xml:space="preserve">Общества с ограниченной ответственностью «Юнайтед </w:t>
      </w:r>
      <w:r w:rsidR="005A0639">
        <w:rPr>
          <w:sz w:val="28"/>
          <w:szCs w:val="28"/>
          <w:lang w:val="ru-RU"/>
        </w:rPr>
        <w:t>Форест</w:t>
      </w:r>
      <w:r w:rsidR="005A0639">
        <w:rPr>
          <w:sz w:val="28"/>
          <w:szCs w:val="28"/>
          <w:lang w:val="ru-RU"/>
        </w:rPr>
        <w:t>»</w:t>
      </w:r>
      <w:r w:rsidRPr="008426BA" w:rsidR="005A0639">
        <w:rPr>
          <w:color w:val="000000" w:themeColor="text1"/>
          <w:sz w:val="28"/>
          <w:szCs w:val="28"/>
          <w:lang w:val="ru-RU"/>
        </w:rPr>
        <w:t xml:space="preserve"> </w:t>
      </w:r>
      <w:r w:rsidRPr="008426BA">
        <w:rPr>
          <w:color w:val="000000" w:themeColor="text1"/>
          <w:sz w:val="28"/>
          <w:szCs w:val="28"/>
          <w:lang w:val="ru-RU"/>
        </w:rPr>
        <w:t>(</w:t>
      </w:r>
      <w:r w:rsidRPr="009B57E8" w:rsidR="009B57E8">
        <w:rPr>
          <w:color w:val="000000" w:themeColor="text1"/>
          <w:sz w:val="28"/>
          <w:szCs w:val="28"/>
          <w:lang w:val="ru-RU"/>
        </w:rPr>
        <w:t>/данные изъяты/</w:t>
      </w:r>
      <w:r w:rsidRPr="008426BA">
        <w:rPr>
          <w:color w:val="000000" w:themeColor="text1"/>
          <w:sz w:val="28"/>
          <w:szCs w:val="28"/>
          <w:lang w:val="ru-RU"/>
        </w:rPr>
        <w:t xml:space="preserve">), расположенного  по адресу: </w:t>
      </w:r>
      <w:r w:rsidRPr="009B57E8" w:rsidR="009B57E8">
        <w:rPr>
          <w:color w:val="000000" w:themeColor="text1"/>
          <w:sz w:val="28"/>
          <w:szCs w:val="28"/>
          <w:lang w:val="ru-RU"/>
        </w:rPr>
        <w:t>/данные изъяты/</w:t>
      </w:r>
      <w:r w:rsidRPr="008426BA">
        <w:rPr>
          <w:color w:val="000000" w:themeColor="text1"/>
          <w:sz w:val="28"/>
          <w:szCs w:val="28"/>
          <w:lang w:val="ru-RU"/>
        </w:rPr>
        <w:t xml:space="preserve">, </w:t>
      </w:r>
    </w:p>
    <w:p w:rsidR="00E03015" w:rsidRPr="008426BA" w:rsidP="005A0639">
      <w:pPr>
        <w:ind w:left="-142" w:right="283" w:firstLine="567"/>
        <w:jc w:val="both"/>
        <w:outlineLvl w:val="0"/>
        <w:rPr>
          <w:color w:val="000000" w:themeColor="text1"/>
          <w:sz w:val="28"/>
          <w:szCs w:val="28"/>
          <w:lang w:val="ru-RU"/>
        </w:rPr>
      </w:pPr>
      <w:r w:rsidRPr="008426BA">
        <w:rPr>
          <w:color w:val="000000" w:themeColor="text1"/>
          <w:sz w:val="28"/>
          <w:szCs w:val="28"/>
          <w:lang w:val="ru-RU"/>
        </w:rPr>
        <w:t xml:space="preserve">по </w:t>
      </w:r>
      <w:r w:rsidRPr="008426BA" w:rsidR="00612990">
        <w:rPr>
          <w:color w:val="000000" w:themeColor="text1"/>
          <w:sz w:val="28"/>
          <w:szCs w:val="28"/>
          <w:lang w:val="ru-RU"/>
        </w:rPr>
        <w:t xml:space="preserve">ч. </w:t>
      </w:r>
      <w:r w:rsidR="00FE4AE2">
        <w:rPr>
          <w:color w:val="000000" w:themeColor="text1"/>
          <w:sz w:val="28"/>
          <w:szCs w:val="28"/>
          <w:lang w:val="ru-RU"/>
        </w:rPr>
        <w:t>1</w:t>
      </w:r>
      <w:r w:rsidRPr="008426BA" w:rsidR="00CE55D9">
        <w:rPr>
          <w:color w:val="000000" w:themeColor="text1"/>
          <w:sz w:val="28"/>
          <w:szCs w:val="28"/>
          <w:lang w:val="ru-RU"/>
        </w:rPr>
        <w:t xml:space="preserve"> </w:t>
      </w:r>
      <w:r w:rsidRPr="008426BA">
        <w:rPr>
          <w:color w:val="000000" w:themeColor="text1"/>
          <w:sz w:val="28"/>
          <w:szCs w:val="28"/>
          <w:lang w:val="ru-RU"/>
        </w:rPr>
        <w:t xml:space="preserve">ст. </w:t>
      </w:r>
      <w:r w:rsidRPr="008426BA" w:rsidR="00231E6F">
        <w:rPr>
          <w:color w:val="000000" w:themeColor="text1"/>
          <w:sz w:val="28"/>
          <w:szCs w:val="28"/>
          <w:lang w:val="ru-RU"/>
        </w:rPr>
        <w:t>1</w:t>
      </w:r>
      <w:r w:rsidR="00FE4AE2">
        <w:rPr>
          <w:color w:val="000000" w:themeColor="text1"/>
          <w:sz w:val="28"/>
          <w:szCs w:val="28"/>
          <w:lang w:val="ru-RU"/>
        </w:rPr>
        <w:t>9</w:t>
      </w:r>
      <w:r w:rsidRPr="008426BA" w:rsidR="001849B1">
        <w:rPr>
          <w:color w:val="000000" w:themeColor="text1"/>
          <w:sz w:val="28"/>
          <w:szCs w:val="28"/>
          <w:lang w:val="ru-RU"/>
        </w:rPr>
        <w:t>.</w:t>
      </w:r>
      <w:r w:rsidR="005A0639">
        <w:rPr>
          <w:color w:val="000000" w:themeColor="text1"/>
          <w:sz w:val="28"/>
          <w:szCs w:val="28"/>
          <w:lang w:val="ru-RU"/>
        </w:rPr>
        <w:t>4.1</w:t>
      </w:r>
      <w:r w:rsidRPr="008426BA">
        <w:rPr>
          <w:color w:val="000000" w:themeColor="text1"/>
          <w:sz w:val="28"/>
          <w:szCs w:val="28"/>
          <w:lang w:val="ru-RU"/>
        </w:rPr>
        <w:t xml:space="preserve"> Кодекса Российской Федерации об административных правонарушениях,</w:t>
      </w:r>
    </w:p>
    <w:p w:rsidR="008426BA" w:rsidP="005A0639">
      <w:pPr>
        <w:ind w:left="-142" w:right="283" w:firstLine="567"/>
        <w:jc w:val="center"/>
        <w:outlineLvl w:val="0"/>
        <w:rPr>
          <w:b/>
          <w:color w:val="000000" w:themeColor="text1"/>
          <w:sz w:val="28"/>
          <w:szCs w:val="28"/>
          <w:lang w:val="ru-RU"/>
        </w:rPr>
      </w:pPr>
    </w:p>
    <w:p w:rsidR="00E03015" w:rsidRPr="008426BA" w:rsidP="005A0639">
      <w:pPr>
        <w:ind w:left="-142" w:right="283" w:firstLine="567"/>
        <w:jc w:val="center"/>
        <w:outlineLvl w:val="0"/>
        <w:rPr>
          <w:b/>
          <w:color w:val="000000" w:themeColor="text1"/>
          <w:sz w:val="28"/>
          <w:szCs w:val="28"/>
          <w:lang w:val="ru-RU"/>
        </w:rPr>
      </w:pPr>
      <w:r w:rsidRPr="008426BA">
        <w:rPr>
          <w:b/>
          <w:color w:val="000000" w:themeColor="text1"/>
          <w:sz w:val="28"/>
          <w:szCs w:val="28"/>
          <w:lang w:val="ru-RU"/>
        </w:rPr>
        <w:t>У с т а н о в и л:</w:t>
      </w:r>
    </w:p>
    <w:p w:rsidR="00E03015" w:rsidRPr="008426BA" w:rsidP="005A0639">
      <w:pPr>
        <w:ind w:left="-142" w:right="283" w:firstLine="567"/>
        <w:jc w:val="both"/>
        <w:rPr>
          <w:color w:val="000000" w:themeColor="text1"/>
          <w:sz w:val="28"/>
          <w:szCs w:val="28"/>
          <w:lang w:val="ru-RU"/>
        </w:rPr>
      </w:pPr>
    </w:p>
    <w:p w:rsidR="00CE55D9" w:rsidP="005A0639">
      <w:pPr>
        <w:tabs>
          <w:tab w:val="left" w:pos="567"/>
        </w:tabs>
        <w:ind w:left="-142" w:right="283" w:firstLine="567"/>
        <w:jc w:val="both"/>
        <w:rPr>
          <w:color w:val="000000" w:themeColor="text1"/>
          <w:sz w:val="28"/>
          <w:szCs w:val="28"/>
          <w:lang w:val="ru-RU"/>
        </w:rPr>
      </w:pPr>
      <w:r w:rsidRPr="009B57E8">
        <w:rPr>
          <w:color w:val="000000" w:themeColor="text1"/>
          <w:sz w:val="28"/>
          <w:szCs w:val="28"/>
          <w:lang w:val="ru-RU"/>
        </w:rPr>
        <w:t>/данные изъяты/</w:t>
      </w:r>
      <w:r>
        <w:rPr>
          <w:color w:val="000000" w:themeColor="text1"/>
          <w:sz w:val="28"/>
          <w:szCs w:val="28"/>
          <w:lang w:val="ru-RU"/>
        </w:rPr>
        <w:t xml:space="preserve"> </w:t>
      </w:r>
      <w:r w:rsidRPr="008426BA" w:rsidR="00612990">
        <w:rPr>
          <w:color w:val="000000" w:themeColor="text1"/>
          <w:sz w:val="28"/>
          <w:szCs w:val="28"/>
          <w:lang w:val="ru-RU"/>
        </w:rPr>
        <w:t>Инспекцией</w:t>
      </w:r>
      <w:r w:rsidR="00FB72A3">
        <w:rPr>
          <w:color w:val="000000" w:themeColor="text1"/>
          <w:sz w:val="28"/>
          <w:szCs w:val="28"/>
          <w:lang w:val="ru-RU"/>
        </w:rPr>
        <w:t xml:space="preserve"> по труду </w:t>
      </w:r>
      <w:r w:rsidRPr="008426BA" w:rsidR="00612990">
        <w:rPr>
          <w:color w:val="000000" w:themeColor="text1"/>
          <w:sz w:val="28"/>
          <w:szCs w:val="28"/>
          <w:lang w:val="ru-RU"/>
        </w:rPr>
        <w:t>Республики Крым</w:t>
      </w:r>
      <w:r w:rsidR="00052ED9">
        <w:rPr>
          <w:color w:val="000000" w:themeColor="text1"/>
          <w:sz w:val="28"/>
          <w:szCs w:val="28"/>
          <w:lang w:val="ru-RU"/>
        </w:rPr>
        <w:t xml:space="preserve"> в отношении </w:t>
      </w:r>
      <w:r w:rsidR="00052ED9">
        <w:rPr>
          <w:sz w:val="28"/>
          <w:szCs w:val="28"/>
          <w:lang w:val="ru-RU"/>
        </w:rPr>
        <w:t xml:space="preserve">Общества с ограниченной ответственностью «Юнайтед Форест» (сокращенное наименование – </w:t>
      </w:r>
      <w:r w:rsidR="00052ED9">
        <w:rPr>
          <w:color w:val="000000" w:themeColor="text1"/>
          <w:sz w:val="28"/>
          <w:szCs w:val="28"/>
          <w:lang w:val="ru-RU"/>
        </w:rPr>
        <w:t xml:space="preserve">ООО </w:t>
      </w:r>
      <w:r w:rsidR="00052ED9">
        <w:rPr>
          <w:sz w:val="28"/>
          <w:szCs w:val="28"/>
          <w:lang w:val="ru-RU"/>
        </w:rPr>
        <w:t xml:space="preserve">«Юнайтед Форест») </w:t>
      </w:r>
      <w:r w:rsidRPr="008426BA" w:rsidR="00612990">
        <w:rPr>
          <w:color w:val="000000" w:themeColor="text1"/>
          <w:sz w:val="28"/>
          <w:szCs w:val="28"/>
          <w:lang w:val="ru-RU"/>
        </w:rPr>
        <w:t>составлен протокол</w:t>
      </w:r>
      <w:r w:rsidR="00FE4AE2">
        <w:rPr>
          <w:color w:val="000000" w:themeColor="text1"/>
          <w:sz w:val="28"/>
          <w:szCs w:val="28"/>
          <w:lang w:val="ru-RU"/>
        </w:rPr>
        <w:t xml:space="preserve"> </w:t>
      </w:r>
      <w:r w:rsidRPr="008426BA" w:rsidR="00612990">
        <w:rPr>
          <w:color w:val="000000" w:themeColor="text1"/>
          <w:sz w:val="28"/>
          <w:szCs w:val="28"/>
          <w:lang w:val="ru-RU"/>
        </w:rPr>
        <w:t>об административном правонарушении</w:t>
      </w:r>
      <w:r w:rsidR="00052ED9">
        <w:rPr>
          <w:color w:val="000000" w:themeColor="text1"/>
          <w:sz w:val="28"/>
          <w:szCs w:val="28"/>
          <w:lang w:val="ru-RU"/>
        </w:rPr>
        <w:t xml:space="preserve"> №</w:t>
      </w:r>
      <w:r w:rsidRPr="009B57E8">
        <w:rPr>
          <w:color w:val="000000" w:themeColor="text1"/>
          <w:sz w:val="28"/>
          <w:szCs w:val="28"/>
          <w:lang w:val="ru-RU"/>
        </w:rPr>
        <w:t>/данные изъяты/</w:t>
      </w:r>
      <w:r w:rsidRPr="008426BA" w:rsidR="00612990">
        <w:rPr>
          <w:color w:val="000000" w:themeColor="text1"/>
          <w:sz w:val="28"/>
          <w:szCs w:val="28"/>
          <w:lang w:val="ru-RU"/>
        </w:rPr>
        <w:t xml:space="preserve">, предусмотренном ч. </w:t>
      </w:r>
      <w:r w:rsidR="00FE4AE2">
        <w:rPr>
          <w:color w:val="000000" w:themeColor="text1"/>
          <w:sz w:val="28"/>
          <w:szCs w:val="28"/>
          <w:lang w:val="ru-RU"/>
        </w:rPr>
        <w:t>1</w:t>
      </w:r>
      <w:r w:rsidRPr="008426BA" w:rsidR="00612990">
        <w:rPr>
          <w:color w:val="000000" w:themeColor="text1"/>
          <w:sz w:val="28"/>
          <w:szCs w:val="28"/>
          <w:lang w:val="ru-RU"/>
        </w:rPr>
        <w:t xml:space="preserve"> ст. 1</w:t>
      </w:r>
      <w:r w:rsidR="00FE4AE2">
        <w:rPr>
          <w:color w:val="000000" w:themeColor="text1"/>
          <w:sz w:val="28"/>
          <w:szCs w:val="28"/>
          <w:lang w:val="ru-RU"/>
        </w:rPr>
        <w:t>9</w:t>
      </w:r>
      <w:r w:rsidRPr="008426BA" w:rsidR="001849B1">
        <w:rPr>
          <w:color w:val="000000" w:themeColor="text1"/>
          <w:sz w:val="28"/>
          <w:szCs w:val="28"/>
          <w:lang w:val="ru-RU"/>
        </w:rPr>
        <w:t>.</w:t>
      </w:r>
      <w:r w:rsidR="00052ED9">
        <w:rPr>
          <w:color w:val="000000" w:themeColor="text1"/>
          <w:sz w:val="28"/>
          <w:szCs w:val="28"/>
          <w:lang w:val="ru-RU"/>
        </w:rPr>
        <w:t>4.1</w:t>
      </w:r>
      <w:r w:rsidRPr="008426BA" w:rsidR="00612990">
        <w:rPr>
          <w:color w:val="000000" w:themeColor="text1"/>
          <w:sz w:val="28"/>
          <w:szCs w:val="28"/>
          <w:lang w:val="ru-RU"/>
        </w:rPr>
        <w:t xml:space="preserve"> Кодекса Российской Федерации об административных правонарушениях</w:t>
      </w:r>
      <w:r w:rsidRPr="008426BA" w:rsidR="00B43906">
        <w:rPr>
          <w:color w:val="000000" w:themeColor="text1"/>
          <w:sz w:val="28"/>
          <w:szCs w:val="28"/>
          <w:lang w:val="ru-RU"/>
        </w:rPr>
        <w:t>.</w:t>
      </w:r>
      <w:r w:rsidRPr="008426BA" w:rsidR="001849B1">
        <w:rPr>
          <w:color w:val="000000" w:themeColor="text1"/>
          <w:sz w:val="28"/>
          <w:szCs w:val="28"/>
          <w:lang w:val="ru-RU"/>
        </w:rPr>
        <w:t xml:space="preserve"> </w:t>
      </w:r>
      <w:r w:rsidRPr="008426BA" w:rsidR="00612990">
        <w:rPr>
          <w:color w:val="000000" w:themeColor="text1"/>
          <w:sz w:val="28"/>
          <w:szCs w:val="28"/>
          <w:lang w:val="ru-RU"/>
        </w:rPr>
        <w:t xml:space="preserve">      </w:t>
      </w:r>
    </w:p>
    <w:p w:rsidR="00605871" w:rsidP="00605871">
      <w:pPr>
        <w:tabs>
          <w:tab w:val="left" w:pos="567"/>
        </w:tabs>
        <w:ind w:left="-142" w:right="283" w:firstLine="567"/>
        <w:jc w:val="both"/>
        <w:rPr>
          <w:color w:val="000000" w:themeColor="text1"/>
          <w:sz w:val="28"/>
          <w:szCs w:val="28"/>
          <w:lang w:val="ru-RU"/>
        </w:rPr>
      </w:pPr>
      <w:r>
        <w:rPr>
          <w:color w:val="000000" w:themeColor="text1"/>
          <w:sz w:val="28"/>
          <w:szCs w:val="28"/>
          <w:lang w:val="ru-RU"/>
        </w:rPr>
        <w:t>С</w:t>
      </w:r>
      <w:r w:rsidR="00FE4AE2">
        <w:rPr>
          <w:color w:val="000000" w:themeColor="text1"/>
          <w:sz w:val="28"/>
          <w:szCs w:val="28"/>
          <w:lang w:val="ru-RU"/>
        </w:rPr>
        <w:t xml:space="preserve">огласно </w:t>
      </w:r>
      <w:r>
        <w:rPr>
          <w:color w:val="000000" w:themeColor="text1"/>
          <w:sz w:val="28"/>
          <w:szCs w:val="28"/>
          <w:lang w:val="ru-RU"/>
        </w:rPr>
        <w:t xml:space="preserve">данного </w:t>
      </w:r>
      <w:r w:rsidR="00FE4AE2">
        <w:rPr>
          <w:color w:val="000000" w:themeColor="text1"/>
          <w:sz w:val="28"/>
          <w:szCs w:val="28"/>
          <w:lang w:val="ru-RU"/>
        </w:rPr>
        <w:t xml:space="preserve">протокола, </w:t>
      </w:r>
      <w:r w:rsidR="005A0639">
        <w:rPr>
          <w:color w:val="000000" w:themeColor="text1"/>
          <w:sz w:val="28"/>
          <w:szCs w:val="28"/>
          <w:lang w:val="ru-RU"/>
        </w:rPr>
        <w:t xml:space="preserve">ООО </w:t>
      </w:r>
      <w:r w:rsidR="005A0639">
        <w:rPr>
          <w:sz w:val="28"/>
          <w:szCs w:val="28"/>
          <w:lang w:val="ru-RU"/>
        </w:rPr>
        <w:t xml:space="preserve">«Юнайтед Форест», расположенное по адресу: </w:t>
      </w:r>
      <w:r w:rsidRPr="009B57E8" w:rsidR="009B57E8">
        <w:rPr>
          <w:color w:val="000000" w:themeColor="text1"/>
          <w:sz w:val="28"/>
          <w:szCs w:val="28"/>
          <w:lang w:val="ru-RU"/>
        </w:rPr>
        <w:t>/данные изъяты/</w:t>
      </w:r>
      <w:r w:rsidR="005A0639">
        <w:rPr>
          <w:color w:val="000000" w:themeColor="text1"/>
          <w:sz w:val="28"/>
          <w:szCs w:val="28"/>
          <w:lang w:val="ru-RU"/>
        </w:rPr>
        <w:t xml:space="preserve">, </w:t>
      </w:r>
      <w:r w:rsidR="005A0639">
        <w:rPr>
          <w:sz w:val="28"/>
          <w:szCs w:val="28"/>
          <w:lang w:val="ru-RU"/>
        </w:rPr>
        <w:t xml:space="preserve">получив из </w:t>
      </w:r>
      <w:r w:rsidRPr="008426BA" w:rsidR="005A0639">
        <w:rPr>
          <w:color w:val="000000" w:themeColor="text1"/>
          <w:sz w:val="28"/>
          <w:szCs w:val="28"/>
          <w:lang w:val="ru-RU"/>
        </w:rPr>
        <w:t>Инспекци</w:t>
      </w:r>
      <w:r w:rsidR="005A0639">
        <w:rPr>
          <w:color w:val="000000" w:themeColor="text1"/>
          <w:sz w:val="28"/>
          <w:szCs w:val="28"/>
          <w:lang w:val="ru-RU"/>
        </w:rPr>
        <w:t>и</w:t>
      </w:r>
      <w:r w:rsidRPr="008426BA" w:rsidR="005A0639">
        <w:rPr>
          <w:color w:val="000000" w:themeColor="text1"/>
          <w:sz w:val="28"/>
          <w:szCs w:val="28"/>
          <w:lang w:val="ru-RU"/>
        </w:rPr>
        <w:t xml:space="preserve"> по</w:t>
      </w:r>
      <w:r w:rsidR="00FB72A3">
        <w:rPr>
          <w:color w:val="000000" w:themeColor="text1"/>
          <w:sz w:val="28"/>
          <w:szCs w:val="28"/>
          <w:lang w:val="ru-RU"/>
        </w:rPr>
        <w:t xml:space="preserve"> труду </w:t>
      </w:r>
      <w:r w:rsidRPr="008426BA" w:rsidR="005A0639">
        <w:rPr>
          <w:color w:val="000000" w:themeColor="text1"/>
          <w:sz w:val="28"/>
          <w:szCs w:val="28"/>
          <w:lang w:val="ru-RU"/>
        </w:rPr>
        <w:t>Республики Крым</w:t>
      </w:r>
      <w:r w:rsidR="005A0639">
        <w:rPr>
          <w:color w:val="000000" w:themeColor="text1"/>
          <w:sz w:val="28"/>
          <w:szCs w:val="28"/>
          <w:lang w:val="ru-RU"/>
        </w:rPr>
        <w:t xml:space="preserve"> мотивированный запрос </w:t>
      </w:r>
      <w:r>
        <w:rPr>
          <w:color w:val="000000" w:themeColor="text1"/>
          <w:sz w:val="28"/>
          <w:szCs w:val="28"/>
          <w:lang w:val="ru-RU"/>
        </w:rPr>
        <w:t xml:space="preserve">от </w:t>
      </w:r>
      <w:r w:rsidRPr="009B57E8" w:rsidR="009B57E8">
        <w:rPr>
          <w:color w:val="000000" w:themeColor="text1"/>
          <w:sz w:val="28"/>
          <w:szCs w:val="28"/>
          <w:lang w:val="ru-RU"/>
        </w:rPr>
        <w:t>/данные изъяты/</w:t>
      </w:r>
      <w:r w:rsidR="009B57E8">
        <w:rPr>
          <w:color w:val="000000" w:themeColor="text1"/>
          <w:sz w:val="28"/>
          <w:szCs w:val="28"/>
          <w:lang w:val="ru-RU"/>
        </w:rPr>
        <w:t xml:space="preserve"> </w:t>
      </w:r>
      <w:r>
        <w:rPr>
          <w:color w:val="000000" w:themeColor="text1"/>
          <w:sz w:val="28"/>
          <w:szCs w:val="28"/>
          <w:lang w:val="ru-RU"/>
        </w:rPr>
        <w:t>№</w:t>
      </w:r>
      <w:r w:rsidRPr="009B57E8" w:rsidR="009B57E8">
        <w:rPr>
          <w:color w:val="000000" w:themeColor="text1"/>
          <w:sz w:val="28"/>
          <w:szCs w:val="28"/>
          <w:lang w:val="ru-RU"/>
        </w:rPr>
        <w:t>/данные изъяты/</w:t>
      </w:r>
      <w:r w:rsidR="009B57E8">
        <w:rPr>
          <w:color w:val="000000" w:themeColor="text1"/>
          <w:sz w:val="28"/>
          <w:szCs w:val="28"/>
          <w:lang w:val="ru-RU"/>
        </w:rPr>
        <w:t xml:space="preserve"> </w:t>
      </w:r>
      <w:r>
        <w:rPr>
          <w:color w:val="000000" w:themeColor="text1"/>
          <w:sz w:val="28"/>
          <w:szCs w:val="28"/>
          <w:lang w:val="ru-RU"/>
        </w:rPr>
        <w:t xml:space="preserve">о предоставлении в течение 10 рабочих дней со дня получения запроса копий документов, согласно перечню, указанному в п.13 распоряжения от </w:t>
      </w:r>
      <w:r w:rsidRPr="009B57E8" w:rsidR="009B57E8">
        <w:rPr>
          <w:color w:val="000000" w:themeColor="text1"/>
          <w:sz w:val="28"/>
          <w:szCs w:val="28"/>
          <w:lang w:val="ru-RU"/>
        </w:rPr>
        <w:t>/данные изъяты/</w:t>
      </w:r>
      <w:r w:rsidR="009B57E8">
        <w:rPr>
          <w:color w:val="000000" w:themeColor="text1"/>
          <w:sz w:val="28"/>
          <w:szCs w:val="28"/>
          <w:lang w:val="ru-RU"/>
        </w:rPr>
        <w:t xml:space="preserve"> </w:t>
      </w:r>
      <w:r>
        <w:rPr>
          <w:color w:val="000000" w:themeColor="text1"/>
          <w:sz w:val="28"/>
          <w:szCs w:val="28"/>
          <w:lang w:val="ru-RU"/>
        </w:rPr>
        <w:t>№</w:t>
      </w:r>
      <w:r w:rsidRPr="009B57E8" w:rsidR="009B57E8">
        <w:rPr>
          <w:color w:val="000000" w:themeColor="text1"/>
          <w:sz w:val="28"/>
          <w:szCs w:val="28"/>
          <w:lang w:val="ru-RU"/>
        </w:rPr>
        <w:t>/данные изъяты/</w:t>
      </w:r>
      <w:r>
        <w:rPr>
          <w:color w:val="000000" w:themeColor="text1"/>
          <w:sz w:val="28"/>
          <w:szCs w:val="28"/>
          <w:lang w:val="ru-RU"/>
        </w:rPr>
        <w:t xml:space="preserve">, в установленный законом срок  требуемые документы в полном объеме не представило, что повлекло невозможность проведения в полном </w:t>
      </w:r>
      <w:r>
        <w:rPr>
          <w:color w:val="000000" w:themeColor="text1"/>
          <w:sz w:val="28"/>
          <w:szCs w:val="28"/>
          <w:lang w:val="ru-RU"/>
        </w:rPr>
        <w:t>объеме</w:t>
      </w:r>
      <w:r>
        <w:rPr>
          <w:color w:val="000000" w:themeColor="text1"/>
          <w:sz w:val="28"/>
          <w:szCs w:val="28"/>
          <w:lang w:val="ru-RU"/>
        </w:rPr>
        <w:t xml:space="preserve"> внеплановой документарной проверки.  </w:t>
      </w:r>
    </w:p>
    <w:p w:rsidR="00605871" w:rsidP="00605871">
      <w:pPr>
        <w:tabs>
          <w:tab w:val="left" w:pos="567"/>
        </w:tabs>
        <w:ind w:left="-142" w:right="283" w:firstLine="567"/>
        <w:jc w:val="both"/>
        <w:rPr>
          <w:sz w:val="28"/>
          <w:szCs w:val="28"/>
          <w:lang w:val="ru-RU"/>
        </w:rPr>
      </w:pPr>
      <w:r>
        <w:rPr>
          <w:sz w:val="28"/>
          <w:szCs w:val="28"/>
          <w:lang w:val="ru-RU"/>
        </w:rPr>
        <w:t>Законный представитель ООО «Юнайтед Форест» п</w:t>
      </w:r>
      <w:r w:rsidRPr="002943C8">
        <w:rPr>
          <w:sz w:val="28"/>
          <w:szCs w:val="28"/>
          <w:lang w:val="ru-RU"/>
        </w:rPr>
        <w:t xml:space="preserve">о вызову мирового судьи </w:t>
      </w:r>
      <w:r>
        <w:rPr>
          <w:sz w:val="28"/>
          <w:szCs w:val="28"/>
          <w:lang w:val="ru-RU"/>
        </w:rPr>
        <w:t>19 января 2</w:t>
      </w:r>
      <w:r w:rsidRPr="002943C8">
        <w:rPr>
          <w:sz w:val="28"/>
          <w:szCs w:val="28"/>
          <w:lang w:val="ru-RU"/>
        </w:rPr>
        <w:t>0</w:t>
      </w:r>
      <w:r>
        <w:rPr>
          <w:sz w:val="28"/>
          <w:szCs w:val="28"/>
          <w:lang w:val="ru-RU"/>
        </w:rPr>
        <w:t>21</w:t>
      </w:r>
      <w:r w:rsidRPr="002943C8">
        <w:rPr>
          <w:sz w:val="28"/>
          <w:szCs w:val="28"/>
          <w:lang w:val="ru-RU"/>
        </w:rPr>
        <w:t xml:space="preserve"> года</w:t>
      </w:r>
      <w:r w:rsidRPr="002943C8">
        <w:rPr>
          <w:sz w:val="28"/>
          <w:szCs w:val="28"/>
          <w:lang w:val="ru-RU" w:eastAsia="ru-RU"/>
        </w:rPr>
        <w:t xml:space="preserve"> </w:t>
      </w:r>
      <w:r w:rsidRPr="002943C8">
        <w:rPr>
          <w:sz w:val="28"/>
          <w:szCs w:val="28"/>
          <w:lang w:val="ru-RU"/>
        </w:rPr>
        <w:t>на рассмотрение дела об административном правонарушении не явилс</w:t>
      </w:r>
      <w:r>
        <w:rPr>
          <w:sz w:val="28"/>
          <w:szCs w:val="28"/>
          <w:lang w:val="ru-RU"/>
        </w:rPr>
        <w:t xml:space="preserve">я. </w:t>
      </w:r>
      <w:r>
        <w:rPr>
          <w:sz w:val="28"/>
          <w:szCs w:val="28"/>
          <w:lang w:val="ru-RU"/>
        </w:rPr>
        <w:t xml:space="preserve">При этом </w:t>
      </w:r>
      <w:r w:rsidRPr="002943C8">
        <w:rPr>
          <w:sz w:val="28"/>
          <w:szCs w:val="28"/>
          <w:lang w:val="ru-RU"/>
        </w:rPr>
        <w:t>о</w:t>
      </w:r>
      <w:r>
        <w:rPr>
          <w:sz w:val="28"/>
          <w:szCs w:val="28"/>
          <w:lang w:val="ru-RU"/>
        </w:rPr>
        <w:t xml:space="preserve"> дате,</w:t>
      </w:r>
      <w:r w:rsidRPr="002943C8">
        <w:rPr>
          <w:sz w:val="28"/>
          <w:szCs w:val="28"/>
          <w:lang w:val="ru-RU"/>
        </w:rPr>
        <w:t xml:space="preserve"> времени и месте рассмотрения дела</w:t>
      </w:r>
      <w:r>
        <w:rPr>
          <w:sz w:val="28"/>
          <w:szCs w:val="28"/>
          <w:lang w:val="ru-RU"/>
        </w:rPr>
        <w:t xml:space="preserve"> юридическое лицо </w:t>
      </w:r>
      <w:r w:rsidRPr="002943C8">
        <w:rPr>
          <w:sz w:val="28"/>
          <w:szCs w:val="28"/>
          <w:lang w:val="ru-RU"/>
        </w:rPr>
        <w:t>извещ</w:t>
      </w:r>
      <w:r>
        <w:rPr>
          <w:sz w:val="28"/>
          <w:szCs w:val="28"/>
          <w:lang w:val="ru-RU"/>
        </w:rPr>
        <w:t>алось в соответствии с требованиями ч.3 ст.25.15 КоАП РФ по месту его н</w:t>
      </w:r>
      <w:r>
        <w:rPr>
          <w:sz w:val="28"/>
          <w:szCs w:val="28"/>
          <w:lang w:val="ru-RU" w:eastAsia="ru-RU"/>
        </w:rPr>
        <w:t xml:space="preserve">ахождения, которое определено на основании выписки из единого государственного реестра юридических лиц </w:t>
      </w:r>
      <w:r>
        <w:rPr>
          <w:sz w:val="28"/>
          <w:szCs w:val="28"/>
          <w:lang w:val="ru-RU" w:eastAsia="ru-RU"/>
        </w:rPr>
        <w:t>(</w:t>
      </w:r>
      <w:r w:rsidRPr="009B57E8" w:rsidR="009B57E8">
        <w:rPr>
          <w:sz w:val="28"/>
          <w:szCs w:val="28"/>
          <w:lang w:val="ru-RU"/>
        </w:rPr>
        <w:t>/данные изъяты/</w:t>
      </w:r>
      <w:r>
        <w:rPr>
          <w:sz w:val="28"/>
          <w:szCs w:val="28"/>
          <w:lang w:val="ru-RU"/>
        </w:rPr>
        <w:t>), о чем свидетельствуют почтовое уведомление о вручении судебной повестки 11 января 2021 года (л.д. 58.</w:t>
      </w:r>
    </w:p>
    <w:p w:rsidR="00605871" w:rsidP="00605871">
      <w:pPr>
        <w:tabs>
          <w:tab w:val="left" w:pos="567"/>
        </w:tabs>
        <w:ind w:left="-142" w:right="140" w:firstLine="709"/>
        <w:jc w:val="both"/>
        <w:rPr>
          <w:sz w:val="28"/>
          <w:szCs w:val="28"/>
          <w:lang w:val="ru-RU" w:eastAsia="ru-RU"/>
        </w:rPr>
      </w:pPr>
      <w:r>
        <w:rPr>
          <w:sz w:val="28"/>
          <w:szCs w:val="28"/>
          <w:lang w:val="ru-RU"/>
        </w:rPr>
        <w:t xml:space="preserve">Какие-либо сведения о том, что </w:t>
      </w:r>
      <w:r>
        <w:rPr>
          <w:sz w:val="28"/>
          <w:szCs w:val="28"/>
          <w:lang w:val="ru-RU" w:eastAsia="ru-RU"/>
        </w:rPr>
        <w:t>юридическое лицо, участвующее в производстве по делу об административном правонарушении, ведет дело через представителя, в материалах дела отсутствуют.</w:t>
      </w:r>
    </w:p>
    <w:p w:rsidR="00605871" w:rsidP="00605871">
      <w:pPr>
        <w:tabs>
          <w:tab w:val="left" w:pos="567"/>
        </w:tabs>
        <w:ind w:left="-142" w:right="140" w:firstLine="709"/>
        <w:jc w:val="both"/>
        <w:rPr>
          <w:sz w:val="28"/>
          <w:szCs w:val="28"/>
          <w:lang w:val="ru-RU"/>
        </w:rPr>
      </w:pPr>
      <w:r w:rsidRPr="002943C8">
        <w:rPr>
          <w:sz w:val="28"/>
          <w:szCs w:val="28"/>
          <w:lang w:val="ru-RU"/>
        </w:rPr>
        <w:t xml:space="preserve">При указанных обстоятельствах </w:t>
      </w:r>
      <w:r>
        <w:rPr>
          <w:sz w:val="28"/>
          <w:szCs w:val="28"/>
          <w:lang w:val="ru-RU"/>
        </w:rPr>
        <w:t xml:space="preserve">ООО «Юнайтед Форест» </w:t>
      </w:r>
      <w:r w:rsidRPr="002943C8">
        <w:rPr>
          <w:sz w:val="28"/>
          <w:szCs w:val="28"/>
          <w:lang w:val="ru-RU"/>
        </w:rPr>
        <w:t xml:space="preserve">считается надлежаще извещенным о времени и месте рассмотрения дела. </w:t>
      </w:r>
      <w:r>
        <w:rPr>
          <w:sz w:val="28"/>
          <w:szCs w:val="28"/>
          <w:lang w:val="ru-RU"/>
        </w:rPr>
        <w:t>П</w:t>
      </w:r>
      <w:r w:rsidRPr="002943C8">
        <w:rPr>
          <w:sz w:val="28"/>
          <w:szCs w:val="28"/>
          <w:lang w:val="ru-RU"/>
        </w:rPr>
        <w:t xml:space="preserve">ричины неявки </w:t>
      </w:r>
      <w:r>
        <w:rPr>
          <w:sz w:val="28"/>
          <w:szCs w:val="28"/>
          <w:lang w:val="ru-RU"/>
        </w:rPr>
        <w:t xml:space="preserve">его законного представителя </w:t>
      </w:r>
      <w:r w:rsidRPr="002943C8">
        <w:rPr>
          <w:sz w:val="28"/>
          <w:szCs w:val="28"/>
          <w:lang w:val="ru-RU"/>
        </w:rPr>
        <w:t>мировому судье не известн</w:t>
      </w:r>
      <w:r>
        <w:rPr>
          <w:sz w:val="28"/>
          <w:szCs w:val="28"/>
          <w:lang w:val="ru-RU"/>
        </w:rPr>
        <w:t>ы</w:t>
      </w:r>
      <w:r w:rsidRPr="002943C8">
        <w:rPr>
          <w:sz w:val="28"/>
          <w:szCs w:val="28"/>
          <w:lang w:val="ru-RU"/>
        </w:rPr>
        <w:t xml:space="preserve">. Ходатайства об отложении рассмотрения дела не поступали. </w:t>
      </w:r>
    </w:p>
    <w:p w:rsidR="00605871" w:rsidP="00605871">
      <w:pPr>
        <w:tabs>
          <w:tab w:val="left" w:pos="567"/>
        </w:tabs>
        <w:ind w:left="-142" w:right="140" w:firstLine="709"/>
        <w:jc w:val="both"/>
        <w:rPr>
          <w:sz w:val="28"/>
          <w:szCs w:val="28"/>
          <w:lang w:val="ru-RU"/>
        </w:rPr>
      </w:pPr>
      <w:r>
        <w:rPr>
          <w:sz w:val="28"/>
          <w:szCs w:val="28"/>
          <w:lang w:val="ru-RU"/>
        </w:rPr>
        <w:t xml:space="preserve">Доказательств, подтверждающих уважительность причин неявки законного представителя юридического лица либо его защитника не представлено,  в связи с чем </w:t>
      </w:r>
      <w:r w:rsidRPr="00DB1F5E">
        <w:rPr>
          <w:sz w:val="28"/>
          <w:szCs w:val="28"/>
          <w:lang w:val="ru-RU"/>
        </w:rPr>
        <w:t>дело рассмотрено в</w:t>
      </w:r>
      <w:r>
        <w:rPr>
          <w:sz w:val="28"/>
          <w:szCs w:val="28"/>
          <w:lang w:val="ru-RU"/>
        </w:rPr>
        <w:t xml:space="preserve"> их </w:t>
      </w:r>
      <w:r w:rsidRPr="00DB1F5E">
        <w:rPr>
          <w:sz w:val="28"/>
          <w:szCs w:val="28"/>
          <w:lang w:val="ru-RU"/>
        </w:rPr>
        <w:t>отсутствие в соответствии с положениями ч.</w:t>
      </w:r>
      <w:r>
        <w:rPr>
          <w:sz w:val="28"/>
          <w:szCs w:val="28"/>
          <w:lang w:val="ru-RU"/>
        </w:rPr>
        <w:t>3</w:t>
      </w:r>
      <w:r w:rsidRPr="00DB1F5E">
        <w:rPr>
          <w:sz w:val="28"/>
          <w:szCs w:val="28"/>
          <w:lang w:val="ru-RU"/>
        </w:rPr>
        <w:t xml:space="preserve"> ст. 25.</w:t>
      </w:r>
      <w:r>
        <w:rPr>
          <w:sz w:val="28"/>
          <w:szCs w:val="28"/>
          <w:lang w:val="ru-RU"/>
        </w:rPr>
        <w:t>4</w:t>
      </w:r>
      <w:r w:rsidRPr="00DB1F5E">
        <w:rPr>
          <w:sz w:val="28"/>
          <w:szCs w:val="28"/>
          <w:lang w:val="ru-RU"/>
        </w:rPr>
        <w:t xml:space="preserve"> КоАП РФ, поскольку</w:t>
      </w:r>
      <w:r>
        <w:rPr>
          <w:sz w:val="28"/>
          <w:szCs w:val="28"/>
          <w:lang w:val="ru-RU"/>
        </w:rPr>
        <w:t xml:space="preserve"> </w:t>
      </w:r>
      <w:r w:rsidRPr="00DB1F5E">
        <w:rPr>
          <w:sz w:val="28"/>
          <w:szCs w:val="28"/>
          <w:lang w:val="ru-RU"/>
        </w:rPr>
        <w:t>неявка</w:t>
      </w:r>
      <w:r>
        <w:rPr>
          <w:sz w:val="28"/>
          <w:szCs w:val="28"/>
          <w:lang w:val="ru-RU"/>
        </w:rPr>
        <w:t xml:space="preserve"> указанных лиц </w:t>
      </w:r>
      <w:r w:rsidRPr="00DB1F5E">
        <w:rPr>
          <w:sz w:val="28"/>
          <w:szCs w:val="28"/>
          <w:lang w:val="ru-RU"/>
        </w:rPr>
        <w:t>не препятствует всестороннему, полному, объективному и своевременному выяснению обстоятельств дела и разрешению его в соответствие с законом.</w:t>
      </w:r>
    </w:p>
    <w:p w:rsidR="00D10DC8" w:rsidRPr="00531271" w:rsidP="005A0639">
      <w:pPr>
        <w:tabs>
          <w:tab w:val="left" w:pos="567"/>
        </w:tabs>
        <w:ind w:left="-142" w:right="283" w:firstLine="567"/>
        <w:jc w:val="both"/>
        <w:rPr>
          <w:color w:val="000000" w:themeColor="text1"/>
          <w:sz w:val="28"/>
          <w:szCs w:val="28"/>
          <w:lang w:val="ru-RU"/>
        </w:rPr>
      </w:pPr>
      <w:r>
        <w:rPr>
          <w:color w:val="000000" w:themeColor="text1"/>
          <w:sz w:val="28"/>
          <w:szCs w:val="28"/>
          <w:lang w:val="ru-RU"/>
        </w:rPr>
        <w:t>И</w:t>
      </w:r>
      <w:r w:rsidRPr="00531271" w:rsidR="00C32E9D">
        <w:rPr>
          <w:color w:val="000000" w:themeColor="text1"/>
          <w:sz w:val="28"/>
          <w:szCs w:val="28"/>
          <w:lang w:val="ru-RU"/>
        </w:rPr>
        <w:t>сследовав материалы дела, мировой судья приходит к следующему</w:t>
      </w:r>
      <w:r w:rsidRPr="00531271" w:rsidR="008426BA">
        <w:rPr>
          <w:color w:val="000000" w:themeColor="text1"/>
          <w:sz w:val="28"/>
          <w:szCs w:val="28"/>
          <w:lang w:val="ru-RU"/>
        </w:rPr>
        <w:t>.</w:t>
      </w:r>
    </w:p>
    <w:p w:rsidR="00605871" w:rsidP="005A0639">
      <w:pPr>
        <w:tabs>
          <w:tab w:val="left" w:pos="567"/>
        </w:tabs>
        <w:ind w:left="-142" w:right="283" w:firstLine="567"/>
        <w:jc w:val="both"/>
        <w:rPr>
          <w:color w:val="000000"/>
          <w:sz w:val="28"/>
          <w:szCs w:val="28"/>
          <w:shd w:val="clear" w:color="auto" w:fill="FFFFFF"/>
          <w:lang w:val="ru-RU" w:eastAsia="ru-RU"/>
        </w:rPr>
      </w:pPr>
      <w:r w:rsidRPr="00531271">
        <w:rPr>
          <w:color w:val="000000"/>
          <w:sz w:val="28"/>
          <w:szCs w:val="28"/>
          <w:shd w:val="clear" w:color="auto" w:fill="FFFFFF"/>
          <w:lang w:val="ru-RU" w:eastAsia="ru-RU"/>
        </w:rPr>
        <w:t>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их проведении регулируются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2A3" w:rsidP="00FB72A3">
      <w:pPr>
        <w:tabs>
          <w:tab w:val="left" w:pos="567"/>
        </w:tabs>
        <w:ind w:left="-142" w:right="283" w:firstLine="567"/>
        <w:jc w:val="both"/>
        <w:rPr>
          <w:rFonts w:eastAsiaTheme="minorHAnsi"/>
          <w:color w:val="000000" w:themeColor="text1"/>
          <w:sz w:val="28"/>
          <w:szCs w:val="28"/>
          <w:lang w:val="ru-RU" w:eastAsia="en-US"/>
        </w:rPr>
      </w:pPr>
      <w:r w:rsidRPr="00FB72A3">
        <w:rPr>
          <w:color w:val="000000" w:themeColor="text1"/>
          <w:sz w:val="28"/>
          <w:szCs w:val="28"/>
          <w:shd w:val="clear" w:color="auto" w:fill="FFFFFF"/>
          <w:lang w:val="ru-RU" w:eastAsia="ru-RU"/>
        </w:rPr>
        <w:t>Так, в силу положений ч.ч. 3,4,5 ст. 11 вышеуказанного Федерального закона, в</w:t>
      </w:r>
      <w:r w:rsidRPr="00FB72A3">
        <w:rPr>
          <w:rFonts w:eastAsiaTheme="minorHAnsi"/>
          <w:color w:val="000000" w:themeColor="text1"/>
          <w:sz w:val="28"/>
          <w:szCs w:val="28"/>
          <w:lang w:val="ru-RU" w:eastAsia="en-US"/>
        </w:rPr>
        <w:t xml:space="preserve">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 w:history="1">
        <w:r w:rsidRPr="00FB72A3">
          <w:rPr>
            <w:rFonts w:eastAsiaTheme="minorHAnsi"/>
            <w:color w:val="000000" w:themeColor="text1"/>
            <w:sz w:val="28"/>
            <w:szCs w:val="28"/>
            <w:lang w:val="ru-RU" w:eastAsia="en-US"/>
          </w:rPr>
          <w:t>статьей 8</w:t>
        </w:r>
      </w:hyperlink>
      <w:r w:rsidRPr="00FB72A3">
        <w:rPr>
          <w:rFonts w:eastAsiaTheme="minorHAnsi"/>
          <w:color w:val="000000" w:themeColor="text1"/>
          <w:sz w:val="28"/>
          <w:szCs w:val="28"/>
          <w:lang w:val="ru-RU" w:eastAsia="en-US"/>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B72A3" w:rsidP="00FB72A3">
      <w:pPr>
        <w:tabs>
          <w:tab w:val="left" w:pos="567"/>
        </w:tabs>
        <w:ind w:left="-142" w:right="283" w:firstLine="567"/>
        <w:jc w:val="both"/>
        <w:rPr>
          <w:rFonts w:eastAsiaTheme="minorHAnsi"/>
          <w:sz w:val="28"/>
          <w:szCs w:val="28"/>
          <w:lang w:val="ru-RU" w:eastAsia="en-US"/>
        </w:rPr>
      </w:pPr>
      <w:r>
        <w:rPr>
          <w:rFonts w:eastAsiaTheme="minorHAnsi"/>
          <w:sz w:val="28"/>
          <w:szCs w:val="28"/>
          <w:lang w:val="ru-RU" w:eastAsia="en-US"/>
        </w:rPr>
        <w:t xml:space="preserve">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w:t>
      </w:r>
      <w:r>
        <w:rPr>
          <w:rFonts w:eastAsiaTheme="minorHAnsi"/>
          <w:sz w:val="28"/>
          <w:szCs w:val="28"/>
          <w:lang w:val="ru-RU" w:eastAsia="en-US"/>
        </w:rPr>
        <w:t>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B72A3" w:rsidP="00FB72A3">
      <w:pPr>
        <w:tabs>
          <w:tab w:val="left" w:pos="567"/>
        </w:tabs>
        <w:ind w:left="-142" w:right="283" w:firstLine="567"/>
        <w:jc w:val="both"/>
        <w:rPr>
          <w:rFonts w:eastAsiaTheme="minorHAnsi"/>
          <w:sz w:val="28"/>
          <w:szCs w:val="28"/>
          <w:lang w:val="ru-RU" w:eastAsia="en-US"/>
        </w:rPr>
      </w:pPr>
      <w:r>
        <w:rPr>
          <w:rFonts w:eastAsiaTheme="minorHAnsi"/>
          <w:sz w:val="28"/>
          <w:szCs w:val="28"/>
          <w:lang w:val="ru-RU" w:eastAsia="en-US"/>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550AF" w:rsidP="005A0639">
      <w:pPr>
        <w:tabs>
          <w:tab w:val="left" w:pos="567"/>
        </w:tabs>
        <w:ind w:left="-142" w:right="283" w:firstLine="567"/>
        <w:jc w:val="both"/>
        <w:rPr>
          <w:sz w:val="28"/>
          <w:szCs w:val="28"/>
          <w:lang w:val="ru-RU"/>
        </w:rPr>
      </w:pPr>
      <w:r>
        <w:rPr>
          <w:color w:val="000000"/>
          <w:sz w:val="28"/>
          <w:szCs w:val="28"/>
          <w:shd w:val="clear" w:color="auto" w:fill="FFFFFF"/>
          <w:lang w:val="ru-RU" w:eastAsia="ru-RU"/>
        </w:rPr>
        <w:t xml:space="preserve">Как установлено мировым судьей в ходе рассмотрения данного дела,  </w:t>
      </w:r>
      <w:r w:rsidRPr="009B57E8" w:rsidR="009B57E8">
        <w:rPr>
          <w:color w:val="000000"/>
          <w:sz w:val="28"/>
          <w:szCs w:val="28"/>
          <w:shd w:val="clear" w:color="auto" w:fill="FFFFFF"/>
          <w:lang w:val="ru-RU" w:eastAsia="ru-RU"/>
        </w:rPr>
        <w:t>/данные изъяты/</w:t>
      </w:r>
      <w:r w:rsidR="009B57E8">
        <w:rPr>
          <w:color w:val="000000"/>
          <w:sz w:val="28"/>
          <w:szCs w:val="28"/>
          <w:shd w:val="clear" w:color="auto" w:fill="FFFFFF"/>
          <w:lang w:val="ru-RU" w:eastAsia="ru-RU"/>
        </w:rPr>
        <w:t xml:space="preserve"> </w:t>
      </w:r>
      <w:r>
        <w:rPr>
          <w:color w:val="000000"/>
          <w:sz w:val="28"/>
          <w:szCs w:val="28"/>
          <w:shd w:val="clear" w:color="auto" w:fill="FFFFFF"/>
          <w:lang w:val="ru-RU" w:eastAsia="ru-RU"/>
        </w:rPr>
        <w:t>начальником Инспекции по труду Республики Крым №</w:t>
      </w:r>
      <w:r w:rsidRPr="009B57E8" w:rsidR="009B57E8">
        <w:rPr>
          <w:color w:val="000000"/>
          <w:sz w:val="28"/>
          <w:szCs w:val="28"/>
          <w:shd w:val="clear" w:color="auto" w:fill="FFFFFF"/>
          <w:lang w:val="ru-RU" w:eastAsia="ru-RU"/>
        </w:rPr>
        <w:t>/данные изъяты/</w:t>
      </w:r>
      <w:r>
        <w:rPr>
          <w:color w:val="000000"/>
          <w:sz w:val="28"/>
          <w:szCs w:val="28"/>
          <w:shd w:val="clear" w:color="auto" w:fill="FFFFFF"/>
          <w:lang w:val="ru-RU" w:eastAsia="ru-RU"/>
        </w:rPr>
        <w:t xml:space="preserve"> издано распоряжение о проведении внеплановой документарной проверки юридического лица – </w:t>
      </w:r>
      <w:r>
        <w:rPr>
          <w:sz w:val="28"/>
          <w:szCs w:val="28"/>
          <w:lang w:val="ru-RU"/>
        </w:rPr>
        <w:t xml:space="preserve">ООО «Юнайтед Форест» с целью проверки доводов, изложенных в поступившем в Инспекцию по труду обращении </w:t>
      </w:r>
      <w:r w:rsidRPr="009B57E8" w:rsidR="009B57E8">
        <w:rPr>
          <w:sz w:val="28"/>
          <w:szCs w:val="28"/>
          <w:lang w:val="ru-RU"/>
        </w:rPr>
        <w:t>/данные изъяты/</w:t>
      </w:r>
      <w:r w:rsidR="009B57E8">
        <w:rPr>
          <w:sz w:val="28"/>
          <w:szCs w:val="28"/>
          <w:lang w:val="ru-RU"/>
        </w:rPr>
        <w:t xml:space="preserve">от </w:t>
      </w:r>
      <w:r>
        <w:rPr>
          <w:sz w:val="28"/>
          <w:szCs w:val="28"/>
          <w:lang w:val="ru-RU"/>
        </w:rPr>
        <w:t xml:space="preserve"> </w:t>
      </w:r>
      <w:r w:rsidRPr="009B57E8" w:rsidR="009B57E8">
        <w:rPr>
          <w:sz w:val="28"/>
          <w:szCs w:val="28"/>
          <w:lang w:val="ru-RU"/>
        </w:rPr>
        <w:t xml:space="preserve">/данные изъяты/ </w:t>
      </w:r>
      <w:r>
        <w:rPr>
          <w:sz w:val="28"/>
          <w:szCs w:val="28"/>
          <w:lang w:val="ru-RU"/>
        </w:rPr>
        <w:t>(л.д. 15-17)</w:t>
      </w:r>
      <w:r w:rsidR="001E7183">
        <w:rPr>
          <w:sz w:val="28"/>
          <w:szCs w:val="28"/>
          <w:lang w:val="ru-RU"/>
        </w:rPr>
        <w:t>.</w:t>
      </w:r>
    </w:p>
    <w:p w:rsidR="002550AF" w:rsidP="005A0639">
      <w:pPr>
        <w:tabs>
          <w:tab w:val="left" w:pos="567"/>
        </w:tabs>
        <w:ind w:left="-142" w:right="283" w:firstLine="567"/>
        <w:jc w:val="both"/>
        <w:rPr>
          <w:sz w:val="28"/>
          <w:szCs w:val="28"/>
          <w:lang w:val="ru-RU"/>
        </w:rPr>
      </w:pPr>
      <w:r>
        <w:rPr>
          <w:sz w:val="28"/>
          <w:szCs w:val="28"/>
          <w:lang w:val="ru-RU"/>
        </w:rPr>
        <w:t xml:space="preserve">Срок проведения проверки установлен с </w:t>
      </w:r>
      <w:r w:rsidRPr="009B57E8" w:rsidR="009B57E8">
        <w:rPr>
          <w:sz w:val="28"/>
          <w:szCs w:val="28"/>
          <w:lang w:val="ru-RU"/>
        </w:rPr>
        <w:t>/данные изъяты/</w:t>
      </w:r>
      <w:r w:rsidR="009B57E8">
        <w:rPr>
          <w:sz w:val="28"/>
          <w:szCs w:val="28"/>
          <w:lang w:val="ru-RU"/>
        </w:rPr>
        <w:t xml:space="preserve"> </w:t>
      </w:r>
      <w:r>
        <w:rPr>
          <w:sz w:val="28"/>
          <w:szCs w:val="28"/>
          <w:lang w:val="ru-RU"/>
        </w:rPr>
        <w:t xml:space="preserve">по </w:t>
      </w:r>
      <w:r w:rsidRPr="009B57E8" w:rsidR="009B57E8">
        <w:rPr>
          <w:sz w:val="28"/>
          <w:szCs w:val="28"/>
          <w:lang w:val="ru-RU"/>
        </w:rPr>
        <w:t>/данные изъяты/</w:t>
      </w:r>
      <w:r>
        <w:rPr>
          <w:sz w:val="28"/>
          <w:szCs w:val="28"/>
          <w:lang w:val="ru-RU"/>
        </w:rPr>
        <w:t xml:space="preserve">. </w:t>
      </w:r>
    </w:p>
    <w:p w:rsidR="00FB72A3" w:rsidP="005A0639">
      <w:pPr>
        <w:tabs>
          <w:tab w:val="left" w:pos="567"/>
        </w:tabs>
        <w:ind w:left="-142" w:right="283" w:firstLine="567"/>
        <w:jc w:val="both"/>
        <w:rPr>
          <w:color w:val="000000"/>
          <w:sz w:val="28"/>
          <w:szCs w:val="28"/>
          <w:shd w:val="clear" w:color="auto" w:fill="FFFFFF"/>
          <w:lang w:val="ru-RU" w:eastAsia="ru-RU"/>
        </w:rPr>
      </w:pPr>
      <w:r>
        <w:rPr>
          <w:sz w:val="28"/>
          <w:szCs w:val="28"/>
          <w:lang w:val="ru-RU"/>
        </w:rPr>
        <w:t xml:space="preserve">В пункте 13 вышеуказанного распоряжения </w:t>
      </w:r>
      <w:r>
        <w:rPr>
          <w:color w:val="000000"/>
          <w:sz w:val="28"/>
          <w:szCs w:val="28"/>
          <w:shd w:val="clear" w:color="auto" w:fill="FFFFFF"/>
          <w:lang w:val="ru-RU" w:eastAsia="ru-RU"/>
        </w:rPr>
        <w:t>изложен перечень документов, предоставление которых необходимо юридическим лицом для достижения целей и задач проверки.</w:t>
      </w:r>
    </w:p>
    <w:p w:rsidR="002550AF" w:rsidP="005A0639">
      <w:pPr>
        <w:tabs>
          <w:tab w:val="left" w:pos="567"/>
        </w:tabs>
        <w:ind w:left="-142" w:right="283" w:firstLine="567"/>
        <w:jc w:val="both"/>
        <w:rPr>
          <w:sz w:val="28"/>
          <w:szCs w:val="28"/>
          <w:lang w:val="ru-RU"/>
        </w:rPr>
      </w:pPr>
      <w:r>
        <w:rPr>
          <w:sz w:val="28"/>
          <w:szCs w:val="28"/>
          <w:lang w:val="ru-RU"/>
        </w:rPr>
        <w:t xml:space="preserve">Распоряжение </w:t>
      </w:r>
      <w:r w:rsidRPr="009B57E8" w:rsidR="009B57E8">
        <w:rPr>
          <w:color w:val="000000"/>
          <w:sz w:val="28"/>
          <w:szCs w:val="28"/>
          <w:shd w:val="clear" w:color="auto" w:fill="FFFFFF"/>
          <w:lang w:val="ru-RU" w:eastAsia="ru-RU"/>
        </w:rPr>
        <w:t>/данные изъяты/</w:t>
      </w:r>
      <w:r w:rsidR="009B57E8">
        <w:rPr>
          <w:color w:val="000000"/>
          <w:sz w:val="28"/>
          <w:szCs w:val="28"/>
          <w:shd w:val="clear" w:color="auto" w:fill="FFFFFF"/>
          <w:lang w:val="ru-RU" w:eastAsia="ru-RU"/>
        </w:rPr>
        <w:t xml:space="preserve"> </w:t>
      </w:r>
      <w:r>
        <w:rPr>
          <w:color w:val="000000"/>
          <w:sz w:val="28"/>
          <w:szCs w:val="28"/>
          <w:shd w:val="clear" w:color="auto" w:fill="FFFFFF"/>
          <w:lang w:val="ru-RU" w:eastAsia="ru-RU"/>
        </w:rPr>
        <w:t>№</w:t>
      </w:r>
      <w:r w:rsidRPr="009B57E8" w:rsidR="009B57E8">
        <w:rPr>
          <w:color w:val="000000"/>
          <w:sz w:val="28"/>
          <w:szCs w:val="28"/>
          <w:shd w:val="clear" w:color="auto" w:fill="FFFFFF"/>
          <w:lang w:val="ru-RU" w:eastAsia="ru-RU"/>
        </w:rPr>
        <w:t>/данные изъяты/</w:t>
      </w:r>
      <w:r w:rsidR="009B57E8">
        <w:rPr>
          <w:color w:val="000000"/>
          <w:sz w:val="28"/>
          <w:szCs w:val="28"/>
          <w:shd w:val="clear" w:color="auto" w:fill="FFFFFF"/>
          <w:lang w:val="ru-RU" w:eastAsia="ru-RU"/>
        </w:rPr>
        <w:t xml:space="preserve"> </w:t>
      </w:r>
      <w:r>
        <w:rPr>
          <w:color w:val="000000"/>
          <w:sz w:val="28"/>
          <w:szCs w:val="28"/>
          <w:shd w:val="clear" w:color="auto" w:fill="FFFFFF"/>
          <w:lang w:val="ru-RU" w:eastAsia="ru-RU"/>
        </w:rPr>
        <w:t>вместе с мотивированным запросом за исх. №</w:t>
      </w:r>
      <w:r w:rsidRPr="009B57E8" w:rsidR="009B57E8">
        <w:rPr>
          <w:color w:val="000000" w:themeColor="text1"/>
          <w:sz w:val="28"/>
          <w:szCs w:val="28"/>
          <w:lang w:val="ru-RU"/>
        </w:rPr>
        <w:t>/данные изъяты/</w:t>
      </w:r>
      <w:r>
        <w:rPr>
          <w:color w:val="000000" w:themeColor="text1"/>
          <w:sz w:val="28"/>
          <w:szCs w:val="28"/>
          <w:lang w:val="ru-RU"/>
        </w:rPr>
        <w:t>от</w:t>
      </w:r>
      <w:r>
        <w:rPr>
          <w:color w:val="000000"/>
          <w:sz w:val="28"/>
          <w:szCs w:val="28"/>
          <w:shd w:val="clear" w:color="auto" w:fill="FFFFFF"/>
          <w:lang w:val="ru-RU" w:eastAsia="ru-RU"/>
        </w:rPr>
        <w:t xml:space="preserve"> </w:t>
      </w:r>
      <w:r w:rsidRPr="009B57E8" w:rsidR="009B57E8">
        <w:rPr>
          <w:color w:val="000000"/>
          <w:sz w:val="28"/>
          <w:szCs w:val="28"/>
          <w:shd w:val="clear" w:color="auto" w:fill="FFFFFF"/>
          <w:lang w:val="ru-RU" w:eastAsia="ru-RU"/>
        </w:rPr>
        <w:t>/данные изъяты/</w:t>
      </w:r>
      <w:r>
        <w:rPr>
          <w:color w:val="000000"/>
          <w:sz w:val="28"/>
          <w:szCs w:val="28"/>
          <w:shd w:val="clear" w:color="auto" w:fill="FFFFFF"/>
          <w:lang w:val="ru-RU" w:eastAsia="ru-RU"/>
        </w:rPr>
        <w:t xml:space="preserve"> о предоставлении копий документов, согласно перечню, указанному в п.13 распоряжения в течение 10 рабочих дней со дня получения запроса, направлен</w:t>
      </w:r>
      <w:r>
        <w:rPr>
          <w:color w:val="000000"/>
          <w:sz w:val="28"/>
          <w:szCs w:val="28"/>
          <w:shd w:val="clear" w:color="auto" w:fill="FFFFFF"/>
          <w:lang w:val="ru-RU" w:eastAsia="ru-RU"/>
        </w:rPr>
        <w:t xml:space="preserve">о </w:t>
      </w:r>
      <w:r>
        <w:rPr>
          <w:sz w:val="28"/>
          <w:szCs w:val="28"/>
          <w:lang w:val="ru-RU"/>
        </w:rPr>
        <w:t>ООО</w:t>
      </w:r>
      <w:r>
        <w:rPr>
          <w:sz w:val="28"/>
          <w:szCs w:val="28"/>
          <w:lang w:val="ru-RU"/>
        </w:rPr>
        <w:t xml:space="preserve"> «Юнайтед Форест» (л.д. 18).</w:t>
      </w:r>
    </w:p>
    <w:p w:rsidR="00565414" w:rsidP="005A0639">
      <w:pPr>
        <w:tabs>
          <w:tab w:val="left" w:pos="567"/>
        </w:tabs>
        <w:ind w:left="-142" w:right="283" w:firstLine="567"/>
        <w:jc w:val="both"/>
        <w:rPr>
          <w:sz w:val="28"/>
          <w:szCs w:val="28"/>
          <w:lang w:val="ru-RU"/>
        </w:rPr>
      </w:pPr>
      <w:r>
        <w:rPr>
          <w:sz w:val="28"/>
          <w:szCs w:val="28"/>
          <w:lang w:val="ru-RU"/>
        </w:rPr>
        <w:t xml:space="preserve">Запрос о предоставлении документов получен ООО «Юнайтед </w:t>
      </w:r>
      <w:r>
        <w:rPr>
          <w:sz w:val="28"/>
          <w:szCs w:val="28"/>
          <w:lang w:val="ru-RU"/>
        </w:rPr>
        <w:t>Форест</w:t>
      </w:r>
      <w:r>
        <w:rPr>
          <w:sz w:val="28"/>
          <w:szCs w:val="28"/>
          <w:lang w:val="ru-RU"/>
        </w:rPr>
        <w:t xml:space="preserve">» </w:t>
      </w:r>
      <w:r w:rsidRPr="009B57E8" w:rsidR="009B57E8">
        <w:rPr>
          <w:sz w:val="28"/>
          <w:szCs w:val="28"/>
          <w:lang w:val="ru-RU"/>
        </w:rPr>
        <w:t>/данные изъяты/</w:t>
      </w:r>
      <w:r>
        <w:rPr>
          <w:sz w:val="28"/>
          <w:szCs w:val="28"/>
          <w:lang w:val="ru-RU"/>
        </w:rPr>
        <w:t>, о чем свидетельствует копия почтового уведомления (л.д. 19).</w:t>
      </w:r>
    </w:p>
    <w:p w:rsidR="00476786" w:rsidP="005A0639">
      <w:pPr>
        <w:tabs>
          <w:tab w:val="left" w:pos="567"/>
        </w:tabs>
        <w:ind w:left="-142" w:right="283" w:firstLine="567"/>
        <w:jc w:val="both"/>
        <w:rPr>
          <w:color w:val="000000"/>
          <w:sz w:val="28"/>
          <w:szCs w:val="28"/>
          <w:shd w:val="clear" w:color="auto" w:fill="FFFFFF"/>
          <w:lang w:val="ru-RU" w:eastAsia="ru-RU"/>
        </w:rPr>
      </w:pPr>
      <w:r>
        <w:rPr>
          <w:sz w:val="28"/>
          <w:szCs w:val="28"/>
          <w:lang w:val="ru-RU"/>
        </w:rPr>
        <w:t>Однако в установленный</w:t>
      </w:r>
      <w:r w:rsidR="002550AF">
        <w:rPr>
          <w:sz w:val="28"/>
          <w:szCs w:val="28"/>
          <w:lang w:val="ru-RU"/>
        </w:rPr>
        <w:t xml:space="preserve"> </w:t>
      </w:r>
      <w:r>
        <w:rPr>
          <w:sz w:val="28"/>
          <w:szCs w:val="28"/>
          <w:lang w:val="ru-RU"/>
        </w:rPr>
        <w:t xml:space="preserve">срок необходимые для проведения проверки документы юридическим лицом – ООО «Юнайтед Форест» не были представлены в </w:t>
      </w:r>
      <w:r w:rsidRPr="008426BA">
        <w:rPr>
          <w:color w:val="000000" w:themeColor="text1"/>
          <w:sz w:val="28"/>
          <w:szCs w:val="28"/>
          <w:lang w:val="ru-RU"/>
        </w:rPr>
        <w:t>Инспекци</w:t>
      </w:r>
      <w:r>
        <w:rPr>
          <w:color w:val="000000" w:themeColor="text1"/>
          <w:sz w:val="28"/>
          <w:szCs w:val="28"/>
          <w:lang w:val="ru-RU"/>
        </w:rPr>
        <w:t xml:space="preserve">ю по труду </w:t>
      </w:r>
      <w:r w:rsidRPr="008426BA">
        <w:rPr>
          <w:color w:val="000000" w:themeColor="text1"/>
          <w:sz w:val="28"/>
          <w:szCs w:val="28"/>
          <w:lang w:val="ru-RU"/>
        </w:rPr>
        <w:t>Республики Крым</w:t>
      </w:r>
      <w:r>
        <w:rPr>
          <w:color w:val="000000" w:themeColor="text1"/>
          <w:sz w:val="28"/>
          <w:szCs w:val="28"/>
          <w:lang w:val="ru-RU"/>
        </w:rPr>
        <w:t xml:space="preserve">, что подтверждается актом проверки от </w:t>
      </w:r>
      <w:r w:rsidRPr="009B57E8" w:rsidR="009B57E8">
        <w:rPr>
          <w:color w:val="000000" w:themeColor="text1"/>
          <w:sz w:val="28"/>
          <w:szCs w:val="28"/>
          <w:lang w:val="ru-RU"/>
        </w:rPr>
        <w:t>/данные изъяты/</w:t>
      </w:r>
      <w:r w:rsidR="009B57E8">
        <w:rPr>
          <w:color w:val="000000" w:themeColor="text1"/>
          <w:sz w:val="28"/>
          <w:szCs w:val="28"/>
          <w:lang w:val="ru-RU"/>
        </w:rPr>
        <w:t xml:space="preserve"> </w:t>
      </w:r>
      <w:r>
        <w:rPr>
          <w:color w:val="000000" w:themeColor="text1"/>
          <w:sz w:val="28"/>
          <w:szCs w:val="28"/>
          <w:lang w:val="ru-RU"/>
        </w:rPr>
        <w:t>№</w:t>
      </w:r>
      <w:r w:rsidRPr="009B57E8" w:rsidR="009B57E8">
        <w:rPr>
          <w:color w:val="000000" w:themeColor="text1"/>
          <w:sz w:val="28"/>
          <w:szCs w:val="28"/>
          <w:lang w:val="ru-RU"/>
        </w:rPr>
        <w:t>/данные изъяты/</w:t>
      </w:r>
      <w:r>
        <w:rPr>
          <w:color w:val="000000" w:themeColor="text1"/>
          <w:sz w:val="28"/>
          <w:szCs w:val="28"/>
          <w:lang w:val="ru-RU"/>
        </w:rPr>
        <w:t>, из которого следует, что  на момент окончан</w:t>
      </w:r>
      <w:r w:rsidR="009B57E8">
        <w:rPr>
          <w:color w:val="000000" w:themeColor="text1"/>
          <w:sz w:val="28"/>
          <w:szCs w:val="28"/>
          <w:lang w:val="ru-RU"/>
        </w:rPr>
        <w:t xml:space="preserve">ия проверки  по состоянию на </w:t>
      </w:r>
      <w:r w:rsidRPr="009B57E8" w:rsidR="009B57E8">
        <w:rPr>
          <w:color w:val="000000" w:themeColor="text1"/>
          <w:sz w:val="28"/>
          <w:szCs w:val="28"/>
          <w:lang w:val="ru-RU"/>
        </w:rPr>
        <w:t>/данные изъяты/</w:t>
      </w:r>
      <w:r>
        <w:rPr>
          <w:color w:val="000000" w:themeColor="text1"/>
          <w:sz w:val="28"/>
          <w:szCs w:val="28"/>
          <w:lang w:val="ru-RU"/>
        </w:rPr>
        <w:t xml:space="preserve">требуемые документы не представлены, в </w:t>
      </w:r>
      <w:r>
        <w:rPr>
          <w:color w:val="000000" w:themeColor="text1"/>
          <w:sz w:val="28"/>
          <w:szCs w:val="28"/>
          <w:lang w:val="ru-RU"/>
        </w:rPr>
        <w:t>связи</w:t>
      </w:r>
      <w:r>
        <w:rPr>
          <w:color w:val="000000" w:themeColor="text1"/>
          <w:sz w:val="28"/>
          <w:szCs w:val="28"/>
          <w:lang w:val="ru-RU"/>
        </w:rPr>
        <w:t xml:space="preserve"> с чем провести проверку соблюдения трудового законодательства</w:t>
      </w:r>
      <w:r w:rsidRPr="00565414">
        <w:rPr>
          <w:sz w:val="28"/>
          <w:szCs w:val="28"/>
          <w:lang w:val="ru-RU"/>
        </w:rPr>
        <w:t xml:space="preserve"> </w:t>
      </w:r>
      <w:r>
        <w:rPr>
          <w:sz w:val="28"/>
          <w:szCs w:val="28"/>
          <w:lang w:val="ru-RU"/>
        </w:rPr>
        <w:t xml:space="preserve">ООО «Юнайтед </w:t>
      </w:r>
      <w:r>
        <w:rPr>
          <w:sz w:val="28"/>
          <w:szCs w:val="28"/>
          <w:lang w:val="ru-RU"/>
        </w:rPr>
        <w:t>Форест</w:t>
      </w:r>
      <w:r>
        <w:rPr>
          <w:sz w:val="28"/>
          <w:szCs w:val="28"/>
          <w:lang w:val="ru-RU"/>
        </w:rPr>
        <w:t xml:space="preserve">»  </w:t>
      </w:r>
      <w:r>
        <w:rPr>
          <w:sz w:val="28"/>
          <w:szCs w:val="28"/>
          <w:lang w:val="ru-RU"/>
        </w:rPr>
        <w:t xml:space="preserve">по обращению </w:t>
      </w:r>
      <w:r w:rsidRPr="009B57E8" w:rsidR="009B57E8">
        <w:rPr>
          <w:sz w:val="28"/>
          <w:szCs w:val="28"/>
          <w:lang w:val="ru-RU"/>
        </w:rPr>
        <w:t>/данные изъяты/</w:t>
      </w:r>
      <w:r w:rsidR="009B57E8">
        <w:rPr>
          <w:sz w:val="28"/>
          <w:szCs w:val="28"/>
          <w:lang w:val="ru-RU"/>
        </w:rPr>
        <w:t xml:space="preserve"> </w:t>
      </w:r>
      <w:r>
        <w:rPr>
          <w:sz w:val="28"/>
          <w:szCs w:val="28"/>
          <w:lang w:val="ru-RU"/>
        </w:rPr>
        <w:t>в полном объеме не представилос</w:t>
      </w:r>
      <w:r w:rsidR="00017A56">
        <w:rPr>
          <w:sz w:val="28"/>
          <w:szCs w:val="28"/>
          <w:lang w:val="ru-RU"/>
        </w:rPr>
        <w:t>ь</w:t>
      </w:r>
      <w:r>
        <w:rPr>
          <w:sz w:val="28"/>
          <w:szCs w:val="28"/>
          <w:lang w:val="ru-RU"/>
        </w:rPr>
        <w:t xml:space="preserve"> </w:t>
      </w:r>
      <w:r>
        <w:rPr>
          <w:sz w:val="28"/>
          <w:szCs w:val="28"/>
          <w:lang w:val="ru-RU"/>
        </w:rPr>
        <w:t>возможным</w:t>
      </w:r>
      <w:r>
        <w:rPr>
          <w:sz w:val="28"/>
          <w:szCs w:val="28"/>
          <w:lang w:val="ru-RU"/>
        </w:rPr>
        <w:t xml:space="preserve"> (л.д. 20-28).</w:t>
      </w:r>
      <w:r>
        <w:rPr>
          <w:color w:val="000000" w:themeColor="text1"/>
          <w:sz w:val="28"/>
          <w:szCs w:val="28"/>
          <w:lang w:val="ru-RU"/>
        </w:rPr>
        <w:t xml:space="preserve">   </w:t>
      </w:r>
    </w:p>
    <w:p w:rsidR="00DE43E6" w:rsidRPr="00DE43E6" w:rsidP="00DE43E6">
      <w:pPr>
        <w:tabs>
          <w:tab w:val="left" w:pos="567"/>
        </w:tabs>
        <w:ind w:left="-142" w:right="283" w:firstLine="567"/>
        <w:jc w:val="both"/>
        <w:rPr>
          <w:rFonts w:eastAsiaTheme="minorHAnsi"/>
          <w:color w:val="000000" w:themeColor="text1"/>
          <w:sz w:val="28"/>
          <w:szCs w:val="28"/>
          <w:lang w:val="ru-RU" w:eastAsia="en-US"/>
        </w:rPr>
      </w:pPr>
      <w:r w:rsidRPr="00DE43E6">
        <w:rPr>
          <w:color w:val="000000" w:themeColor="text1"/>
          <w:sz w:val="28"/>
          <w:szCs w:val="28"/>
          <w:shd w:val="clear" w:color="auto" w:fill="FFFFFF"/>
          <w:lang w:val="ru-RU" w:eastAsia="ru-RU"/>
        </w:rPr>
        <w:t xml:space="preserve">Указанные действия </w:t>
      </w:r>
      <w:r w:rsidRPr="00DE43E6">
        <w:rPr>
          <w:color w:val="000000" w:themeColor="text1"/>
          <w:sz w:val="28"/>
          <w:szCs w:val="28"/>
          <w:lang w:val="ru-RU"/>
        </w:rPr>
        <w:t>ООО «Юнайтед Форест» должностным лицом Инспекции по труду Республики Крым квалифицированы по ч.1 ст. 19.4.1 КоАП РФ, а именно: в</w:t>
      </w:r>
      <w:r w:rsidRPr="00DE43E6">
        <w:rPr>
          <w:rFonts w:eastAsiaTheme="minorHAnsi"/>
          <w:color w:val="000000" w:themeColor="text1"/>
          <w:sz w:val="28"/>
          <w:szCs w:val="28"/>
          <w:lang w:val="ru-RU" w:eastAsia="en-US"/>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6" w:history="1">
        <w:r w:rsidRPr="00DE43E6">
          <w:rPr>
            <w:rFonts w:eastAsiaTheme="minorHAnsi"/>
            <w:color w:val="000000" w:themeColor="text1"/>
            <w:sz w:val="28"/>
            <w:szCs w:val="28"/>
            <w:lang w:val="ru-RU" w:eastAsia="en-US"/>
          </w:rPr>
          <w:t>частью 4 статьи 14.24</w:t>
        </w:r>
      </w:hyperlink>
      <w:r w:rsidRPr="00DE43E6">
        <w:rPr>
          <w:rFonts w:eastAsiaTheme="minorHAnsi"/>
          <w:color w:val="000000" w:themeColor="text1"/>
          <w:sz w:val="28"/>
          <w:szCs w:val="28"/>
          <w:lang w:val="ru-RU" w:eastAsia="en-US"/>
        </w:rPr>
        <w:t xml:space="preserve">, </w:t>
      </w:r>
      <w:hyperlink r:id="rId7" w:history="1">
        <w:r w:rsidRPr="00DE43E6">
          <w:rPr>
            <w:rFonts w:eastAsiaTheme="minorHAnsi"/>
            <w:color w:val="000000" w:themeColor="text1"/>
            <w:sz w:val="28"/>
            <w:szCs w:val="28"/>
            <w:lang w:val="ru-RU" w:eastAsia="en-US"/>
          </w:rPr>
          <w:t>частью 9 статьи 15.29</w:t>
        </w:r>
      </w:hyperlink>
      <w:r w:rsidRPr="00DE43E6">
        <w:rPr>
          <w:rFonts w:eastAsiaTheme="minorHAnsi"/>
          <w:color w:val="000000" w:themeColor="text1"/>
          <w:sz w:val="28"/>
          <w:szCs w:val="28"/>
          <w:lang w:val="ru-RU" w:eastAsia="en-US"/>
        </w:rPr>
        <w:t xml:space="preserve"> и </w:t>
      </w:r>
      <w:hyperlink r:id="rId8" w:history="1">
        <w:r w:rsidRPr="00DE43E6">
          <w:rPr>
            <w:rFonts w:eastAsiaTheme="minorHAnsi"/>
            <w:color w:val="000000" w:themeColor="text1"/>
            <w:sz w:val="28"/>
            <w:szCs w:val="28"/>
            <w:lang w:val="ru-RU" w:eastAsia="en-US"/>
          </w:rPr>
          <w:t>статьей 19.4.2</w:t>
        </w:r>
      </w:hyperlink>
      <w:r w:rsidRPr="00DE43E6">
        <w:rPr>
          <w:rFonts w:eastAsiaTheme="minorHAnsi"/>
          <w:color w:val="000000" w:themeColor="text1"/>
          <w:sz w:val="28"/>
          <w:szCs w:val="28"/>
          <w:lang w:val="ru-RU" w:eastAsia="en-US"/>
        </w:rPr>
        <w:t xml:space="preserve"> настоящего Кодекса.</w:t>
      </w:r>
    </w:p>
    <w:p w:rsidR="00DE43E6" w:rsidP="00DE43E6">
      <w:pPr>
        <w:tabs>
          <w:tab w:val="left" w:pos="567"/>
        </w:tabs>
        <w:ind w:left="-142" w:right="283" w:firstLine="567"/>
        <w:jc w:val="both"/>
        <w:rPr>
          <w:rFonts w:eastAsiaTheme="minorHAnsi"/>
          <w:sz w:val="28"/>
          <w:szCs w:val="28"/>
          <w:lang w:val="ru-RU" w:eastAsia="en-US"/>
        </w:rPr>
      </w:pPr>
      <w:r>
        <w:rPr>
          <w:rFonts w:eastAsiaTheme="minorHAnsi"/>
          <w:sz w:val="28"/>
          <w:szCs w:val="28"/>
          <w:lang w:val="ru-RU" w:eastAsia="en-US"/>
        </w:rPr>
        <w:t>Между тем</w:t>
      </w:r>
      <w:r w:rsidR="006756A7">
        <w:rPr>
          <w:rFonts w:eastAsiaTheme="minorHAnsi"/>
          <w:sz w:val="28"/>
          <w:szCs w:val="28"/>
          <w:lang w:val="ru-RU" w:eastAsia="en-US"/>
        </w:rPr>
        <w:t>,</w:t>
      </w:r>
      <w:r>
        <w:rPr>
          <w:rFonts w:eastAsiaTheme="minorHAnsi"/>
          <w:sz w:val="28"/>
          <w:szCs w:val="28"/>
          <w:lang w:val="ru-RU" w:eastAsia="en-US"/>
        </w:rPr>
        <w:t xml:space="preserve"> </w:t>
      </w:r>
      <w:r w:rsidR="006756A7">
        <w:rPr>
          <w:rFonts w:eastAsiaTheme="minorHAnsi"/>
          <w:sz w:val="28"/>
          <w:szCs w:val="28"/>
          <w:lang w:val="ru-RU" w:eastAsia="en-US"/>
        </w:rPr>
        <w:t>такие вы</w:t>
      </w:r>
      <w:r>
        <w:rPr>
          <w:rFonts w:eastAsiaTheme="minorHAnsi"/>
          <w:sz w:val="28"/>
          <w:szCs w:val="28"/>
          <w:lang w:val="ru-RU" w:eastAsia="en-US"/>
        </w:rPr>
        <w:t>воды должностного лица не соответствуют установленным по делу обстоятельствам.</w:t>
      </w:r>
    </w:p>
    <w:p w:rsidR="00DE43E6" w:rsidP="00DE43E6">
      <w:pPr>
        <w:tabs>
          <w:tab w:val="left" w:pos="567"/>
        </w:tabs>
        <w:ind w:left="-142" w:right="283" w:firstLine="567"/>
        <w:jc w:val="both"/>
        <w:rPr>
          <w:rFonts w:eastAsiaTheme="minorHAnsi"/>
          <w:sz w:val="28"/>
          <w:szCs w:val="28"/>
          <w:lang w:val="ru-RU" w:eastAsia="en-US"/>
        </w:rPr>
      </w:pPr>
      <w:r>
        <w:rPr>
          <w:rFonts w:eastAsiaTheme="minorHAnsi"/>
          <w:bCs/>
          <w:sz w:val="28"/>
          <w:szCs w:val="28"/>
          <w:lang w:val="ru-RU" w:eastAsia="en-US"/>
        </w:rPr>
        <w:t>Так, о</w:t>
      </w:r>
      <w:r w:rsidRPr="00DE43E6">
        <w:rPr>
          <w:rFonts w:eastAsiaTheme="minorHAnsi"/>
          <w:bCs/>
          <w:sz w:val="28"/>
          <w:szCs w:val="28"/>
          <w:lang w:val="ru-RU" w:eastAsia="en-US"/>
        </w:rPr>
        <w:t>бъективная сторона</w:t>
      </w:r>
      <w:r w:rsidRPr="00DE43E6">
        <w:rPr>
          <w:rFonts w:eastAsiaTheme="minorHAnsi"/>
          <w:sz w:val="28"/>
          <w:szCs w:val="28"/>
          <w:lang w:val="ru-RU" w:eastAsia="en-US"/>
        </w:rPr>
        <w:t xml:space="preserve"> </w:t>
      </w:r>
      <w:r>
        <w:rPr>
          <w:rFonts w:eastAsiaTheme="minorHAnsi"/>
          <w:sz w:val="28"/>
          <w:szCs w:val="28"/>
          <w:lang w:val="ru-RU" w:eastAsia="en-US"/>
        </w:rPr>
        <w:t>состава правонарушения, предусмотренного ст. 19.4.1 КоАП РФ заключается в совершении виновным лицом действий, направленных на создание препятствий для осуществления должностным лицом органа государственного контроля (надзора), органа муниципального контроля деятельности по проведению проверок, либо совершение действий, направленных на избежание проведения таких проверок.</w:t>
      </w:r>
    </w:p>
    <w:p w:rsidR="006756A7" w:rsidP="00DE43E6">
      <w:pPr>
        <w:tabs>
          <w:tab w:val="left" w:pos="567"/>
        </w:tabs>
        <w:ind w:left="-142" w:right="283" w:firstLine="567"/>
        <w:jc w:val="both"/>
        <w:rPr>
          <w:rFonts w:eastAsiaTheme="minorHAnsi"/>
          <w:sz w:val="28"/>
          <w:szCs w:val="28"/>
          <w:lang w:val="ru-RU" w:eastAsia="en-US"/>
        </w:rPr>
      </w:pPr>
      <w:r>
        <w:rPr>
          <w:rFonts w:eastAsiaTheme="minorHAnsi"/>
          <w:sz w:val="28"/>
          <w:szCs w:val="28"/>
          <w:lang w:val="ru-RU" w:eastAsia="en-US"/>
        </w:rPr>
        <w:t>В</w:t>
      </w:r>
      <w:r w:rsidR="00DE43E6">
        <w:rPr>
          <w:rFonts w:eastAsiaTheme="minorHAnsi"/>
          <w:sz w:val="28"/>
          <w:szCs w:val="28"/>
          <w:lang w:val="ru-RU" w:eastAsia="en-US"/>
        </w:rPr>
        <w:t xml:space="preserve"> том случае, если действия виновного лица, подпадающие под признаки правонарушения, предусмотренного ч.1 ст. 19.4.1</w:t>
      </w:r>
      <w:r>
        <w:rPr>
          <w:rFonts w:eastAsiaTheme="minorHAnsi"/>
          <w:sz w:val="28"/>
          <w:szCs w:val="28"/>
          <w:lang w:val="ru-RU" w:eastAsia="en-US"/>
        </w:rPr>
        <w:t xml:space="preserve"> КоАП РФ,</w:t>
      </w:r>
      <w:r w:rsidR="00DE43E6">
        <w:rPr>
          <w:rFonts w:eastAsiaTheme="minorHAnsi"/>
          <w:sz w:val="28"/>
          <w:szCs w:val="28"/>
          <w:lang w:val="ru-RU" w:eastAsia="en-US"/>
        </w:rPr>
        <w:t xml:space="preserve"> привели к невозможности проведения или окончания проверки должностным лицом органа государственного контроля (надзора),</w:t>
      </w:r>
      <w:r>
        <w:rPr>
          <w:rFonts w:eastAsiaTheme="minorHAnsi"/>
          <w:sz w:val="28"/>
          <w:szCs w:val="28"/>
          <w:lang w:val="ru-RU" w:eastAsia="en-US"/>
        </w:rPr>
        <w:t xml:space="preserve"> то </w:t>
      </w:r>
      <w:r w:rsidR="00DE43E6">
        <w:rPr>
          <w:rFonts w:eastAsiaTheme="minorHAnsi"/>
          <w:sz w:val="28"/>
          <w:szCs w:val="28"/>
          <w:lang w:val="ru-RU" w:eastAsia="en-US"/>
        </w:rPr>
        <w:t>такие действия подлежат квалификации  по ч.2 ст. 19.4.1 КоАП РФ.</w:t>
      </w:r>
    </w:p>
    <w:p w:rsidR="00DE43E6" w:rsidP="00DE43E6">
      <w:pPr>
        <w:tabs>
          <w:tab w:val="left" w:pos="567"/>
        </w:tabs>
        <w:ind w:left="-142" w:right="283" w:firstLine="567"/>
        <w:jc w:val="both"/>
        <w:rPr>
          <w:color w:val="000000" w:themeColor="text1"/>
          <w:sz w:val="28"/>
          <w:szCs w:val="28"/>
          <w:lang w:val="ru-RU"/>
        </w:rPr>
      </w:pPr>
      <w:r>
        <w:rPr>
          <w:rFonts w:eastAsiaTheme="minorHAnsi"/>
          <w:sz w:val="28"/>
          <w:szCs w:val="28"/>
          <w:lang w:val="ru-RU" w:eastAsia="en-US"/>
        </w:rPr>
        <w:t xml:space="preserve">Как установлено мировым судьей в ходе рассмотрения дела, </w:t>
      </w:r>
      <w:r w:rsidRPr="00DE43E6">
        <w:rPr>
          <w:color w:val="000000" w:themeColor="text1"/>
          <w:sz w:val="28"/>
          <w:szCs w:val="28"/>
          <w:lang w:val="ru-RU"/>
        </w:rPr>
        <w:t>ООО «Юнайтед Форест»</w:t>
      </w:r>
      <w:r>
        <w:rPr>
          <w:color w:val="000000" w:themeColor="text1"/>
          <w:sz w:val="28"/>
          <w:szCs w:val="28"/>
          <w:lang w:val="ru-RU"/>
        </w:rPr>
        <w:t xml:space="preserve"> не представило </w:t>
      </w:r>
      <w:r w:rsidRPr="00DE43E6">
        <w:rPr>
          <w:color w:val="000000" w:themeColor="text1"/>
          <w:sz w:val="28"/>
          <w:szCs w:val="28"/>
          <w:lang w:val="ru-RU"/>
        </w:rPr>
        <w:t>Инспекции по труду Республики Крым</w:t>
      </w:r>
      <w:r>
        <w:rPr>
          <w:color w:val="000000" w:themeColor="text1"/>
          <w:sz w:val="28"/>
          <w:szCs w:val="28"/>
          <w:lang w:val="ru-RU"/>
        </w:rPr>
        <w:t xml:space="preserve"> в полном объеме документы, необходимые для проведения проверки соблюдения юридическим лицом трудового законодательства, что повлекло невозможность проведения проверки в полном объеме.  </w:t>
      </w:r>
    </w:p>
    <w:p w:rsidR="00E10600" w:rsidP="005A0639">
      <w:pPr>
        <w:tabs>
          <w:tab w:val="left" w:pos="567"/>
        </w:tabs>
        <w:ind w:left="-142" w:right="283" w:firstLine="567"/>
        <w:jc w:val="both"/>
        <w:rPr>
          <w:color w:val="000000" w:themeColor="text1"/>
          <w:sz w:val="28"/>
          <w:szCs w:val="28"/>
          <w:lang w:val="ru-RU"/>
        </w:rPr>
      </w:pPr>
      <w:r w:rsidRPr="00DE43E6">
        <w:rPr>
          <w:color w:val="000000" w:themeColor="text1"/>
          <w:sz w:val="28"/>
          <w:szCs w:val="28"/>
          <w:lang w:val="ru-RU"/>
        </w:rPr>
        <w:t>Изложенное свидетельствует о том, что указанные действия ООО «Юнайтед Форест» образуют состав административного правонарушения, предусмотренного ч.2 ст. 19.4.1 КоАП РФ.</w:t>
      </w:r>
    </w:p>
    <w:p w:rsidR="00DE43E6" w:rsidP="005A0639">
      <w:pPr>
        <w:tabs>
          <w:tab w:val="left" w:pos="567"/>
        </w:tabs>
        <w:ind w:left="-142" w:right="283" w:firstLine="567"/>
        <w:jc w:val="both"/>
        <w:rPr>
          <w:color w:val="000000" w:themeColor="text1"/>
          <w:sz w:val="28"/>
          <w:szCs w:val="28"/>
          <w:lang w:val="ru-RU"/>
        </w:rPr>
      </w:pPr>
      <w:r>
        <w:rPr>
          <w:color w:val="000000" w:themeColor="text1"/>
          <w:sz w:val="28"/>
          <w:szCs w:val="28"/>
          <w:lang w:val="ru-RU"/>
        </w:rPr>
        <w:t xml:space="preserve">Однако санкция ч.2 ст. 19.4.1 КоАП РФ предусматривает более строгое наказание, чем санкция ч.1 ст. 19.4.1 КоАП РФ, по которой административный орган квалифицировал действия </w:t>
      </w:r>
      <w:r w:rsidRPr="00DE43E6">
        <w:rPr>
          <w:color w:val="000000" w:themeColor="text1"/>
          <w:sz w:val="28"/>
          <w:szCs w:val="28"/>
          <w:lang w:val="ru-RU"/>
        </w:rPr>
        <w:t>ООО «Юнайтед Форест»</w:t>
      </w:r>
      <w:r>
        <w:rPr>
          <w:color w:val="000000" w:themeColor="text1"/>
          <w:sz w:val="28"/>
          <w:szCs w:val="28"/>
          <w:lang w:val="ru-RU"/>
        </w:rPr>
        <w:t>.</w:t>
      </w:r>
    </w:p>
    <w:p w:rsidR="00AB6167" w:rsidP="00AB6167">
      <w:pPr>
        <w:tabs>
          <w:tab w:val="left" w:pos="567"/>
        </w:tabs>
        <w:ind w:left="-142" w:right="283" w:firstLine="567"/>
        <w:jc w:val="both"/>
        <w:rPr>
          <w:rFonts w:eastAsiaTheme="minorHAnsi"/>
          <w:color w:val="000000" w:themeColor="text1"/>
          <w:sz w:val="28"/>
          <w:szCs w:val="28"/>
          <w:lang w:val="ru-RU" w:eastAsia="en-US"/>
        </w:rPr>
      </w:pPr>
      <w:r>
        <w:rPr>
          <w:color w:val="000000" w:themeColor="text1"/>
          <w:sz w:val="28"/>
          <w:szCs w:val="28"/>
          <w:lang w:val="ru-RU"/>
        </w:rPr>
        <w:t xml:space="preserve">Так,  ч.1 ст. 19.4.1 КоАП РФ установлено административное наказание для юридических лиц в виде </w:t>
      </w:r>
      <w:r w:rsidR="00C831E4">
        <w:rPr>
          <w:rFonts w:eastAsiaTheme="minorHAnsi"/>
          <w:sz w:val="28"/>
          <w:szCs w:val="28"/>
          <w:lang w:val="ru-RU" w:eastAsia="en-US"/>
        </w:rPr>
        <w:t>административного штрафа от пяти тысяч до десяти тысяч рублей, а ч</w:t>
      </w:r>
      <w:r w:rsidR="00845FE7">
        <w:rPr>
          <w:rFonts w:eastAsiaTheme="minorHAnsi"/>
          <w:sz w:val="28"/>
          <w:szCs w:val="28"/>
          <w:lang w:val="ru-RU" w:eastAsia="en-US"/>
        </w:rPr>
        <w:t xml:space="preserve">астью </w:t>
      </w:r>
      <w:r w:rsidR="00C831E4">
        <w:rPr>
          <w:rFonts w:eastAsiaTheme="minorHAnsi"/>
          <w:sz w:val="28"/>
          <w:szCs w:val="28"/>
          <w:lang w:val="ru-RU" w:eastAsia="en-US"/>
        </w:rPr>
        <w:t xml:space="preserve">2 этой же нормы установлено наказание в </w:t>
      </w:r>
      <w:r w:rsidR="00C831E4">
        <w:rPr>
          <w:rFonts w:eastAsiaTheme="minorHAnsi"/>
          <w:sz w:val="28"/>
          <w:szCs w:val="28"/>
          <w:lang w:val="ru-RU" w:eastAsia="en-US"/>
        </w:rPr>
        <w:t xml:space="preserve">виде </w:t>
      </w:r>
      <w:r w:rsidRPr="00C831E4" w:rsidR="00C831E4">
        <w:rPr>
          <w:rFonts w:eastAsiaTheme="minorHAnsi"/>
          <w:color w:val="000000" w:themeColor="text1"/>
          <w:sz w:val="28"/>
          <w:szCs w:val="28"/>
          <w:lang w:val="ru-RU" w:eastAsia="en-US"/>
        </w:rPr>
        <w:t>административного штрафа на юридических лиц от двадцати тысяч до пятидесяти тысяч рублей.</w:t>
      </w:r>
    </w:p>
    <w:p w:rsidR="00AB6167" w:rsidP="00AB6167">
      <w:pPr>
        <w:tabs>
          <w:tab w:val="left" w:pos="567"/>
        </w:tabs>
        <w:ind w:left="-142" w:right="283" w:firstLine="567"/>
        <w:jc w:val="both"/>
        <w:rPr>
          <w:rFonts w:eastAsiaTheme="minorHAnsi"/>
          <w:color w:val="000000" w:themeColor="text1"/>
          <w:sz w:val="28"/>
          <w:szCs w:val="28"/>
          <w:lang w:val="ru-RU" w:eastAsia="en-US"/>
        </w:rPr>
      </w:pPr>
      <w:r>
        <w:rPr>
          <w:rFonts w:eastAsiaTheme="minorHAnsi"/>
          <w:color w:val="000000" w:themeColor="text1"/>
          <w:sz w:val="28"/>
          <w:szCs w:val="28"/>
          <w:lang w:val="ru-RU" w:eastAsia="en-US"/>
        </w:rPr>
        <w:t>Таким образом, наказание, установленное санкцией ч.2 ст. 19.4.1 КоАП РФ</w:t>
      </w:r>
      <w:r w:rsidR="00845FE7">
        <w:rPr>
          <w:rFonts w:eastAsiaTheme="minorHAnsi"/>
          <w:color w:val="000000" w:themeColor="text1"/>
          <w:sz w:val="28"/>
          <w:szCs w:val="28"/>
          <w:lang w:val="ru-RU" w:eastAsia="en-US"/>
        </w:rPr>
        <w:t>,</w:t>
      </w:r>
      <w:r>
        <w:rPr>
          <w:rFonts w:eastAsiaTheme="minorHAnsi"/>
          <w:color w:val="000000" w:themeColor="text1"/>
          <w:sz w:val="28"/>
          <w:szCs w:val="28"/>
          <w:lang w:val="ru-RU" w:eastAsia="en-US"/>
        </w:rPr>
        <w:t xml:space="preserve"> является более строгим чем наказание, установленное санкцией ч.1 ст. 19.4.1 КоАП РФ. </w:t>
      </w:r>
    </w:p>
    <w:p w:rsidR="00D415D6" w:rsidP="00C831E4">
      <w:pPr>
        <w:tabs>
          <w:tab w:val="left" w:pos="567"/>
        </w:tabs>
        <w:ind w:left="-142" w:right="283" w:firstLine="567"/>
        <w:jc w:val="both"/>
        <w:rPr>
          <w:color w:val="000000" w:themeColor="text1"/>
          <w:sz w:val="28"/>
          <w:szCs w:val="28"/>
          <w:lang w:val="ru-RU"/>
        </w:rPr>
      </w:pPr>
      <w:r>
        <w:rPr>
          <w:rFonts w:eastAsiaTheme="minorHAnsi"/>
          <w:sz w:val="28"/>
          <w:szCs w:val="28"/>
          <w:lang w:val="ru-RU" w:eastAsia="en-US"/>
        </w:rPr>
        <w:t xml:space="preserve">Следовательно, переквалификация действий </w:t>
      </w:r>
      <w:r w:rsidRPr="00DE43E6">
        <w:rPr>
          <w:color w:val="000000" w:themeColor="text1"/>
          <w:sz w:val="28"/>
          <w:szCs w:val="28"/>
          <w:lang w:val="ru-RU"/>
        </w:rPr>
        <w:t>ООО «Юнайтед Форест»</w:t>
      </w:r>
      <w:r w:rsidR="003F2C1A">
        <w:rPr>
          <w:color w:val="000000" w:themeColor="text1"/>
          <w:sz w:val="28"/>
          <w:szCs w:val="28"/>
          <w:lang w:val="ru-RU"/>
        </w:rPr>
        <w:t xml:space="preserve"> на ч.2 ст. 19.4.1 КоАП РФ ухудшит его положение</w:t>
      </w:r>
      <w:r>
        <w:rPr>
          <w:color w:val="000000" w:themeColor="text1"/>
          <w:sz w:val="28"/>
          <w:szCs w:val="28"/>
          <w:lang w:val="ru-RU"/>
        </w:rPr>
        <w:t xml:space="preserve">, что </w:t>
      </w:r>
      <w:r w:rsidR="00845FE7">
        <w:rPr>
          <w:color w:val="000000" w:themeColor="text1"/>
          <w:sz w:val="28"/>
          <w:szCs w:val="28"/>
          <w:lang w:val="ru-RU"/>
        </w:rPr>
        <w:t xml:space="preserve">является </w:t>
      </w:r>
      <w:r>
        <w:rPr>
          <w:color w:val="000000" w:themeColor="text1"/>
          <w:sz w:val="28"/>
          <w:szCs w:val="28"/>
          <w:lang w:val="ru-RU"/>
        </w:rPr>
        <w:t>недопустим</w:t>
      </w:r>
      <w:r w:rsidR="00845FE7">
        <w:rPr>
          <w:color w:val="000000" w:themeColor="text1"/>
          <w:sz w:val="28"/>
          <w:szCs w:val="28"/>
          <w:lang w:val="ru-RU"/>
        </w:rPr>
        <w:t>ым</w:t>
      </w:r>
      <w:r>
        <w:rPr>
          <w:color w:val="000000" w:themeColor="text1"/>
          <w:sz w:val="28"/>
          <w:szCs w:val="28"/>
          <w:lang w:val="ru-RU"/>
        </w:rPr>
        <w:t>.</w:t>
      </w:r>
    </w:p>
    <w:p w:rsidR="00C831E4" w:rsidRPr="00C831E4" w:rsidP="00C831E4">
      <w:pPr>
        <w:tabs>
          <w:tab w:val="left" w:pos="567"/>
        </w:tabs>
        <w:ind w:left="-142" w:right="283" w:firstLine="567"/>
        <w:jc w:val="both"/>
        <w:rPr>
          <w:rFonts w:eastAsiaTheme="minorHAnsi"/>
          <w:color w:val="000000" w:themeColor="text1"/>
          <w:sz w:val="28"/>
          <w:szCs w:val="28"/>
          <w:lang w:val="ru-RU" w:eastAsia="en-US"/>
        </w:rPr>
      </w:pPr>
      <w:r>
        <w:rPr>
          <w:rFonts w:eastAsiaTheme="minorHAnsi"/>
          <w:sz w:val="28"/>
          <w:szCs w:val="28"/>
          <w:lang w:val="ru-RU" w:eastAsia="en-US"/>
        </w:rPr>
        <w:t>В соответствии с</w:t>
      </w:r>
      <w:r w:rsidR="00D415D6">
        <w:rPr>
          <w:rFonts w:eastAsiaTheme="minorHAnsi"/>
          <w:sz w:val="28"/>
          <w:szCs w:val="28"/>
          <w:lang w:val="ru-RU" w:eastAsia="en-US"/>
        </w:rPr>
        <w:t xml:space="preserve"> </w:t>
      </w:r>
      <w:r w:rsidR="00D415D6">
        <w:rPr>
          <w:color w:val="000000" w:themeColor="text1"/>
          <w:sz w:val="28"/>
          <w:szCs w:val="28"/>
          <w:lang w:val="ru-RU"/>
        </w:rPr>
        <w:t>правовой позици</w:t>
      </w:r>
      <w:r>
        <w:rPr>
          <w:color w:val="000000" w:themeColor="text1"/>
          <w:sz w:val="28"/>
          <w:szCs w:val="28"/>
          <w:lang w:val="ru-RU"/>
        </w:rPr>
        <w:t>ей, и</w:t>
      </w:r>
      <w:r w:rsidR="00D415D6">
        <w:rPr>
          <w:color w:val="000000" w:themeColor="text1"/>
          <w:sz w:val="28"/>
          <w:szCs w:val="28"/>
          <w:lang w:val="ru-RU"/>
        </w:rPr>
        <w:t xml:space="preserve">зложенной в п.20 </w:t>
      </w:r>
      <w:r w:rsidRPr="00C831E4" w:rsidR="003F43DA">
        <w:rPr>
          <w:color w:val="000000" w:themeColor="text1"/>
          <w:sz w:val="28"/>
          <w:szCs w:val="28"/>
          <w:lang w:val="ru-RU"/>
        </w:rPr>
        <w:t>Постановлени</w:t>
      </w:r>
      <w:r w:rsidR="00D415D6">
        <w:rPr>
          <w:color w:val="000000" w:themeColor="text1"/>
          <w:sz w:val="28"/>
          <w:szCs w:val="28"/>
          <w:lang w:val="ru-RU"/>
        </w:rPr>
        <w:t>я</w:t>
      </w:r>
      <w:r w:rsidRPr="00C831E4" w:rsidR="003F43DA">
        <w:rPr>
          <w:color w:val="000000" w:themeColor="text1"/>
          <w:sz w:val="28"/>
          <w:szCs w:val="28"/>
          <w:lang w:val="ru-RU"/>
        </w:rPr>
        <w:t xml:space="preserve">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w:t>
      </w:r>
      <w:r w:rsidR="00D415D6">
        <w:rPr>
          <w:color w:val="000000" w:themeColor="text1"/>
          <w:sz w:val="28"/>
          <w:szCs w:val="28"/>
          <w:lang w:val="ru-RU"/>
        </w:rPr>
        <w:t>,</w:t>
      </w:r>
      <w:r w:rsidRPr="00C831E4">
        <w:rPr>
          <w:color w:val="000000" w:themeColor="text1"/>
          <w:sz w:val="28"/>
          <w:szCs w:val="28"/>
          <w:lang w:val="ru-RU"/>
        </w:rPr>
        <w:t xml:space="preserve"> н</w:t>
      </w:r>
      <w:r w:rsidRPr="00C831E4">
        <w:rPr>
          <w:rFonts w:eastAsiaTheme="minorHAnsi"/>
          <w:color w:val="000000" w:themeColor="text1"/>
          <w:sz w:val="28"/>
          <w:szCs w:val="28"/>
          <w:lang w:val="ru-RU" w:eastAsia="en-US"/>
        </w:rPr>
        <w:t xml:space="preserve">есмотря на обязательность указания в протоколе об административном правонарушении наряду с другими сведениями, перечисленными в </w:t>
      </w:r>
      <w:hyperlink r:id="rId9" w:history="1">
        <w:r w:rsidRPr="00C831E4">
          <w:rPr>
            <w:rFonts w:eastAsiaTheme="minorHAnsi"/>
            <w:color w:val="000000" w:themeColor="text1"/>
            <w:sz w:val="28"/>
            <w:szCs w:val="28"/>
            <w:lang w:val="ru-RU" w:eastAsia="en-US"/>
          </w:rPr>
          <w:t>части 2 статьи 28.2</w:t>
        </w:r>
      </w:hyperlink>
      <w:r w:rsidRPr="00C831E4">
        <w:rPr>
          <w:rFonts w:eastAsiaTheme="minorHAnsi"/>
          <w:color w:val="000000" w:themeColor="text1"/>
          <w:sz w:val="28"/>
          <w:szCs w:val="28"/>
          <w:lang w:val="ru-RU" w:eastAsia="en-US"/>
        </w:rPr>
        <w:t xml:space="preserve"> КоАП РФ, конкретной статьи </w:t>
      </w:r>
      <w:hyperlink r:id="rId10" w:history="1">
        <w:r w:rsidRPr="00C831E4">
          <w:rPr>
            <w:rFonts w:eastAsiaTheme="minorHAnsi"/>
            <w:color w:val="000000" w:themeColor="text1"/>
            <w:sz w:val="28"/>
            <w:szCs w:val="28"/>
            <w:lang w:val="ru-RU" w:eastAsia="en-US"/>
          </w:rPr>
          <w:t>КоАП</w:t>
        </w:r>
      </w:hyperlink>
      <w:r w:rsidRPr="00C831E4">
        <w:rPr>
          <w:rFonts w:eastAsiaTheme="minorHAnsi"/>
          <w:color w:val="000000" w:themeColor="text1"/>
          <w:sz w:val="28"/>
          <w:szCs w:val="28"/>
          <w:lang w:val="ru-RU" w:eastAsia="en-US"/>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0" w:history="1">
        <w:r w:rsidRPr="00C831E4">
          <w:rPr>
            <w:rFonts w:eastAsiaTheme="minorHAnsi"/>
            <w:color w:val="000000" w:themeColor="text1"/>
            <w:sz w:val="28"/>
            <w:szCs w:val="28"/>
            <w:lang w:val="ru-RU" w:eastAsia="en-US"/>
          </w:rPr>
          <w:t>КоАП</w:t>
        </w:r>
      </w:hyperlink>
      <w:r w:rsidRPr="00C831E4">
        <w:rPr>
          <w:rFonts w:eastAsiaTheme="minorHAnsi"/>
          <w:color w:val="000000" w:themeColor="text1"/>
          <w:sz w:val="28"/>
          <w:szCs w:val="28"/>
          <w:lang w:val="ru-RU" w:eastAsia="en-US"/>
        </w:rPr>
        <w:t xml:space="preserve"> РФ относит к полномочиям судьи.</w:t>
      </w:r>
    </w:p>
    <w:p w:rsidR="00845FE7" w:rsidP="00845FE7">
      <w:pPr>
        <w:tabs>
          <w:tab w:val="left" w:pos="567"/>
        </w:tabs>
        <w:ind w:left="-142" w:right="283" w:firstLine="567"/>
        <w:jc w:val="both"/>
        <w:rPr>
          <w:rFonts w:eastAsiaTheme="minorHAnsi"/>
          <w:color w:val="000000" w:themeColor="text1"/>
          <w:sz w:val="28"/>
          <w:szCs w:val="28"/>
          <w:lang w:val="ru-RU" w:eastAsia="en-US"/>
        </w:rPr>
      </w:pPr>
      <w:r w:rsidRPr="00C831E4">
        <w:rPr>
          <w:rFonts w:eastAsiaTheme="minorHAnsi"/>
          <w:color w:val="000000" w:themeColor="text1"/>
          <w:sz w:val="28"/>
          <w:szCs w:val="28"/>
          <w:lang w:val="ru-RU" w:eastAsia="en-US"/>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0" w:history="1">
        <w:r w:rsidRPr="00C831E4">
          <w:rPr>
            <w:rFonts w:eastAsiaTheme="minorHAnsi"/>
            <w:color w:val="000000" w:themeColor="text1"/>
            <w:sz w:val="28"/>
            <w:szCs w:val="28"/>
            <w:lang w:val="ru-RU" w:eastAsia="en-US"/>
          </w:rPr>
          <w:t>КоАП</w:t>
        </w:r>
      </w:hyperlink>
      <w:r w:rsidRPr="00C831E4">
        <w:rPr>
          <w:rFonts w:eastAsiaTheme="minorHAnsi"/>
          <w:color w:val="000000" w:themeColor="text1"/>
          <w:sz w:val="28"/>
          <w:szCs w:val="28"/>
          <w:lang w:val="ru-RU" w:eastAsia="en-US"/>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845FE7" w:rsidRPr="00845FE7" w:rsidP="00845FE7">
      <w:pPr>
        <w:tabs>
          <w:tab w:val="left" w:pos="567"/>
        </w:tabs>
        <w:ind w:left="-142" w:right="283" w:firstLine="567"/>
        <w:jc w:val="both"/>
        <w:rPr>
          <w:rFonts w:eastAsiaTheme="minorHAnsi"/>
          <w:color w:val="000000" w:themeColor="text1"/>
          <w:sz w:val="28"/>
          <w:szCs w:val="28"/>
          <w:lang w:val="ru-RU" w:eastAsia="en-US"/>
        </w:rPr>
      </w:pPr>
      <w:r>
        <w:rPr>
          <w:rFonts w:eastAsiaTheme="minorHAnsi"/>
          <w:sz w:val="28"/>
          <w:szCs w:val="28"/>
          <w:lang w:val="ru-RU" w:eastAsia="en-US"/>
        </w:rPr>
        <w:t xml:space="preserve">В силу положений ст. 26.1 КоАП РФ в числе прочих обстоятельств по делу об административном правонарушении выяснению подлежат, наличие события административного </w:t>
      </w:r>
      <w:r w:rsidRPr="00845FE7">
        <w:rPr>
          <w:rFonts w:eastAsiaTheme="minorHAnsi"/>
          <w:color w:val="000000" w:themeColor="text1"/>
          <w:sz w:val="28"/>
          <w:szCs w:val="28"/>
          <w:lang w:val="ru-RU" w:eastAsia="en-US"/>
        </w:rPr>
        <w:t xml:space="preserve">правонарушения; лицо, совершившее противоправные действия (бездействие), за которые данным </w:t>
      </w:r>
      <w:hyperlink r:id="rId11" w:history="1">
        <w:r w:rsidRPr="00845FE7">
          <w:rPr>
            <w:rFonts w:eastAsiaTheme="minorHAnsi"/>
            <w:color w:val="000000" w:themeColor="text1"/>
            <w:sz w:val="28"/>
            <w:szCs w:val="28"/>
            <w:lang w:val="ru-RU" w:eastAsia="en-US"/>
          </w:rPr>
          <w:t>Кодексом</w:t>
        </w:r>
      </w:hyperlink>
      <w:r w:rsidRPr="00845FE7">
        <w:rPr>
          <w:rFonts w:eastAsiaTheme="minorHAnsi"/>
          <w:color w:val="000000" w:themeColor="text1"/>
          <w:sz w:val="28"/>
          <w:szCs w:val="28"/>
          <w:lang w:val="ru-RU" w:eastAsia="en-US"/>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w:t>
      </w:r>
      <w:r>
        <w:rPr>
          <w:rFonts w:eastAsiaTheme="minorHAnsi"/>
          <w:sz w:val="28"/>
          <w:szCs w:val="28"/>
          <w:lang w:val="ru-RU" w:eastAsia="en-US"/>
        </w:rPr>
        <w:t xml:space="preserve">правонарушения; обстоятельства, исключающие производство по делу об административном правонарушении; иные обстоятельства, имеющие </w:t>
      </w:r>
      <w:r w:rsidRPr="00845FE7">
        <w:rPr>
          <w:rFonts w:eastAsiaTheme="minorHAnsi"/>
          <w:color w:val="000000" w:themeColor="text1"/>
          <w:sz w:val="28"/>
          <w:szCs w:val="28"/>
          <w:lang w:val="ru-RU" w:eastAsia="en-US"/>
        </w:rPr>
        <w:t>значение для правильного разрешения дела.</w:t>
      </w:r>
    </w:p>
    <w:p w:rsidR="00845FE7" w:rsidP="005A0639">
      <w:pPr>
        <w:tabs>
          <w:tab w:val="left" w:pos="567"/>
        </w:tabs>
        <w:ind w:left="-142" w:right="283" w:firstLine="567"/>
        <w:jc w:val="both"/>
        <w:rPr>
          <w:rFonts w:eastAsiaTheme="minorHAnsi"/>
          <w:color w:val="000000" w:themeColor="text1"/>
          <w:sz w:val="28"/>
          <w:szCs w:val="28"/>
          <w:lang w:val="ru-RU" w:eastAsia="en-US"/>
        </w:rPr>
      </w:pPr>
      <w:r w:rsidRPr="00845FE7">
        <w:rPr>
          <w:rFonts w:eastAsiaTheme="minorHAnsi"/>
          <w:color w:val="000000" w:themeColor="text1"/>
          <w:sz w:val="28"/>
          <w:szCs w:val="28"/>
          <w:lang w:val="ru-RU" w:eastAsia="en-US"/>
        </w:rPr>
        <w:t xml:space="preserve">В соответствии с </w:t>
      </w:r>
      <w:hyperlink r:id="rId12" w:history="1">
        <w:r w:rsidRPr="00845FE7">
          <w:rPr>
            <w:rFonts w:eastAsiaTheme="minorHAnsi"/>
            <w:color w:val="000000" w:themeColor="text1"/>
            <w:sz w:val="28"/>
            <w:szCs w:val="28"/>
            <w:lang w:val="ru-RU" w:eastAsia="en-US"/>
          </w:rPr>
          <w:t>ч</w:t>
        </w:r>
        <w:r>
          <w:rPr>
            <w:rFonts w:eastAsiaTheme="minorHAnsi"/>
            <w:color w:val="000000" w:themeColor="text1"/>
            <w:sz w:val="28"/>
            <w:szCs w:val="28"/>
            <w:lang w:val="ru-RU" w:eastAsia="en-US"/>
          </w:rPr>
          <w:t xml:space="preserve">. 1 ст. 1.6 КоАП РФ  </w:t>
        </w:r>
      </w:hyperlink>
      <w:r w:rsidRPr="00845FE7">
        <w:rPr>
          <w:rFonts w:eastAsiaTheme="minorHAnsi"/>
          <w:color w:val="000000" w:themeColor="text1"/>
          <w:sz w:val="28"/>
          <w:szCs w:val="28"/>
          <w:lang w:val="ru-RU" w:eastAsia="en-US"/>
        </w:rPr>
        <w:t xml:space="preserve">лицо, привлекаемое к административной ответственности, не может быть подвергнуто </w:t>
      </w:r>
      <w:r w:rsidRPr="00845FE7">
        <w:rPr>
          <w:rFonts w:eastAsiaTheme="minorHAnsi"/>
          <w:color w:val="000000" w:themeColor="text1"/>
          <w:sz w:val="28"/>
          <w:szCs w:val="28"/>
          <w:lang w:val="ru-RU" w:eastAsia="en-US"/>
        </w:rPr>
        <w:t>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845FE7" w:rsidP="005A0639">
      <w:pPr>
        <w:tabs>
          <w:tab w:val="left" w:pos="567"/>
        </w:tabs>
        <w:ind w:left="-142" w:right="283" w:firstLine="567"/>
        <w:jc w:val="both"/>
        <w:rPr>
          <w:color w:val="000000" w:themeColor="text1"/>
          <w:sz w:val="28"/>
          <w:szCs w:val="28"/>
          <w:lang w:val="ru-RU"/>
        </w:rPr>
      </w:pPr>
      <w:r>
        <w:rPr>
          <w:rFonts w:eastAsiaTheme="minorHAnsi"/>
          <w:color w:val="000000" w:themeColor="text1"/>
          <w:sz w:val="28"/>
          <w:szCs w:val="28"/>
          <w:lang w:val="ru-RU" w:eastAsia="en-US"/>
        </w:rPr>
        <w:t>Статьей 24 КоАП РФ установлено, что з</w:t>
      </w:r>
      <w:r w:rsidRPr="00D415D6" w:rsidR="003F43DA">
        <w:rPr>
          <w:color w:val="000000" w:themeColor="text1"/>
          <w:sz w:val="28"/>
          <w:szCs w:val="28"/>
          <w:lang w:val="ru-RU"/>
        </w:rPr>
        <w:t>адачами производства по делам об административных правонарушениях является всестороннее, полное и объективное и своевременное выяснение обстоятельств каждого дела, разрешении его в соответствии с законом.</w:t>
      </w:r>
    </w:p>
    <w:p w:rsidR="00845FE7" w:rsidP="005A0639">
      <w:pPr>
        <w:tabs>
          <w:tab w:val="left" w:pos="567"/>
        </w:tabs>
        <w:ind w:left="-142" w:right="283" w:firstLine="567"/>
        <w:jc w:val="both"/>
        <w:rPr>
          <w:rFonts w:eastAsiaTheme="minorHAnsi"/>
          <w:bCs/>
          <w:color w:val="000000" w:themeColor="text1"/>
          <w:sz w:val="28"/>
          <w:szCs w:val="28"/>
          <w:lang w:val="ru-RU" w:eastAsia="en-US"/>
        </w:rPr>
      </w:pPr>
      <w:r w:rsidRPr="00D415D6">
        <w:rPr>
          <w:color w:val="000000" w:themeColor="text1"/>
          <w:sz w:val="28"/>
          <w:szCs w:val="28"/>
          <w:lang w:val="ru-RU"/>
        </w:rPr>
        <w:t>Согласно п.2 ч.1 ст. 24.5 КоАП РФ п</w:t>
      </w:r>
      <w:r w:rsidRPr="00D415D6">
        <w:rPr>
          <w:rFonts w:eastAsiaTheme="minorHAnsi"/>
          <w:bCs/>
          <w:color w:val="000000" w:themeColor="text1"/>
          <w:sz w:val="28"/>
          <w:szCs w:val="28"/>
          <w:lang w:val="ru-RU" w:eastAsia="en-US"/>
        </w:rPr>
        <w:t>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845FE7" w:rsidP="00845FE7">
      <w:pPr>
        <w:tabs>
          <w:tab w:val="left" w:pos="567"/>
        </w:tabs>
        <w:ind w:left="-142" w:right="283" w:firstLine="567"/>
        <w:jc w:val="both"/>
        <w:rPr>
          <w:color w:val="000000" w:themeColor="text1"/>
          <w:sz w:val="28"/>
          <w:szCs w:val="28"/>
          <w:lang w:val="ru-RU"/>
        </w:rPr>
      </w:pPr>
      <w:r w:rsidRPr="00D415D6">
        <w:rPr>
          <w:color w:val="000000" w:themeColor="text1"/>
          <w:sz w:val="28"/>
          <w:szCs w:val="28"/>
          <w:lang w:val="ru-RU"/>
        </w:rPr>
        <w:t xml:space="preserve">Учитывая изложенное, </w:t>
      </w:r>
      <w:r w:rsidRPr="00D415D6" w:rsidR="00D415D6">
        <w:rPr>
          <w:color w:val="000000" w:themeColor="text1"/>
          <w:sz w:val="28"/>
          <w:szCs w:val="28"/>
          <w:lang w:val="ru-RU"/>
        </w:rPr>
        <w:t xml:space="preserve">мировой судья приходит </w:t>
      </w:r>
      <w:r w:rsidRPr="00D415D6">
        <w:rPr>
          <w:color w:val="000000" w:themeColor="text1"/>
          <w:sz w:val="28"/>
          <w:szCs w:val="28"/>
          <w:lang w:val="ru-RU"/>
        </w:rPr>
        <w:t>к выводу о необходимости прекращения производства по данному делу, т</w:t>
      </w:r>
      <w:r w:rsidRPr="00D415D6" w:rsidR="00D415D6">
        <w:rPr>
          <w:color w:val="000000" w:themeColor="text1"/>
          <w:sz w:val="28"/>
          <w:szCs w:val="28"/>
          <w:lang w:val="ru-RU"/>
        </w:rPr>
        <w:t xml:space="preserve">ак как </w:t>
      </w:r>
      <w:r w:rsidRPr="00D415D6">
        <w:rPr>
          <w:color w:val="000000" w:themeColor="text1"/>
          <w:sz w:val="28"/>
          <w:szCs w:val="28"/>
          <w:lang w:val="ru-RU"/>
        </w:rPr>
        <w:t xml:space="preserve">в действиях юридического лица – </w:t>
      </w:r>
      <w:r w:rsidRPr="00D415D6" w:rsidR="00D415D6">
        <w:rPr>
          <w:color w:val="000000" w:themeColor="text1"/>
          <w:sz w:val="28"/>
          <w:szCs w:val="28"/>
          <w:lang w:val="ru-RU"/>
        </w:rPr>
        <w:t xml:space="preserve">ООО «Юнайтед Форест» </w:t>
      </w:r>
      <w:r w:rsidRPr="00D415D6">
        <w:rPr>
          <w:color w:val="000000" w:themeColor="text1"/>
          <w:sz w:val="28"/>
          <w:szCs w:val="28"/>
          <w:lang w:val="ru-RU"/>
        </w:rPr>
        <w:t>отсутствует состав административного правонарушения, предусмотренного ч.1 ст. 19.</w:t>
      </w:r>
      <w:r w:rsidRPr="00D415D6" w:rsidR="00D415D6">
        <w:rPr>
          <w:color w:val="000000" w:themeColor="text1"/>
          <w:sz w:val="28"/>
          <w:szCs w:val="28"/>
          <w:lang w:val="ru-RU"/>
        </w:rPr>
        <w:t>4.1</w:t>
      </w:r>
      <w:r w:rsidRPr="00D415D6">
        <w:rPr>
          <w:color w:val="000000" w:themeColor="text1"/>
          <w:sz w:val="28"/>
          <w:szCs w:val="28"/>
          <w:lang w:val="ru-RU"/>
        </w:rPr>
        <w:t xml:space="preserve"> КоАП РФ.  </w:t>
      </w:r>
    </w:p>
    <w:p w:rsidR="00E03015" w:rsidRPr="00D415D6" w:rsidP="00845FE7">
      <w:pPr>
        <w:tabs>
          <w:tab w:val="left" w:pos="567"/>
        </w:tabs>
        <w:ind w:left="-142" w:right="283" w:firstLine="567"/>
        <w:jc w:val="both"/>
        <w:rPr>
          <w:color w:val="000000" w:themeColor="text1"/>
          <w:sz w:val="28"/>
          <w:szCs w:val="28"/>
          <w:lang w:val="ru-RU"/>
        </w:rPr>
      </w:pPr>
      <w:r w:rsidRPr="00D415D6">
        <w:rPr>
          <w:color w:val="000000" w:themeColor="text1"/>
          <w:sz w:val="28"/>
          <w:szCs w:val="28"/>
          <w:lang w:val="ru-RU"/>
        </w:rPr>
        <w:t>Руководствуясь ст.с</w:t>
      </w:r>
      <w:r w:rsidRPr="00D415D6" w:rsidR="00286B5A">
        <w:rPr>
          <w:color w:val="000000" w:themeColor="text1"/>
          <w:sz w:val="28"/>
          <w:szCs w:val="28"/>
          <w:lang w:val="ru-RU"/>
        </w:rPr>
        <w:t>т</w:t>
      </w:r>
      <w:r w:rsidRPr="00D415D6">
        <w:rPr>
          <w:color w:val="000000" w:themeColor="text1"/>
          <w:sz w:val="28"/>
          <w:szCs w:val="28"/>
          <w:lang w:val="ru-RU"/>
        </w:rPr>
        <w:t>.</w:t>
      </w:r>
      <w:r w:rsidRPr="00D415D6" w:rsidR="008426BA">
        <w:rPr>
          <w:color w:val="000000" w:themeColor="text1"/>
          <w:sz w:val="28"/>
          <w:szCs w:val="28"/>
          <w:lang w:val="ru-RU"/>
        </w:rPr>
        <w:t xml:space="preserve"> </w:t>
      </w:r>
      <w:r w:rsidRPr="00D415D6" w:rsidR="00D415D6">
        <w:rPr>
          <w:color w:val="000000" w:themeColor="text1"/>
          <w:sz w:val="28"/>
          <w:szCs w:val="28"/>
          <w:lang w:val="ru-RU"/>
        </w:rPr>
        <w:t xml:space="preserve">24.5, </w:t>
      </w:r>
      <w:r w:rsidRPr="00D415D6">
        <w:rPr>
          <w:color w:val="000000" w:themeColor="text1"/>
          <w:sz w:val="28"/>
          <w:szCs w:val="28"/>
          <w:lang w:val="ru-RU"/>
        </w:rPr>
        <w:t>29.</w:t>
      </w:r>
      <w:r w:rsidRPr="00D415D6" w:rsidR="005806D5">
        <w:rPr>
          <w:color w:val="000000" w:themeColor="text1"/>
          <w:sz w:val="28"/>
          <w:szCs w:val="28"/>
          <w:lang w:val="ru-RU"/>
        </w:rPr>
        <w:t>1, 2</w:t>
      </w:r>
      <w:r w:rsidRPr="00D415D6">
        <w:rPr>
          <w:color w:val="000000" w:themeColor="text1"/>
          <w:sz w:val="28"/>
          <w:szCs w:val="28"/>
          <w:lang w:val="ru-RU"/>
        </w:rPr>
        <w:t>9.</w:t>
      </w:r>
      <w:r w:rsidRPr="00D415D6" w:rsidR="005806D5">
        <w:rPr>
          <w:color w:val="000000" w:themeColor="text1"/>
          <w:sz w:val="28"/>
          <w:szCs w:val="28"/>
          <w:lang w:val="ru-RU"/>
        </w:rPr>
        <w:t>4, 30</w:t>
      </w:r>
      <w:r w:rsidRPr="00D415D6">
        <w:rPr>
          <w:color w:val="000000" w:themeColor="text1"/>
          <w:sz w:val="28"/>
          <w:szCs w:val="28"/>
          <w:lang w:val="ru-RU"/>
        </w:rPr>
        <w:t>.1 КоАП РФ, мировой судья –</w:t>
      </w:r>
    </w:p>
    <w:p w:rsidR="003F43DA" w:rsidRPr="00D415D6" w:rsidP="005A0639">
      <w:pPr>
        <w:ind w:left="-142" w:right="283" w:firstLine="567"/>
        <w:jc w:val="both"/>
        <w:rPr>
          <w:color w:val="000000" w:themeColor="text1"/>
          <w:sz w:val="28"/>
          <w:szCs w:val="28"/>
          <w:lang w:val="ru-RU"/>
        </w:rPr>
      </w:pPr>
    </w:p>
    <w:p w:rsidR="005806D5" w:rsidRPr="00D415D6" w:rsidP="005A0639">
      <w:pPr>
        <w:ind w:left="-142" w:right="283" w:firstLine="567"/>
        <w:jc w:val="center"/>
        <w:rPr>
          <w:b/>
          <w:color w:val="000000" w:themeColor="text1"/>
          <w:sz w:val="28"/>
          <w:szCs w:val="28"/>
          <w:lang w:val="ru-RU"/>
        </w:rPr>
      </w:pPr>
      <w:r w:rsidRPr="00D415D6">
        <w:rPr>
          <w:b/>
          <w:color w:val="000000" w:themeColor="text1"/>
          <w:sz w:val="28"/>
          <w:szCs w:val="28"/>
          <w:lang w:val="ru-RU"/>
        </w:rPr>
        <w:t>П о с т а н о в и л:</w:t>
      </w:r>
    </w:p>
    <w:p w:rsidR="005806D5" w:rsidRPr="00D415D6" w:rsidP="005A0639">
      <w:pPr>
        <w:ind w:left="-142" w:right="283" w:firstLine="567"/>
        <w:jc w:val="center"/>
        <w:outlineLvl w:val="0"/>
        <w:rPr>
          <w:b/>
          <w:color w:val="000000" w:themeColor="text1"/>
          <w:sz w:val="28"/>
          <w:szCs w:val="28"/>
          <w:lang w:val="ru-RU"/>
        </w:rPr>
      </w:pPr>
    </w:p>
    <w:p w:rsidR="004248A9" w:rsidRPr="00D415D6" w:rsidP="005A0639">
      <w:pPr>
        <w:ind w:left="-142" w:right="283" w:firstLine="567"/>
        <w:jc w:val="both"/>
        <w:outlineLvl w:val="0"/>
        <w:rPr>
          <w:color w:val="000000" w:themeColor="text1"/>
          <w:sz w:val="28"/>
          <w:szCs w:val="28"/>
          <w:lang w:val="ru-RU"/>
        </w:rPr>
      </w:pPr>
      <w:r w:rsidRPr="00D415D6">
        <w:rPr>
          <w:color w:val="000000" w:themeColor="text1"/>
          <w:sz w:val="28"/>
          <w:szCs w:val="28"/>
          <w:lang w:val="ru-RU"/>
        </w:rPr>
        <w:t xml:space="preserve">Производство по делу об административном правонарушении в отношении </w:t>
      </w:r>
      <w:r w:rsidRPr="00D415D6" w:rsidR="008426BA">
        <w:rPr>
          <w:color w:val="000000" w:themeColor="text1"/>
          <w:sz w:val="28"/>
          <w:szCs w:val="28"/>
          <w:lang w:val="ru-RU"/>
        </w:rPr>
        <w:t xml:space="preserve">юридического лица – </w:t>
      </w:r>
      <w:r w:rsidR="00D415D6">
        <w:rPr>
          <w:sz w:val="28"/>
          <w:szCs w:val="28"/>
          <w:lang w:val="ru-RU"/>
        </w:rPr>
        <w:t>Общества с ограниченной ответственностью «Юнайтед Форест»</w:t>
      </w:r>
      <w:r w:rsidR="008535E8">
        <w:rPr>
          <w:sz w:val="28"/>
          <w:szCs w:val="28"/>
          <w:lang w:val="ru-RU"/>
        </w:rPr>
        <w:t xml:space="preserve"> </w:t>
      </w:r>
      <w:r w:rsidRPr="00D415D6">
        <w:rPr>
          <w:color w:val="000000" w:themeColor="text1"/>
          <w:sz w:val="28"/>
          <w:szCs w:val="28"/>
          <w:lang w:val="ru-RU"/>
        </w:rPr>
        <w:t xml:space="preserve">по ч. </w:t>
      </w:r>
      <w:r w:rsidRPr="00D415D6" w:rsidR="00865531">
        <w:rPr>
          <w:color w:val="000000" w:themeColor="text1"/>
          <w:sz w:val="28"/>
          <w:szCs w:val="28"/>
          <w:lang w:val="ru-RU"/>
        </w:rPr>
        <w:t>1</w:t>
      </w:r>
      <w:r w:rsidRPr="00D415D6">
        <w:rPr>
          <w:color w:val="000000" w:themeColor="text1"/>
          <w:sz w:val="28"/>
          <w:szCs w:val="28"/>
          <w:lang w:val="ru-RU"/>
        </w:rPr>
        <w:t xml:space="preserve"> ст. 1</w:t>
      </w:r>
      <w:r w:rsidRPr="00D415D6" w:rsidR="00865531">
        <w:rPr>
          <w:color w:val="000000" w:themeColor="text1"/>
          <w:sz w:val="28"/>
          <w:szCs w:val="28"/>
          <w:lang w:val="ru-RU"/>
        </w:rPr>
        <w:t>9</w:t>
      </w:r>
      <w:r w:rsidRPr="00D415D6">
        <w:rPr>
          <w:color w:val="000000" w:themeColor="text1"/>
          <w:sz w:val="28"/>
          <w:szCs w:val="28"/>
          <w:lang w:val="ru-RU"/>
        </w:rPr>
        <w:t>.</w:t>
      </w:r>
      <w:r w:rsidR="00D415D6">
        <w:rPr>
          <w:color w:val="000000" w:themeColor="text1"/>
          <w:sz w:val="28"/>
          <w:szCs w:val="28"/>
          <w:lang w:val="ru-RU"/>
        </w:rPr>
        <w:t>4.1</w:t>
      </w:r>
      <w:r w:rsidRPr="00D415D6">
        <w:rPr>
          <w:color w:val="000000" w:themeColor="text1"/>
          <w:sz w:val="28"/>
          <w:szCs w:val="28"/>
          <w:lang w:val="ru-RU"/>
        </w:rPr>
        <w:t xml:space="preserve"> Кодекса Российской Федерации об административных правонарушениях – прекратить </w:t>
      </w:r>
      <w:r w:rsidRPr="00D415D6" w:rsidR="003F43DA">
        <w:rPr>
          <w:color w:val="000000" w:themeColor="text1"/>
          <w:sz w:val="28"/>
          <w:szCs w:val="28"/>
          <w:lang w:val="ru-RU"/>
        </w:rPr>
        <w:t>за отсутствием в его действиях состава данного административного правонарушения.</w:t>
      </w:r>
      <w:r w:rsidRPr="00D415D6">
        <w:rPr>
          <w:color w:val="000000" w:themeColor="text1"/>
          <w:sz w:val="28"/>
          <w:szCs w:val="28"/>
          <w:lang w:val="ru-RU"/>
        </w:rPr>
        <w:t xml:space="preserve"> </w:t>
      </w:r>
    </w:p>
    <w:p w:rsidR="004248A9" w:rsidRPr="00D415D6" w:rsidP="005A0639">
      <w:pPr>
        <w:ind w:left="-142" w:right="283" w:firstLine="567"/>
        <w:jc w:val="both"/>
        <w:outlineLvl w:val="0"/>
        <w:rPr>
          <w:b/>
          <w:color w:val="000000" w:themeColor="text1"/>
          <w:sz w:val="28"/>
          <w:szCs w:val="28"/>
          <w:lang w:val="ru-RU"/>
        </w:rPr>
      </w:pPr>
      <w:r w:rsidRPr="00D415D6">
        <w:rPr>
          <w:color w:val="000000" w:themeColor="text1"/>
          <w:sz w:val="28"/>
          <w:szCs w:val="28"/>
          <w:lang w:val="ru-RU"/>
        </w:rPr>
        <w:t xml:space="preserve">Жалоба на  постановление может быть подана в Центральный районный суд города Симферополя </w:t>
      </w:r>
      <w:r w:rsidR="00D415D6">
        <w:rPr>
          <w:color w:val="000000" w:themeColor="text1"/>
          <w:sz w:val="28"/>
          <w:szCs w:val="28"/>
          <w:lang w:val="ru-RU"/>
        </w:rPr>
        <w:t xml:space="preserve">Республики Крым </w:t>
      </w:r>
      <w:r w:rsidRPr="00D415D6">
        <w:rPr>
          <w:color w:val="000000" w:themeColor="text1"/>
          <w:sz w:val="28"/>
          <w:szCs w:val="28"/>
          <w:lang w:val="ru-RU"/>
        </w:rPr>
        <w:t xml:space="preserve">через мирового судью судебного участка №18 Центрального судебного района г. Симферополь (Центральный район городского округа Симферополя) </w:t>
      </w:r>
      <w:r w:rsidR="00D415D6">
        <w:rPr>
          <w:color w:val="000000" w:themeColor="text1"/>
          <w:sz w:val="28"/>
          <w:szCs w:val="28"/>
          <w:lang w:val="ru-RU"/>
        </w:rPr>
        <w:t xml:space="preserve">Республики Крым </w:t>
      </w:r>
      <w:r w:rsidRPr="00D415D6">
        <w:rPr>
          <w:color w:val="000000" w:themeColor="text1"/>
          <w:sz w:val="28"/>
          <w:szCs w:val="28"/>
          <w:lang w:val="ru-RU"/>
        </w:rPr>
        <w:t>либо непосредственно в суд, уполномоченный ее рассматривать,  в течение 10 суток со дня вручения или получения копии постановления.</w:t>
      </w:r>
      <w:r w:rsidRPr="00D415D6">
        <w:rPr>
          <w:b/>
          <w:color w:val="000000" w:themeColor="text1"/>
          <w:sz w:val="28"/>
          <w:szCs w:val="28"/>
          <w:lang w:val="ru-RU"/>
        </w:rPr>
        <w:t xml:space="preserve">     </w:t>
      </w:r>
    </w:p>
    <w:p w:rsidR="00D50FC5" w:rsidRPr="00D415D6" w:rsidP="005A0639">
      <w:pPr>
        <w:ind w:left="-142" w:right="283" w:firstLine="567"/>
        <w:jc w:val="both"/>
        <w:rPr>
          <w:b/>
          <w:color w:val="000000" w:themeColor="text1"/>
          <w:sz w:val="28"/>
          <w:szCs w:val="28"/>
          <w:lang w:val="ru-RU"/>
        </w:rPr>
      </w:pPr>
    </w:p>
    <w:p w:rsidR="00612990" w:rsidRPr="00D415D6" w:rsidP="005A0639">
      <w:pPr>
        <w:ind w:left="-142" w:right="283" w:firstLine="567"/>
        <w:jc w:val="both"/>
        <w:rPr>
          <w:sz w:val="28"/>
          <w:szCs w:val="28"/>
          <w:lang w:val="ru-RU"/>
        </w:rPr>
      </w:pPr>
      <w:r w:rsidRPr="00D415D6">
        <w:rPr>
          <w:color w:val="000000" w:themeColor="text1"/>
          <w:sz w:val="28"/>
          <w:szCs w:val="28"/>
          <w:lang w:val="ru-RU"/>
        </w:rPr>
        <w:t>Мировой</w:t>
      </w:r>
      <w:r w:rsidRPr="00D415D6" w:rsidR="004248A9">
        <w:rPr>
          <w:color w:val="000000" w:themeColor="text1"/>
          <w:sz w:val="28"/>
          <w:szCs w:val="28"/>
          <w:lang w:val="ru-RU"/>
        </w:rPr>
        <w:t xml:space="preserve"> </w:t>
      </w:r>
      <w:r w:rsidRPr="00D415D6">
        <w:rPr>
          <w:color w:val="000000" w:themeColor="text1"/>
          <w:sz w:val="28"/>
          <w:szCs w:val="28"/>
          <w:lang w:val="ru-RU"/>
        </w:rPr>
        <w:t xml:space="preserve">судья        </w:t>
      </w:r>
      <w:r w:rsidRPr="00D415D6" w:rsidR="004248A9">
        <w:rPr>
          <w:color w:val="000000" w:themeColor="text1"/>
          <w:sz w:val="28"/>
          <w:szCs w:val="28"/>
          <w:lang w:val="ru-RU"/>
        </w:rPr>
        <w:t xml:space="preserve">   </w:t>
      </w:r>
      <w:r w:rsidRPr="00D415D6" w:rsidR="008426BA">
        <w:rPr>
          <w:color w:val="000000" w:themeColor="text1"/>
          <w:sz w:val="28"/>
          <w:szCs w:val="28"/>
          <w:lang w:val="ru-RU"/>
        </w:rPr>
        <w:t xml:space="preserve">  </w:t>
      </w:r>
      <w:r w:rsidRPr="00D415D6">
        <w:rPr>
          <w:color w:val="000000" w:themeColor="text1"/>
          <w:sz w:val="28"/>
          <w:szCs w:val="28"/>
          <w:lang w:val="ru-RU"/>
        </w:rPr>
        <w:t xml:space="preserve">                            </w:t>
      </w:r>
      <w:r w:rsidRPr="00D415D6" w:rsidR="003F43DA">
        <w:rPr>
          <w:color w:val="000000" w:themeColor="text1"/>
          <w:sz w:val="28"/>
          <w:szCs w:val="28"/>
          <w:lang w:val="ru-RU"/>
        </w:rPr>
        <w:t xml:space="preserve"> </w:t>
      </w:r>
      <w:r w:rsidRPr="00D415D6">
        <w:rPr>
          <w:color w:val="000000" w:themeColor="text1"/>
          <w:sz w:val="28"/>
          <w:szCs w:val="28"/>
          <w:lang w:val="ru-RU"/>
        </w:rPr>
        <w:t xml:space="preserve">         </w:t>
      </w:r>
      <w:r w:rsidRPr="00D415D6" w:rsidR="003F43DA">
        <w:rPr>
          <w:color w:val="000000" w:themeColor="text1"/>
          <w:sz w:val="28"/>
          <w:szCs w:val="28"/>
          <w:lang w:val="ru-RU"/>
        </w:rPr>
        <w:t xml:space="preserve"> </w:t>
      </w:r>
      <w:r w:rsidRPr="00D415D6">
        <w:rPr>
          <w:color w:val="000000" w:themeColor="text1"/>
          <w:sz w:val="28"/>
          <w:szCs w:val="28"/>
          <w:lang w:val="ru-RU"/>
        </w:rPr>
        <w:t xml:space="preserve"> </w:t>
      </w:r>
      <w:r w:rsidRPr="00D415D6" w:rsidR="008426BA">
        <w:rPr>
          <w:color w:val="000000" w:themeColor="text1"/>
          <w:sz w:val="28"/>
          <w:szCs w:val="28"/>
          <w:lang w:val="ru-RU"/>
        </w:rPr>
        <w:t xml:space="preserve"> </w:t>
      </w:r>
      <w:r w:rsidRPr="00D415D6">
        <w:rPr>
          <w:color w:val="000000" w:themeColor="text1"/>
          <w:sz w:val="28"/>
          <w:szCs w:val="28"/>
          <w:lang w:val="ru-RU"/>
        </w:rPr>
        <w:t xml:space="preserve"> </w:t>
      </w:r>
      <w:r w:rsidR="00845FE7">
        <w:rPr>
          <w:color w:val="000000" w:themeColor="text1"/>
          <w:sz w:val="28"/>
          <w:szCs w:val="28"/>
          <w:lang w:val="ru-RU"/>
        </w:rPr>
        <w:t xml:space="preserve"> </w:t>
      </w:r>
      <w:r w:rsidRPr="00D415D6">
        <w:rPr>
          <w:color w:val="000000" w:themeColor="text1"/>
          <w:sz w:val="28"/>
          <w:szCs w:val="28"/>
          <w:lang w:val="ru-RU"/>
        </w:rPr>
        <w:t xml:space="preserve"> </w:t>
      </w:r>
      <w:r w:rsidR="00D415D6">
        <w:rPr>
          <w:color w:val="000000" w:themeColor="text1"/>
          <w:sz w:val="28"/>
          <w:szCs w:val="28"/>
          <w:lang w:val="ru-RU"/>
        </w:rPr>
        <w:t xml:space="preserve">   </w:t>
      </w:r>
      <w:r w:rsidRPr="00D415D6">
        <w:rPr>
          <w:color w:val="000000" w:themeColor="text1"/>
          <w:sz w:val="28"/>
          <w:szCs w:val="28"/>
          <w:lang w:val="ru-RU"/>
        </w:rPr>
        <w:t xml:space="preserve">  </w:t>
      </w:r>
      <w:r w:rsidRPr="00D415D6" w:rsidR="00286B5A">
        <w:rPr>
          <w:color w:val="000000" w:themeColor="text1"/>
          <w:sz w:val="28"/>
          <w:szCs w:val="28"/>
          <w:lang w:val="ru-RU"/>
        </w:rPr>
        <w:t xml:space="preserve"> </w:t>
      </w:r>
      <w:r w:rsidRPr="00D415D6">
        <w:rPr>
          <w:color w:val="000000" w:themeColor="text1"/>
          <w:sz w:val="28"/>
          <w:szCs w:val="28"/>
          <w:lang w:val="ru-RU"/>
        </w:rPr>
        <w:t xml:space="preserve"> </w:t>
      </w:r>
      <w:r w:rsidRPr="00D415D6" w:rsidR="004248A9">
        <w:rPr>
          <w:color w:val="000000" w:themeColor="text1"/>
          <w:sz w:val="28"/>
          <w:szCs w:val="28"/>
          <w:lang w:val="ru-RU"/>
        </w:rPr>
        <w:t xml:space="preserve">        </w:t>
      </w:r>
      <w:r w:rsidRPr="00D415D6">
        <w:rPr>
          <w:color w:val="000000" w:themeColor="text1"/>
          <w:sz w:val="28"/>
          <w:szCs w:val="28"/>
          <w:lang w:val="ru-RU"/>
        </w:rPr>
        <w:t>А.Н. Ляхович</w:t>
      </w:r>
      <w:r w:rsidRPr="00D415D6">
        <w:rPr>
          <w:sz w:val="28"/>
          <w:szCs w:val="28"/>
          <w:lang w:val="ru-RU"/>
        </w:rPr>
        <w:t xml:space="preserve"> </w:t>
      </w:r>
    </w:p>
    <w:sectPr w:rsidSect="005A0639">
      <w:footerReference w:type="even" r:id="rId13"/>
      <w:footerReference w:type="default" r:id="rId14"/>
      <w:pgSz w:w="11906" w:h="16838"/>
      <w:pgMar w:top="1560" w:right="850" w:bottom="184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7E8">
      <w:rPr>
        <w:rStyle w:val="PageNumber"/>
        <w:noProof/>
      </w:rPr>
      <w:t>6</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B"/>
    <w:rsid w:val="0000569F"/>
    <w:rsid w:val="00017A56"/>
    <w:rsid w:val="00046F68"/>
    <w:rsid w:val="00052ED9"/>
    <w:rsid w:val="00067D4A"/>
    <w:rsid w:val="001342A9"/>
    <w:rsid w:val="00180647"/>
    <w:rsid w:val="001849B1"/>
    <w:rsid w:val="001A061C"/>
    <w:rsid w:val="001A6FBD"/>
    <w:rsid w:val="001E7183"/>
    <w:rsid w:val="00231E6F"/>
    <w:rsid w:val="002550AF"/>
    <w:rsid w:val="00286B5A"/>
    <w:rsid w:val="002943C8"/>
    <w:rsid w:val="00333204"/>
    <w:rsid w:val="00335846"/>
    <w:rsid w:val="00335B43"/>
    <w:rsid w:val="003536D0"/>
    <w:rsid w:val="00371B53"/>
    <w:rsid w:val="00377293"/>
    <w:rsid w:val="003E218A"/>
    <w:rsid w:val="003F2C1A"/>
    <w:rsid w:val="003F43DA"/>
    <w:rsid w:val="00402F69"/>
    <w:rsid w:val="00422A52"/>
    <w:rsid w:val="004248A9"/>
    <w:rsid w:val="00460D70"/>
    <w:rsid w:val="00476786"/>
    <w:rsid w:val="00492678"/>
    <w:rsid w:val="004A0B88"/>
    <w:rsid w:val="004D2544"/>
    <w:rsid w:val="00531271"/>
    <w:rsid w:val="00554297"/>
    <w:rsid w:val="00565414"/>
    <w:rsid w:val="005806D5"/>
    <w:rsid w:val="005A0639"/>
    <w:rsid w:val="005D1AA2"/>
    <w:rsid w:val="00605871"/>
    <w:rsid w:val="00612990"/>
    <w:rsid w:val="00642D4E"/>
    <w:rsid w:val="006535D5"/>
    <w:rsid w:val="006756A7"/>
    <w:rsid w:val="0068536D"/>
    <w:rsid w:val="006938FC"/>
    <w:rsid w:val="006A3858"/>
    <w:rsid w:val="006D7E62"/>
    <w:rsid w:val="006F099F"/>
    <w:rsid w:val="007034A1"/>
    <w:rsid w:val="007139BF"/>
    <w:rsid w:val="007164FF"/>
    <w:rsid w:val="007C51EC"/>
    <w:rsid w:val="007D2589"/>
    <w:rsid w:val="008426BA"/>
    <w:rsid w:val="00845FE7"/>
    <w:rsid w:val="008535E8"/>
    <w:rsid w:val="00865531"/>
    <w:rsid w:val="008730B0"/>
    <w:rsid w:val="00976C0B"/>
    <w:rsid w:val="009B57E8"/>
    <w:rsid w:val="00A07BF0"/>
    <w:rsid w:val="00A304A1"/>
    <w:rsid w:val="00A63650"/>
    <w:rsid w:val="00AB3A3D"/>
    <w:rsid w:val="00AB6167"/>
    <w:rsid w:val="00AB7174"/>
    <w:rsid w:val="00B43906"/>
    <w:rsid w:val="00B558BE"/>
    <w:rsid w:val="00B7654E"/>
    <w:rsid w:val="00BD3214"/>
    <w:rsid w:val="00C32E9D"/>
    <w:rsid w:val="00C5409F"/>
    <w:rsid w:val="00C831E4"/>
    <w:rsid w:val="00CE55D9"/>
    <w:rsid w:val="00D10DC8"/>
    <w:rsid w:val="00D415D6"/>
    <w:rsid w:val="00D50FC5"/>
    <w:rsid w:val="00D7755A"/>
    <w:rsid w:val="00DA789C"/>
    <w:rsid w:val="00DB1F5E"/>
    <w:rsid w:val="00DC1E7D"/>
    <w:rsid w:val="00DD4482"/>
    <w:rsid w:val="00DE43E6"/>
    <w:rsid w:val="00E03015"/>
    <w:rsid w:val="00E10600"/>
    <w:rsid w:val="00E6497F"/>
    <w:rsid w:val="00E66117"/>
    <w:rsid w:val="00E75068"/>
    <w:rsid w:val="00EC19A7"/>
    <w:rsid w:val="00F11086"/>
    <w:rsid w:val="00F81866"/>
    <w:rsid w:val="00FB72A3"/>
    <w:rsid w:val="00FE4A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15"/>
    <w:pPr>
      <w:spacing w:after="0" w:line="240" w:lineRule="auto"/>
    </w:pPr>
    <w:rPr>
      <w:rFonts w:ascii="Times New Roman" w:eastAsia="Times New Roman" w:hAnsi="Times New Roman" w:cs="Times New Roman"/>
      <w:sz w:val="24"/>
      <w:szCs w:val="24"/>
      <w:lang w:val="uk-UA" w:eastAsia="uk-UA"/>
    </w:rPr>
  </w:style>
  <w:style w:type="paragraph" w:styleId="Heading3">
    <w:name w:val="heading 3"/>
    <w:basedOn w:val="Normal"/>
    <w:link w:val="3"/>
    <w:uiPriority w:val="9"/>
    <w:qFormat/>
    <w:rsid w:val="00612990"/>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03015"/>
    <w:pPr>
      <w:tabs>
        <w:tab w:val="center" w:pos="4677"/>
        <w:tab w:val="right" w:pos="9355"/>
      </w:tabs>
    </w:pPr>
  </w:style>
  <w:style w:type="character" w:customStyle="1" w:styleId="a">
    <w:name w:val="Нижний колонтитул Знак"/>
    <w:basedOn w:val="DefaultParagraphFont"/>
    <w:link w:val="Footer"/>
    <w:rsid w:val="00E03015"/>
    <w:rPr>
      <w:rFonts w:ascii="Times New Roman" w:eastAsia="Times New Roman" w:hAnsi="Times New Roman" w:cs="Times New Roman"/>
      <w:sz w:val="24"/>
      <w:szCs w:val="24"/>
      <w:lang w:val="uk-UA" w:eastAsia="uk-UA"/>
    </w:rPr>
  </w:style>
  <w:style w:type="character" w:styleId="PageNumber">
    <w:name w:val="page number"/>
    <w:basedOn w:val="DefaultParagraphFont"/>
    <w:rsid w:val="00E03015"/>
  </w:style>
  <w:style w:type="paragraph" w:customStyle="1" w:styleId="ConsPlusNormal">
    <w:name w:val="ConsPlusNormal"/>
    <w:rsid w:val="00642D4E"/>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0">
    <w:name w:val="Гипертекстовая ссылка"/>
    <w:basedOn w:val="DefaultParagraphFont"/>
    <w:uiPriority w:val="99"/>
    <w:rsid w:val="007D2589"/>
    <w:rPr>
      <w:color w:val="106BBE"/>
    </w:rPr>
  </w:style>
  <w:style w:type="paragraph" w:customStyle="1" w:styleId="a1">
    <w:name w:val="Комментарий"/>
    <w:basedOn w:val="Normal"/>
    <w:next w:val="Normal"/>
    <w:uiPriority w:val="99"/>
    <w:rsid w:val="007D2589"/>
    <w:pPr>
      <w:autoSpaceDE w:val="0"/>
      <w:autoSpaceDN w:val="0"/>
      <w:adjustRightInd w:val="0"/>
      <w:spacing w:before="75"/>
      <w:ind w:left="170"/>
      <w:jc w:val="both"/>
    </w:pPr>
    <w:rPr>
      <w:rFonts w:ascii="Arial" w:hAnsi="Arial" w:eastAsiaTheme="minorHAnsi" w:cs="Arial"/>
      <w:color w:val="353842"/>
      <w:shd w:val="clear" w:color="auto" w:fill="F0F0F0"/>
      <w:lang w:val="ru-RU" w:eastAsia="en-US"/>
    </w:rPr>
  </w:style>
  <w:style w:type="paragraph" w:customStyle="1" w:styleId="a2">
    <w:name w:val="Информация об изменениях документа"/>
    <w:basedOn w:val="a1"/>
    <w:next w:val="Normal"/>
    <w:uiPriority w:val="99"/>
    <w:rsid w:val="007D2589"/>
    <w:rPr>
      <w:i/>
      <w:iCs/>
    </w:rPr>
  </w:style>
  <w:style w:type="character" w:customStyle="1" w:styleId="3">
    <w:name w:val="Заголовок 3 Знак"/>
    <w:basedOn w:val="DefaultParagraphFont"/>
    <w:link w:val="Heading3"/>
    <w:uiPriority w:val="9"/>
    <w:rsid w:val="00612990"/>
    <w:rPr>
      <w:rFonts w:ascii="Times New Roman" w:eastAsia="Times New Roman" w:hAnsi="Times New Roman" w:cs="Times New Roman"/>
      <w:b/>
      <w:bCs/>
      <w:sz w:val="27"/>
      <w:szCs w:val="27"/>
      <w:lang w:eastAsia="ru-RU"/>
    </w:rPr>
  </w:style>
  <w:style w:type="character" w:styleId="Hyperlink">
    <w:name w:val="Hyperlink"/>
    <w:basedOn w:val="DefaultParagraphFont"/>
    <w:uiPriority w:val="99"/>
    <w:semiHidden/>
    <w:unhideWhenUsed/>
    <w:rsid w:val="00612990"/>
    <w:rPr>
      <w:color w:val="0000FF"/>
      <w:u w:val="single"/>
    </w:rPr>
  </w:style>
  <w:style w:type="character" w:customStyle="1" w:styleId="spelle">
    <w:name w:val="spelle"/>
    <w:basedOn w:val="DefaultParagraphFont"/>
    <w:rsid w:val="001342A9"/>
  </w:style>
  <w:style w:type="paragraph" w:styleId="BalloonText">
    <w:name w:val="Balloon Text"/>
    <w:basedOn w:val="Normal"/>
    <w:link w:val="a3"/>
    <w:uiPriority w:val="99"/>
    <w:semiHidden/>
    <w:unhideWhenUsed/>
    <w:rsid w:val="00492678"/>
    <w:rPr>
      <w:rFonts w:ascii="Tahoma" w:hAnsi="Tahoma" w:cs="Tahoma"/>
      <w:sz w:val="16"/>
      <w:szCs w:val="16"/>
    </w:rPr>
  </w:style>
  <w:style w:type="character" w:customStyle="1" w:styleId="a3">
    <w:name w:val="Текст выноски Знак"/>
    <w:basedOn w:val="DefaultParagraphFont"/>
    <w:link w:val="BalloonText"/>
    <w:uiPriority w:val="99"/>
    <w:semiHidden/>
    <w:rsid w:val="00492678"/>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470A5FDF9199DE31D49C8FA0A4F76F8635B0BD6399EC79053658CDE019805479F5F334D73EC521BEBA99A1D5FdBt0M" TargetMode="External" /><Relationship Id="rId11" Type="http://schemas.openxmlformats.org/officeDocument/2006/relationships/hyperlink" Target="consultantplus://offline/ref=D9943911208D7588D326B5B56E37C3167EBCF3F2304C1F2296DB7876FC07A55AC65AFACEA5C25401B390FC1DADDBmEJ" TargetMode="External" /><Relationship Id="rId12" Type="http://schemas.openxmlformats.org/officeDocument/2006/relationships/hyperlink" Target="consultantplus://offline/ref=D52DE5E2A3C6CD8BCDD777F9A2228DCF12BAE948FD66282653D0AA9BCB0E80A09381007C335E2C792FBB83EB2D7DC21BF085780150F8DA597Fm1J"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5CCD15DB2A864E5CEA329CBC7C53C4084A5B096D6BA27E123094EFF6EBF29C2B85C828DFF8B2514BC1B025D43C25CBACC7F40A5D9A1BD7AAAUBJ" TargetMode="External" /><Relationship Id="rId6" Type="http://schemas.openxmlformats.org/officeDocument/2006/relationships/hyperlink" Target="consultantplus://offline/ref=431FE36A79C948359D3E6BA5B888694DB0B179FD61B3957BE83949C67CA923504404EC369EE863F9F9462F31E9DF87EB409C0AF382C470eBM" TargetMode="External" /><Relationship Id="rId7" Type="http://schemas.openxmlformats.org/officeDocument/2006/relationships/hyperlink" Target="consultantplus://offline/ref=431FE36A79C948359D3E6BA5B888694DB0B179FD61B3957BE83949C67CA923504404EC3791E762F9F9462F31E9DF87EB409C0AF382C470eBM" TargetMode="External" /><Relationship Id="rId8" Type="http://schemas.openxmlformats.org/officeDocument/2006/relationships/hyperlink" Target="consultantplus://offline/ref=431FE36A79C948359D3E6BA5B888694DB0B179FD61B3957BE83949C67CA923504404EC339CEB62F9F9462F31E9DF87EB409C0AF382C470eBM" TargetMode="External" /><Relationship Id="rId9" Type="http://schemas.openxmlformats.org/officeDocument/2006/relationships/hyperlink" Target="consultantplus://offline/ref=C470A5FDF9199DE31D49C8FA0A4F76F8635B0BD6399EC79053658CDE019805478D5F6B4171EC4912EABCCC4C19E489AF7EB9515C22B3B4F7dBtF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D9AB-064D-4934-A025-7ACFC58E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