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0BAE" w:rsidRPr="00DE0BAE" w:rsidP="00DE0BAE">
      <w:pPr>
        <w:jc w:val="right"/>
        <w:rPr>
          <w:rFonts w:ascii="Times New Roman" w:hAnsi="Times New Roman"/>
          <w:b/>
          <w:sz w:val="32"/>
          <w:szCs w:val="32"/>
        </w:rPr>
      </w:pPr>
      <w:r w:rsidRPr="00DE0BAE">
        <w:rPr>
          <w:rFonts w:ascii="Times New Roman" w:hAnsi="Times New Roman"/>
          <w:b/>
          <w:sz w:val="32"/>
          <w:szCs w:val="32"/>
        </w:rPr>
        <w:t>Дело №  05-0245/19/2024</w:t>
      </w:r>
    </w:p>
    <w:p w:rsidR="00DE0BAE" w:rsidP="00DE0BA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О С Т А Н О В Л Е Н И Е</w:t>
      </w:r>
    </w:p>
    <w:p w:rsidR="00DE0BAE" w:rsidP="00DE0BAE">
      <w:pPr>
        <w:jc w:val="both"/>
        <w:rPr>
          <w:rFonts w:ascii="Times New Roman" w:hAnsi="Times New Roman"/>
          <w:b/>
          <w:sz w:val="26"/>
          <w:szCs w:val="26"/>
        </w:rPr>
      </w:pPr>
    </w:p>
    <w:p w:rsidR="00DE0BAE" w:rsidP="00DE0BA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12 августа 2024 года                                                                       гор. Симферополь</w:t>
      </w:r>
    </w:p>
    <w:p w:rsidR="00DE0BAE" w:rsidP="00DE0BA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№18 Центрального судебного района  г. Симферополь (Центральный район городского округа Симферополя) Республики Крым Прянишникова В.В., рассмотрев в помещении судебного участка, расположенного по адресу: Республика Крым, г. С</w:t>
      </w:r>
      <w:r>
        <w:rPr>
          <w:rFonts w:ascii="Times New Roman" w:hAnsi="Times New Roman"/>
          <w:sz w:val="26"/>
          <w:szCs w:val="26"/>
        </w:rPr>
        <w:t xml:space="preserve">имферополь, ул. Крымских Партизан №3-а,  дело об административном правонарушении в отношении: </w:t>
      </w:r>
    </w:p>
    <w:p w:rsidR="007A430A" w:rsidRPr="007A430A" w:rsidP="007A430A">
      <w:pPr>
        <w:jc w:val="both"/>
        <w:rPr>
          <w:rFonts w:ascii="Times New Roman" w:hAnsi="Times New Roman"/>
          <w:sz w:val="26"/>
          <w:szCs w:val="26"/>
          <w:lang w:bidi="ru-RU"/>
        </w:rPr>
      </w:pPr>
      <w:r w:rsidRPr="007A430A">
        <w:rPr>
          <w:rFonts w:ascii="Times New Roman" w:hAnsi="Times New Roman"/>
          <w:sz w:val="26"/>
          <w:szCs w:val="26"/>
          <w:lang w:bidi="ru-RU"/>
        </w:rPr>
        <w:t>Общества с ограниченной ответственностью «СТРОД-СЕРВИС»</w:t>
      </w:r>
      <w:r w:rsidRPr="007A430A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bidi="ru-RU"/>
        </w:rPr>
        <w:t>(</w:t>
      </w:r>
      <w:r w:rsidRPr="007A430A">
        <w:rPr>
          <w:rFonts w:ascii="Times New Roman" w:hAnsi="Times New Roman"/>
          <w:bCs/>
          <w:sz w:val="26"/>
          <w:szCs w:val="26"/>
          <w:lang w:bidi="ru-RU"/>
        </w:rPr>
        <w:t xml:space="preserve">ИНН/КПП </w:t>
      </w:r>
      <w:r w:rsidR="00550553">
        <w:rPr>
          <w:color w:val="000000"/>
          <w:sz w:val="28"/>
          <w:szCs w:val="28"/>
        </w:rPr>
        <w:t>/ДАННЫЕ ИЗЪЯТЫ/</w:t>
      </w:r>
      <w:r w:rsidRPr="007A430A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7A430A">
        <w:rPr>
          <w:rFonts w:ascii="Times New Roman" w:hAnsi="Times New Roman"/>
          <w:bCs/>
          <w:sz w:val="26"/>
          <w:szCs w:val="26"/>
          <w:lang w:bidi="ru-RU"/>
        </w:rPr>
        <w:t xml:space="preserve">ОГРН </w:t>
      </w:r>
      <w:r w:rsidR="00550553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sz w:val="26"/>
          <w:szCs w:val="26"/>
          <w:lang w:bidi="ru-RU"/>
        </w:rPr>
        <w:t>)</w:t>
      </w:r>
      <w:r w:rsidRPr="007A430A">
        <w:rPr>
          <w:rFonts w:ascii="Times New Roman" w:hAnsi="Times New Roman"/>
          <w:sz w:val="26"/>
          <w:szCs w:val="26"/>
          <w:lang w:bidi="ru-RU"/>
        </w:rPr>
        <w:t>, зарегистрированного 09.06.2016 г. Межрайонной инспекц</w:t>
      </w:r>
      <w:r w:rsidRPr="007A430A">
        <w:rPr>
          <w:rFonts w:ascii="Times New Roman" w:hAnsi="Times New Roman"/>
          <w:sz w:val="26"/>
          <w:szCs w:val="26"/>
          <w:lang w:bidi="ru-RU"/>
        </w:rPr>
        <w:t>ией Федеральной налоговой службы №9 по Республике Крым, ю</w:t>
      </w:r>
      <w:r w:rsidRPr="007A430A">
        <w:rPr>
          <w:rFonts w:ascii="Times New Roman" w:hAnsi="Times New Roman"/>
          <w:bCs/>
          <w:sz w:val="26"/>
          <w:szCs w:val="26"/>
          <w:lang w:bidi="ru-RU"/>
        </w:rPr>
        <w:t xml:space="preserve">ридический адрес: </w:t>
      </w:r>
      <w:r w:rsidR="00550553">
        <w:rPr>
          <w:color w:val="000000"/>
          <w:sz w:val="28"/>
          <w:szCs w:val="28"/>
        </w:rPr>
        <w:t>/ДАННЫЕ ИЗЪЯТЫ/</w:t>
      </w:r>
      <w:r w:rsidRPr="007A430A">
        <w:rPr>
          <w:rFonts w:ascii="Times New Roman" w:hAnsi="Times New Roman"/>
          <w:sz w:val="26"/>
          <w:szCs w:val="26"/>
          <w:lang w:bidi="ru-RU"/>
        </w:rPr>
        <w:t>,</w:t>
      </w:r>
    </w:p>
    <w:p w:rsidR="00DE0BAE" w:rsidP="00DE0BA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="007A430A">
        <w:rPr>
          <w:rFonts w:ascii="Times New Roman" w:hAnsi="Times New Roman"/>
          <w:sz w:val="26"/>
          <w:szCs w:val="26"/>
        </w:rPr>
        <w:t xml:space="preserve">ч.1 </w:t>
      </w:r>
      <w:r>
        <w:rPr>
          <w:rFonts w:ascii="Times New Roman" w:hAnsi="Times New Roman"/>
          <w:sz w:val="26"/>
          <w:szCs w:val="26"/>
        </w:rPr>
        <w:t xml:space="preserve">ст. </w:t>
      </w:r>
      <w:r w:rsidR="007A430A">
        <w:rPr>
          <w:rFonts w:ascii="Times New Roman" w:hAnsi="Times New Roman"/>
          <w:sz w:val="26"/>
          <w:szCs w:val="26"/>
        </w:rPr>
        <w:t>12.34</w:t>
      </w:r>
      <w:r>
        <w:rPr>
          <w:rFonts w:ascii="Times New Roman" w:hAnsi="Times New Roman"/>
          <w:sz w:val="26"/>
          <w:szCs w:val="26"/>
        </w:rPr>
        <w:t xml:space="preserve">  Кодекса Российской Федерации об административных правонарушениях,-</w:t>
      </w:r>
    </w:p>
    <w:p w:rsidR="00DE0BAE" w:rsidP="00DE0BA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 с т</w:t>
      </w:r>
      <w:r>
        <w:rPr>
          <w:rFonts w:ascii="Times New Roman" w:hAnsi="Times New Roman"/>
          <w:b/>
          <w:sz w:val="26"/>
          <w:szCs w:val="26"/>
        </w:rPr>
        <w:t xml:space="preserve"> а н о в и л :</w:t>
      </w:r>
    </w:p>
    <w:p w:rsidR="00D13077" w:rsidP="00D13077">
      <w:pPr>
        <w:spacing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</w:rPr>
        <w:t xml:space="preserve">    Определением судьи Первомайского районного суда Республики Крым от 18 июля 2024 года</w:t>
      </w:r>
      <w:r w:rsidRPr="00D13077">
        <w:rPr>
          <w:rFonts w:ascii="Times New Roman" w:hAnsi="Times New Roman"/>
          <w:sz w:val="26"/>
          <w:szCs w:val="26"/>
        </w:rPr>
        <w:t xml:space="preserve"> дело об административном правонарушении </w:t>
      </w:r>
      <w:r>
        <w:rPr>
          <w:rFonts w:ascii="Times New Roman" w:hAnsi="Times New Roman"/>
          <w:sz w:val="26"/>
          <w:szCs w:val="26"/>
        </w:rPr>
        <w:t xml:space="preserve">в отношении </w:t>
      </w:r>
      <w:r w:rsidRPr="00D13077">
        <w:rPr>
          <w:rFonts w:ascii="Times New Roman" w:hAnsi="Times New Roman"/>
          <w:sz w:val="26"/>
          <w:szCs w:val="26"/>
        </w:rPr>
        <w:t xml:space="preserve"> </w:t>
      </w:r>
      <w:r w:rsidRPr="00D13077">
        <w:rPr>
          <w:rFonts w:ascii="Times New Roman" w:hAnsi="Times New Roman"/>
          <w:sz w:val="26"/>
          <w:szCs w:val="26"/>
          <w:lang w:bidi="ru-RU"/>
        </w:rPr>
        <w:t xml:space="preserve">Общества с ограниченной ответственностью «СТРОД-СЕРВИС» (далее – ООО «СТРОД-СЕРВИС») по ч.1 ст. </w:t>
      </w:r>
      <w:r w:rsidRPr="00D13077">
        <w:rPr>
          <w:rFonts w:ascii="Times New Roman" w:hAnsi="Times New Roman"/>
          <w:sz w:val="26"/>
          <w:szCs w:val="26"/>
          <w:lang w:bidi="ru-RU"/>
        </w:rPr>
        <w:t>12.34 КоАП РФ  передано на рассмотрение мировому судье судебного участка</w:t>
      </w:r>
      <w:r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D13077">
        <w:rPr>
          <w:rFonts w:ascii="Times New Roman" w:hAnsi="Times New Roman"/>
          <w:sz w:val="26"/>
          <w:szCs w:val="26"/>
          <w:lang w:bidi="ru-RU"/>
        </w:rPr>
        <w:t>№66 Первомайского судебного района (Первомайский муниципальный район) Республики Крым</w:t>
      </w:r>
      <w:r>
        <w:rPr>
          <w:rFonts w:ascii="Times New Roman" w:hAnsi="Times New Roman"/>
          <w:sz w:val="26"/>
          <w:szCs w:val="26"/>
          <w:lang w:bidi="ru-RU"/>
        </w:rPr>
        <w:t>.</w:t>
      </w:r>
    </w:p>
    <w:p w:rsidR="00D13077" w:rsidRPr="00D13077" w:rsidP="00D13077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    Определением </w:t>
      </w:r>
      <w:r w:rsidRPr="00D13077">
        <w:rPr>
          <w:rFonts w:ascii="Times New Roman" w:hAnsi="Times New Roman"/>
          <w:sz w:val="26"/>
          <w:szCs w:val="26"/>
        </w:rPr>
        <w:t>мирового судьи судебного участка №66 Первомайского судебного района (Первомай</w:t>
      </w:r>
      <w:r w:rsidRPr="00D13077">
        <w:rPr>
          <w:rFonts w:ascii="Times New Roman" w:hAnsi="Times New Roman"/>
          <w:sz w:val="26"/>
          <w:szCs w:val="26"/>
        </w:rPr>
        <w:t xml:space="preserve">ский муниципальный район) Республики Крым от 30 июля 2024 года дело об административном правонарушении о привлечении </w:t>
      </w:r>
      <w:r w:rsidRPr="00D13077">
        <w:rPr>
          <w:rFonts w:ascii="Times New Roman" w:hAnsi="Times New Roman"/>
          <w:sz w:val="26"/>
          <w:szCs w:val="26"/>
          <w:lang w:bidi="ru-RU"/>
        </w:rPr>
        <w:t>ООО «СТРОД-СЕРВИС» к административной ответственности по ч.1 ст. 12.34 КоАП РФ  передано на рассмотрение мировому судье судебного участка №</w:t>
      </w:r>
      <w:r w:rsidRPr="00D13077">
        <w:rPr>
          <w:rFonts w:ascii="Times New Roman" w:hAnsi="Times New Roman"/>
          <w:sz w:val="26"/>
          <w:szCs w:val="26"/>
          <w:lang w:bidi="ru-RU"/>
        </w:rPr>
        <w:t>18 Центрального судебного района  г. Симферополь (Центральный район городского округа Симферополя) Республики Крым.</w:t>
      </w:r>
    </w:p>
    <w:p w:rsidR="0029153B" w:rsidRPr="00082D7B" w:rsidP="0029153B">
      <w:pPr>
        <w:spacing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 xml:space="preserve">       </w:t>
      </w:r>
      <w:r w:rsidRPr="00082D7B">
        <w:rPr>
          <w:rFonts w:ascii="Times New Roman" w:hAnsi="Times New Roman"/>
          <w:sz w:val="26"/>
          <w:szCs w:val="26"/>
          <w:lang w:bidi="ru-RU"/>
        </w:rPr>
        <w:t>16 мая 2024 года в 15 часов 20 минут в месте проведения передвижных дорожных работ (нанесение дорожной разметки) на автодороге общего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 пользования регионального значения </w:t>
      </w:r>
      <w:r w:rsidR="00550553">
        <w:rPr>
          <w:color w:val="000000"/>
          <w:sz w:val="28"/>
          <w:szCs w:val="28"/>
        </w:rPr>
        <w:t>/ДАННЫЕ ИЗЪЯТЫ/</w:t>
      </w:r>
      <w:r w:rsidRPr="00082D7B">
        <w:rPr>
          <w:rFonts w:ascii="Times New Roman" w:hAnsi="Times New Roman"/>
          <w:sz w:val="26"/>
          <w:szCs w:val="26"/>
          <w:lang w:bidi="ru-RU"/>
        </w:rPr>
        <w:t>, в ходе исполнения государственной функции по осуществлению федерального государственного ко</w:t>
      </w:r>
      <w:r w:rsidRPr="00082D7B">
        <w:rPr>
          <w:rFonts w:ascii="Times New Roman" w:hAnsi="Times New Roman"/>
          <w:sz w:val="26"/>
          <w:szCs w:val="26"/>
          <w:lang w:bidi="ru-RU"/>
        </w:rPr>
        <w:t>нтроля (надзора) в области безопасности дорожного движения в части соблюдения требований законодательства Российской Федерации о безопасности дорожного движения, правил, стандартов, технических норм и иных требований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 нормативных документов в области обеспе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чения безопасности дорожного движения при строительстве, реконструкции, ремонте и эксплуатации </w:t>
      </w:r>
      <w:r w:rsidRPr="00082D7B">
        <w:rPr>
          <w:rFonts w:ascii="Times New Roman" w:hAnsi="Times New Roman"/>
          <w:sz w:val="26"/>
          <w:szCs w:val="26"/>
          <w:lang w:bidi="ru-RU"/>
        </w:rPr>
        <w:t>автомобильных дорог, при проведении постоянного рейда при осуществлении федерального государственного контроля (надзора) в области безопасности дорожного движени</w:t>
      </w:r>
      <w:r w:rsidRPr="00082D7B">
        <w:rPr>
          <w:rFonts w:ascii="Times New Roman" w:hAnsi="Times New Roman"/>
          <w:sz w:val="26"/>
          <w:szCs w:val="26"/>
          <w:lang w:bidi="ru-RU"/>
        </w:rPr>
        <w:t>я, на основании решения №</w:t>
      </w:r>
      <w:r w:rsidR="00550553">
        <w:rPr>
          <w:color w:val="000000"/>
          <w:sz w:val="28"/>
          <w:szCs w:val="28"/>
        </w:rPr>
        <w:t xml:space="preserve">/ДАННЫЕ </w:t>
      </w:r>
      <w:r w:rsidR="00550553">
        <w:rPr>
          <w:color w:val="000000"/>
          <w:sz w:val="28"/>
          <w:szCs w:val="28"/>
        </w:rPr>
        <w:t>ИЗЪЯТЫ</w:t>
      </w:r>
      <w:r w:rsidR="00550553">
        <w:rPr>
          <w:color w:val="000000"/>
          <w:sz w:val="28"/>
          <w:szCs w:val="28"/>
        </w:rPr>
        <w:t>/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 выявлены следующие нарушения</w:t>
      </w:r>
      <w:r w:rsidR="00D75B44">
        <w:rPr>
          <w:rFonts w:ascii="Times New Roman" w:hAnsi="Times New Roman"/>
          <w:sz w:val="26"/>
          <w:szCs w:val="26"/>
          <w:lang w:bidi="ru-RU"/>
        </w:rPr>
        <w:t xml:space="preserve">, допущенные ООО </w:t>
      </w:r>
      <w:r w:rsidRPr="00D75B44" w:rsidR="00D75B44">
        <w:rPr>
          <w:rFonts w:ascii="Times New Roman" w:hAnsi="Times New Roman"/>
          <w:sz w:val="26"/>
          <w:szCs w:val="26"/>
          <w:lang w:bidi="ru-RU"/>
        </w:rPr>
        <w:t>«СТРОД-СЕРВИС»</w:t>
      </w:r>
      <w:r w:rsidR="00D75B44">
        <w:rPr>
          <w:rFonts w:ascii="Times New Roman" w:hAnsi="Times New Roman"/>
          <w:sz w:val="26"/>
          <w:szCs w:val="26"/>
          <w:lang w:bidi="ru-RU"/>
        </w:rPr>
        <w:t>,</w:t>
      </w:r>
      <w:r w:rsidR="005242C4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D75B44">
        <w:rPr>
          <w:rFonts w:ascii="Times New Roman" w:hAnsi="Times New Roman"/>
          <w:sz w:val="26"/>
          <w:szCs w:val="26"/>
          <w:lang w:bidi="ru-RU"/>
        </w:rPr>
        <w:t xml:space="preserve">в месте проведения </w:t>
      </w:r>
      <w:r w:rsidRPr="00D75B44" w:rsidR="00D75B44">
        <w:rPr>
          <w:rFonts w:ascii="Times New Roman" w:hAnsi="Times New Roman"/>
          <w:bCs/>
          <w:sz w:val="26"/>
          <w:szCs w:val="26"/>
          <w:lang w:bidi="ru-RU"/>
        </w:rPr>
        <w:t xml:space="preserve">передвижных работ (нанесение дорожной разметки) на автодороге общего пользования регионального значения </w:t>
      </w:r>
      <w:r w:rsidR="00550553">
        <w:rPr>
          <w:color w:val="000000"/>
          <w:sz w:val="28"/>
          <w:szCs w:val="28"/>
        </w:rPr>
        <w:t>/ДАННЫЕ ИЗЪЯТЫ/</w:t>
      </w:r>
      <w:r w:rsidR="00D75B44">
        <w:rPr>
          <w:rFonts w:ascii="Times New Roman" w:hAnsi="Times New Roman"/>
          <w:bCs/>
          <w:sz w:val="26"/>
          <w:szCs w:val="26"/>
          <w:lang w:bidi="ru-RU"/>
        </w:rPr>
        <w:t>:</w:t>
      </w:r>
    </w:p>
    <w:p w:rsidR="0029153B" w:rsidRPr="00082D7B" w:rsidP="0029153B">
      <w:pPr>
        <w:spacing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-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 непосредственно перед участком проведения передвижных работ справа</w:t>
      </w:r>
      <w:r w:rsidR="00B358AD">
        <w:rPr>
          <w:rFonts w:ascii="Times New Roman" w:hAnsi="Times New Roman"/>
          <w:sz w:val="26"/>
          <w:szCs w:val="26"/>
          <w:lang w:bidi="ru-RU"/>
        </w:rPr>
        <w:t>,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 при движении со стороны г. Симферополь</w:t>
      </w:r>
      <w:r w:rsidR="00B358AD">
        <w:rPr>
          <w:rFonts w:ascii="Times New Roman" w:hAnsi="Times New Roman"/>
          <w:sz w:val="26"/>
          <w:szCs w:val="26"/>
          <w:lang w:bidi="ru-RU"/>
        </w:rPr>
        <w:t>,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 отсутствуют временные дорожные знаки 1.25 «Дорожные работы», знаки 3.20 «Обгон запрещен» и 3.24 «Ограничение максимальной скорости 70 км/ч» на одной опоре, знаки 1.20.2 «Сужение дороги справа» и 3.24 «Ограничение максимальной скорости 50 км/ч» на одной о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поре, знак 2.6 «Преимущество встречного движения» с табличкой 8.1.1 «Расстояние до объекта», знак 1.25 «Дорожные работы» с табличкой 8 2.1 «Зона действия», знак 2.6 «Преимущество встречного движения» перед началом зоны отгона, за участком проведения работ </w:t>
      </w:r>
      <w:r w:rsidRPr="00082D7B">
        <w:rPr>
          <w:rFonts w:ascii="Times New Roman" w:hAnsi="Times New Roman"/>
          <w:sz w:val="26"/>
          <w:szCs w:val="26"/>
          <w:lang w:bidi="ru-RU"/>
        </w:rPr>
        <w:t>справа отсутствуют знаки 4.2.1 «Объезд препятствия справа» и дорожный знак 3.31 «Конец зоны всех ограничений», что является нарушением п.4 1, п.4.2, Приложения А (обязательное) рисунок А. 1 лист 1 п. «а» (Схема зоны работ, вызвавших изменения организаций д</w:t>
      </w:r>
      <w:r w:rsidRPr="00082D7B">
        <w:rPr>
          <w:rFonts w:ascii="Times New Roman" w:hAnsi="Times New Roman"/>
          <w:sz w:val="26"/>
          <w:szCs w:val="26"/>
          <w:lang w:bidi="ru-RU"/>
        </w:rPr>
        <w:t>орожного движения на дороге с двумя полосами) ГОСТ Р 58350-2019 «Дороги автомобильные общего пользования. Технические средства организации дорожного движения в местах производства дорожных работ. Технические требования. Правила применения»;</w:t>
      </w:r>
    </w:p>
    <w:p w:rsidR="00D75B44" w:rsidP="00AD7E2C">
      <w:pPr>
        <w:spacing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-</w:t>
      </w:r>
      <w:r w:rsidRPr="00082D7B" w:rsidR="002817E1">
        <w:rPr>
          <w:rFonts w:ascii="Times New Roman" w:hAnsi="Times New Roman"/>
          <w:sz w:val="26"/>
          <w:szCs w:val="26"/>
          <w:lang w:bidi="ru-RU"/>
        </w:rPr>
        <w:t xml:space="preserve"> непосредственно перед участком проведения работ при движении со стороны г. Красноперекопск</w:t>
      </w:r>
      <w:r w:rsidR="00B358AD">
        <w:rPr>
          <w:rFonts w:ascii="Times New Roman" w:hAnsi="Times New Roman"/>
          <w:sz w:val="26"/>
          <w:szCs w:val="26"/>
          <w:lang w:bidi="ru-RU"/>
        </w:rPr>
        <w:t>,</w:t>
      </w:r>
      <w:r w:rsidRPr="00082D7B" w:rsidR="002817E1">
        <w:rPr>
          <w:rFonts w:ascii="Times New Roman" w:hAnsi="Times New Roman"/>
          <w:sz w:val="26"/>
          <w:szCs w:val="26"/>
          <w:lang w:bidi="ru-RU"/>
        </w:rPr>
        <w:t xml:space="preserve"> отсутствуют временные дорожные знаки 1.25 «Дорожные работы», знаки 1.20.3 Сужение дороги слева» и 3.24 «Ограничение максимальной скорости 50 км/ч» на одной опоре, знаки 1.25 «Дорожные работы» с табличкой 8.2 1 «Зона действия», отсутствует знак 2.7 «Преимущество перед встречным движением», за участком проведения работ слева отсутствует дорожный знак 3 31 «Конец зоны всех ограничений», что является нарушением п.4.1, п.4.2, Приложения А (обязательное) рисунок А. 1 лист 1 п. «а» (Схема зоны работ, вызвавших изменения организации дорожного движения на дороге с двумя полосами) ГОСТ Р 58350-2019 «Дороги автомобильные общего пользования Технические средства организации дорожного движения в местах производства дорожных работ. Технические требования. Правила применения»</w:t>
      </w:r>
      <w:r>
        <w:rPr>
          <w:rFonts w:ascii="Times New Roman" w:hAnsi="Times New Roman"/>
          <w:sz w:val="26"/>
          <w:szCs w:val="26"/>
          <w:lang w:bidi="ru-RU"/>
        </w:rPr>
        <w:t>;</w:t>
      </w:r>
    </w:p>
    <w:p w:rsidR="00CC53F4" w:rsidP="00AD7E2C">
      <w:pPr>
        <w:spacing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- на месте проведения дорожных работ по состоянию на 16.05.2024 года в нарушение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п.2  ч.8 ст. 18 Федерального закона от 29.12.2-17 года №443-ФЗ «Об организации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дорожного движения в Российской  Федерации и о внесении изменений в отдельные законодательные акты Российской Федерации" (с изменениями и дополнениями), а так же,  в нарушение Приложения 2 к Постановлению Совета Министров Республики Крым № 375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от 25.05.20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22 года «Об утверждении перечней органов, с которыми подлежат согласованию комплексные схемы организации дорожного движения, а так же проекты организации дорожного движения на территории Республики Крым, и признании утратившим силу постановления Совета мин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истров Республики Крым от 28 февраля 2019 года №110», предоставленная ООО «СТРОД-СЕРВИС» схема организации движения и ограждения мест производства работ на участке ремонта 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автомобильной дороги общего пользования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регионального значения </w:t>
      </w:r>
      <w:r w:rsidR="00550553">
        <w:rPr>
          <w:color w:val="000000"/>
          <w:sz w:val="28"/>
          <w:szCs w:val="28"/>
        </w:rPr>
        <w:t>/ДАННЫЕ ИЗЪЯТЫ/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,  не согласована Управлением Государственной 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инспекции безопасности дорожного движения Министерства внутренних дел Российской Федера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ции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по Республике Крым, а так же с Государственным казенным учреждением Республики Крым «Службой автомобильных дорог Республики Крым»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, </w:t>
      </w:r>
      <w:r w:rsidR="00AD7E2C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067AB5" w:rsidRPr="00ED5503" w:rsidP="00AD7E2C">
      <w:pPr>
        <w:spacing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чем соверш</w:t>
      </w:r>
      <w:r w:rsidR="005242C4">
        <w:rPr>
          <w:rFonts w:ascii="Times New Roman" w:hAnsi="Times New Roman"/>
          <w:sz w:val="26"/>
          <w:szCs w:val="26"/>
          <w:lang w:bidi="ru-RU"/>
        </w:rPr>
        <w:t>ило</w:t>
      </w:r>
      <w:r>
        <w:rPr>
          <w:rFonts w:ascii="Times New Roman" w:hAnsi="Times New Roman"/>
          <w:sz w:val="26"/>
          <w:szCs w:val="26"/>
          <w:lang w:bidi="ru-RU"/>
        </w:rPr>
        <w:t xml:space="preserve"> а</w:t>
      </w:r>
      <w:r w:rsidRPr="00ED5503" w:rsidR="002137C7">
        <w:rPr>
          <w:rFonts w:ascii="Times New Roman" w:hAnsi="Times New Roman"/>
          <w:sz w:val="26"/>
          <w:szCs w:val="26"/>
          <w:lang w:bidi="ru-RU"/>
        </w:rPr>
        <w:t xml:space="preserve">дминистративное правонарушение, предусмотренное </w:t>
      </w:r>
      <w:r w:rsidRPr="00ED5503">
        <w:rPr>
          <w:rFonts w:ascii="Times New Roman" w:hAnsi="Times New Roman"/>
          <w:sz w:val="26"/>
          <w:szCs w:val="26"/>
          <w:lang w:bidi="ru-RU"/>
        </w:rPr>
        <w:t xml:space="preserve"> ч.1 ст. 12.34 Ко</w:t>
      </w:r>
      <w:r w:rsidRPr="00ED5503" w:rsidR="002137C7">
        <w:rPr>
          <w:rFonts w:ascii="Times New Roman" w:hAnsi="Times New Roman"/>
          <w:sz w:val="26"/>
          <w:szCs w:val="26"/>
          <w:lang w:bidi="ru-RU"/>
        </w:rPr>
        <w:t xml:space="preserve">АП РФ. </w:t>
      </w:r>
    </w:p>
    <w:p w:rsidR="00067AB5" w:rsidRPr="00082D7B" w:rsidP="00DE0BAE">
      <w:pPr>
        <w:spacing w:line="240" w:lineRule="auto"/>
        <w:jc w:val="both"/>
        <w:rPr>
          <w:rFonts w:ascii="Times New Roman" w:hAnsi="Times New Roman"/>
          <w:sz w:val="26"/>
          <w:szCs w:val="26"/>
          <w:lang w:bidi="ru-RU"/>
        </w:rPr>
      </w:pPr>
      <w:r w:rsidRPr="00082D7B">
        <w:rPr>
          <w:rFonts w:ascii="Times New Roman" w:hAnsi="Times New Roman"/>
          <w:sz w:val="26"/>
          <w:szCs w:val="26"/>
          <w:lang w:bidi="ru-RU"/>
        </w:rPr>
        <w:t xml:space="preserve">       В судебном заседании защ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итник юридического лица – Козыренцев Д.Ю., действующий на основании доверенности, </w:t>
      </w:r>
      <w:r w:rsidRPr="00082D7B" w:rsidR="00822A2F">
        <w:rPr>
          <w:rFonts w:ascii="Times New Roman" w:hAnsi="Times New Roman"/>
          <w:sz w:val="26"/>
          <w:szCs w:val="26"/>
          <w:lang w:bidi="ru-RU"/>
        </w:rPr>
        <w:t xml:space="preserve">согласился с составленным в отношении юридического лица протоколом и </w:t>
      </w:r>
      <w:r w:rsidRPr="00082D7B">
        <w:rPr>
          <w:rFonts w:ascii="Times New Roman" w:hAnsi="Times New Roman"/>
          <w:sz w:val="26"/>
          <w:szCs w:val="26"/>
          <w:lang w:bidi="ru-RU"/>
        </w:rPr>
        <w:t>признал вину юридического лица в совершении административного правонарушения</w:t>
      </w:r>
      <w:r w:rsidRPr="00082D7B" w:rsidR="00822A2F">
        <w:rPr>
          <w:rFonts w:ascii="Times New Roman" w:hAnsi="Times New Roman"/>
          <w:sz w:val="26"/>
          <w:szCs w:val="26"/>
          <w:lang w:bidi="ru-RU"/>
        </w:rPr>
        <w:t>,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 предусмотренного ч.1 ст. 12.34 КоАП РФ. Вместе с тем, при определении вида и размера административного наказания</w:t>
      </w:r>
      <w:r w:rsidRPr="00082D7B" w:rsidR="00D36982">
        <w:rPr>
          <w:rFonts w:ascii="Times New Roman" w:hAnsi="Times New Roman"/>
          <w:sz w:val="26"/>
          <w:szCs w:val="26"/>
          <w:lang w:bidi="ru-RU"/>
        </w:rPr>
        <w:t xml:space="preserve"> юридическому лицу</w:t>
      </w:r>
      <w:r w:rsidR="00ED5503">
        <w:rPr>
          <w:rFonts w:ascii="Times New Roman" w:hAnsi="Times New Roman"/>
          <w:sz w:val="26"/>
          <w:szCs w:val="26"/>
          <w:lang w:bidi="ru-RU"/>
        </w:rPr>
        <w:t xml:space="preserve">, </w:t>
      </w:r>
      <w:r w:rsidRPr="00082D7B">
        <w:rPr>
          <w:rFonts w:ascii="Times New Roman" w:hAnsi="Times New Roman"/>
          <w:sz w:val="26"/>
          <w:szCs w:val="26"/>
          <w:lang w:bidi="ru-RU"/>
        </w:rPr>
        <w:t>просил суд</w:t>
      </w:r>
      <w:r w:rsidRPr="00082D7B" w:rsidR="00822A2F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заменить </w:t>
      </w:r>
      <w:r w:rsidRPr="00082D7B" w:rsidR="00822A2F">
        <w:rPr>
          <w:rFonts w:ascii="Times New Roman" w:hAnsi="Times New Roman"/>
          <w:sz w:val="26"/>
          <w:szCs w:val="26"/>
          <w:lang w:bidi="ru-RU"/>
        </w:rPr>
        <w:t>наказание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 на предупреждение или снизить назначенный судом штраф, учитывая, что юридическое лицо впервые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 привлекается к административно</w:t>
      </w:r>
      <w:r w:rsidRPr="00082D7B" w:rsidR="00822A2F">
        <w:rPr>
          <w:rFonts w:ascii="Times New Roman" w:hAnsi="Times New Roman"/>
          <w:sz w:val="26"/>
          <w:szCs w:val="26"/>
          <w:lang w:bidi="ru-RU"/>
        </w:rPr>
        <w:t>й ответственности</w:t>
      </w:r>
      <w:r w:rsidRPr="00082D7B">
        <w:rPr>
          <w:rFonts w:ascii="Times New Roman" w:hAnsi="Times New Roman"/>
          <w:sz w:val="26"/>
          <w:szCs w:val="26"/>
          <w:lang w:bidi="ru-RU"/>
        </w:rPr>
        <w:t>, впредь подобных нарушений допускать не б</w:t>
      </w:r>
      <w:r w:rsidRPr="00082D7B" w:rsidR="00822A2F">
        <w:rPr>
          <w:rFonts w:ascii="Times New Roman" w:hAnsi="Times New Roman"/>
          <w:sz w:val="26"/>
          <w:szCs w:val="26"/>
          <w:lang w:bidi="ru-RU"/>
        </w:rPr>
        <w:t>у</w:t>
      </w:r>
      <w:r w:rsidRPr="00082D7B">
        <w:rPr>
          <w:rFonts w:ascii="Times New Roman" w:hAnsi="Times New Roman"/>
          <w:sz w:val="26"/>
          <w:szCs w:val="26"/>
          <w:lang w:bidi="ru-RU"/>
        </w:rPr>
        <w:t xml:space="preserve">дет. </w:t>
      </w:r>
    </w:p>
    <w:p w:rsidR="00DE0BAE" w:rsidRPr="00082D7B" w:rsidP="00DE0B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82D7B">
        <w:rPr>
          <w:rFonts w:ascii="Times New Roman" w:hAnsi="Times New Roman"/>
          <w:sz w:val="26"/>
          <w:szCs w:val="26"/>
        </w:rPr>
        <w:t xml:space="preserve">     Огласив протокол по делу об административном правонарушении,  </w:t>
      </w:r>
      <w:r w:rsidRPr="00082D7B" w:rsidR="00D36982">
        <w:rPr>
          <w:rFonts w:ascii="Times New Roman" w:hAnsi="Times New Roman"/>
          <w:sz w:val="26"/>
          <w:szCs w:val="26"/>
        </w:rPr>
        <w:t xml:space="preserve">выслушав позицию защитника, </w:t>
      </w:r>
      <w:r w:rsidRPr="00082D7B">
        <w:rPr>
          <w:rFonts w:ascii="Times New Roman" w:hAnsi="Times New Roman"/>
          <w:sz w:val="26"/>
          <w:szCs w:val="26"/>
        </w:rPr>
        <w:t xml:space="preserve">исследовав материалы дела, </w:t>
      </w:r>
      <w:r w:rsidRPr="00082D7B" w:rsidR="00D36982">
        <w:rPr>
          <w:rFonts w:ascii="Times New Roman" w:hAnsi="Times New Roman"/>
          <w:sz w:val="26"/>
          <w:szCs w:val="26"/>
        </w:rPr>
        <w:t>обозрев приобщенную к материалам дела об административном правонарушении  видеозапись к протоколу осмотра №</w:t>
      </w:r>
      <w:r w:rsidR="00550553">
        <w:rPr>
          <w:color w:val="000000"/>
          <w:sz w:val="28"/>
          <w:szCs w:val="28"/>
        </w:rPr>
        <w:t>/ДАННЫЕ ИЗЪЯТЫ</w:t>
      </w:r>
      <w:r w:rsidR="00550553">
        <w:rPr>
          <w:color w:val="000000"/>
          <w:sz w:val="28"/>
          <w:szCs w:val="28"/>
        </w:rPr>
        <w:t>/</w:t>
      </w:r>
      <w:r w:rsidRPr="00082D7B" w:rsidR="00D36982">
        <w:rPr>
          <w:rFonts w:ascii="Times New Roman" w:hAnsi="Times New Roman"/>
          <w:sz w:val="26"/>
          <w:szCs w:val="26"/>
        </w:rPr>
        <w:t xml:space="preserve">, </w:t>
      </w:r>
      <w:r w:rsidRPr="00082D7B">
        <w:rPr>
          <w:rFonts w:ascii="Times New Roman" w:hAnsi="Times New Roman"/>
          <w:sz w:val="26"/>
          <w:szCs w:val="26"/>
        </w:rPr>
        <w:t xml:space="preserve">оценив </w:t>
      </w:r>
      <w:r w:rsidRPr="00082D7B" w:rsidR="00D36982">
        <w:rPr>
          <w:rFonts w:ascii="Times New Roman" w:hAnsi="Times New Roman"/>
          <w:sz w:val="26"/>
          <w:szCs w:val="26"/>
        </w:rPr>
        <w:t xml:space="preserve">все </w:t>
      </w:r>
      <w:r w:rsidRPr="00082D7B">
        <w:rPr>
          <w:rFonts w:ascii="Times New Roman" w:hAnsi="Times New Roman"/>
          <w:sz w:val="26"/>
          <w:szCs w:val="26"/>
        </w:rPr>
        <w:t>имеющиеся в деле доказательства с точки зрения относимости, допустимости, достоверности и достаточности для разрешения дела, мировой судья приходит к  сле</w:t>
      </w:r>
      <w:r w:rsidRPr="00082D7B">
        <w:rPr>
          <w:rFonts w:ascii="Times New Roman" w:hAnsi="Times New Roman"/>
          <w:sz w:val="26"/>
          <w:szCs w:val="26"/>
        </w:rPr>
        <w:t xml:space="preserve">дующим выводам.  </w:t>
      </w:r>
    </w:p>
    <w:p w:rsidR="00DE0BAE" w:rsidRPr="00082D7B" w:rsidP="00DE0BAE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082D7B">
        <w:rPr>
          <w:rFonts w:ascii="Times New Roman" w:hAnsi="Times New Roman"/>
          <w:sz w:val="26"/>
          <w:szCs w:val="26"/>
        </w:rPr>
        <w:t xml:space="preserve">     В соответствии со 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&lt;span class=" w:history="1">
        <w:r w:rsidRPr="00082D7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24.1</w:t>
        </w:r>
      </w:hyperlink>
      <w:r w:rsidRPr="00082D7B">
        <w:rPr>
          <w:rFonts w:ascii="Times New Roman" w:hAnsi="Times New Roman"/>
          <w:sz w:val="26"/>
          <w:szCs w:val="26"/>
        </w:rPr>
        <w:t> КоАП РФ,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</w:t>
      </w:r>
      <w:r w:rsidRPr="00082D7B">
        <w:rPr>
          <w:rFonts w:ascii="Times New Roman" w:hAnsi="Times New Roman"/>
          <w:sz w:val="26"/>
          <w:szCs w:val="26"/>
        </w:rPr>
        <w:t xml:space="preserve">ынесенного постановления, а также выявление причин и условий, способствовавших совершению административных правонарушений. </w:t>
      </w:r>
    </w:p>
    <w:p w:rsidR="00DE0BAE" w:rsidRPr="00082D7B" w:rsidP="00DE0BAE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82D7B">
        <w:rPr>
          <w:rFonts w:ascii="Times New Roman" w:hAnsi="Times New Roman"/>
          <w:sz w:val="26"/>
          <w:szCs w:val="26"/>
        </w:rPr>
        <w:t xml:space="preserve">     В соответствии со ст. 26.1 КоАП РФ, </w:t>
      </w:r>
      <w:r w:rsidRPr="00082D7B">
        <w:rPr>
          <w:rFonts w:ascii="Times New Roman" w:hAnsi="Times New Roman"/>
          <w:bCs/>
          <w:sz w:val="26"/>
          <w:szCs w:val="26"/>
        </w:rPr>
        <w:t>в числе иных обстоятельств по делу об административном правонарушении, выяснению подлежит н</w:t>
      </w:r>
      <w:r w:rsidRPr="00082D7B">
        <w:rPr>
          <w:rFonts w:ascii="Times New Roman" w:hAnsi="Times New Roman"/>
          <w:bCs/>
          <w:sz w:val="26"/>
          <w:szCs w:val="26"/>
        </w:rPr>
        <w:t xml:space="preserve">аличие события административного правонарушения; лицо, совершившее противоправные действия (бездействие), за которые названным </w:t>
      </w:r>
      <w:hyperlink r:id="rId6" w:history="1">
        <w:r w:rsidRPr="00082D7B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Кодексом</w:t>
        </w:r>
      </w:hyperlink>
      <w:r w:rsidRPr="00082D7B">
        <w:rPr>
          <w:rFonts w:ascii="Times New Roman" w:hAnsi="Times New Roman"/>
          <w:bCs/>
          <w:sz w:val="26"/>
          <w:szCs w:val="26"/>
        </w:rPr>
        <w:t xml:space="preserve"> или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471DA3" w:rsidP="00471DA3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082D7B">
        <w:rPr>
          <w:rFonts w:ascii="Times New Roman" w:hAnsi="Times New Roman"/>
          <w:bCs/>
          <w:sz w:val="26"/>
          <w:szCs w:val="26"/>
        </w:rPr>
        <w:t xml:space="preserve">      Согласно ч.1 ст. 12.34 КоАП РФ, несоблюдение </w:t>
      </w:r>
      <w:hyperlink r:id="rId7" w:history="1">
        <w:r w:rsidRPr="00082D7B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требований</w:t>
        </w:r>
      </w:hyperlink>
      <w:r w:rsidRPr="00082D7B">
        <w:rPr>
          <w:rFonts w:ascii="Times New Roman" w:hAnsi="Times New Roman"/>
          <w:bCs/>
          <w:sz w:val="26"/>
          <w:szCs w:val="26"/>
        </w:rPr>
        <w:t xml:space="preserve"> по обеспечению безопасности дорожного движения при строительстве, реконструкции, ремонте и содержании дорог, железнодорожных переездов и</w:t>
      </w:r>
      <w:r w:rsidRPr="00082D7B">
        <w:rPr>
          <w:rFonts w:ascii="Times New Roman" w:hAnsi="Times New Roman"/>
          <w:bCs/>
          <w:sz w:val="26"/>
          <w:szCs w:val="26"/>
        </w:rPr>
        <w:t>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</w:t>
      </w:r>
      <w:r w:rsidRPr="00082D7B">
        <w:rPr>
          <w:rFonts w:ascii="Times New Roman" w:hAnsi="Times New Roman"/>
          <w:bCs/>
          <w:sz w:val="26"/>
          <w:szCs w:val="26"/>
        </w:rPr>
        <w:t>частками угрожает безопасности дорожного движения</w:t>
      </w:r>
      <w:r w:rsidRPr="00082D7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82D7B">
        <w:rPr>
          <w:rFonts w:ascii="Times New Roman" w:hAnsi="Times New Roman"/>
          <w:bCs/>
          <w:sz w:val="26"/>
          <w:szCs w:val="26"/>
        </w:rPr>
        <w:t xml:space="preserve">влечет наложение административного штрафа на должностных лиц, ответственных за состояние дорог, железнодорожных переездов или других дорожных сооружений, в размере </w:t>
      </w:r>
      <w:r w:rsidRPr="00082D7B">
        <w:rPr>
          <w:rFonts w:ascii="Times New Roman" w:hAnsi="Times New Roman"/>
          <w:bCs/>
          <w:sz w:val="26"/>
          <w:szCs w:val="26"/>
        </w:rPr>
        <w:t>от двадцати тысяч до тридцати тысяч рублей</w:t>
      </w:r>
      <w:r w:rsidRPr="00082D7B">
        <w:rPr>
          <w:rFonts w:ascii="Times New Roman" w:hAnsi="Times New Roman"/>
          <w:bCs/>
          <w:sz w:val="26"/>
          <w:szCs w:val="26"/>
        </w:rPr>
        <w:t>; на юридических лиц - от двухсот тысяч до трехсот тысяч рублей.</w:t>
      </w:r>
    </w:p>
    <w:p w:rsidR="00284442" w:rsidRPr="00284442" w:rsidP="0028444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    Объект правонарушения, предусмотренного ч.1 ст. 12.34 КоАП РФ:  безопасность дорожного движения, жизнь и здоровье граждан, Правила дорожного движения, Правила по охране дорог и дорожных 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сооружений.</w:t>
      </w:r>
    </w:p>
    <w:p w:rsidR="00284442" w:rsidRPr="00284442" w:rsidP="0028444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    Объективная сторона правонарушения,  предусмотренного ч.1 ст. 12.34 КоАП РФ характеризуется действием (бездействием) и выражается в нарушении правил: а) проведения ремонта и содержания дорог, железнодорожных переездов или других дорожных с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ооружений в безопасном для дорожного движения состоянии; б) либо в непринятии мер по своевременному устранению помех в дорожном движении, запрещению или ограничению дорожного движения на отдельных участках дорог в случае, если пользование такими участками 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угрожает безопасности дорожного движения.</w:t>
      </w:r>
    </w:p>
    <w:p w:rsidR="00284442" w:rsidRPr="00284442" w:rsidP="0028444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    Субъективная сторона, предусмотренного ч.1 ст. 12.34 КоАП РФ характеризуется виной в форме умысла или неосторожности.</w:t>
      </w:r>
    </w:p>
    <w:p w:rsidR="00284442" w:rsidRPr="00284442" w:rsidP="0028444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    Субъектами административного правонарушения признаются как должностные лица, так и юри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дические лица.</w:t>
      </w:r>
    </w:p>
    <w:p w:rsidR="00E252C5" w:rsidRPr="00A22BF1" w:rsidP="00E252C5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22BF1">
        <w:rPr>
          <w:rFonts w:ascii="Times New Roman" w:hAnsi="Times New Roman"/>
          <w:bCs/>
          <w:sz w:val="26"/>
          <w:szCs w:val="26"/>
        </w:rPr>
        <w:t xml:space="preserve">     Согласно </w:t>
      </w:r>
      <w:hyperlink r:id="rId8" w:history="1">
        <w:r w:rsidRPr="00A22BF1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пункту 1 статьи 12</w:t>
        </w:r>
      </w:hyperlink>
      <w:r w:rsidRPr="00A22BF1">
        <w:rPr>
          <w:rFonts w:ascii="Times New Roman" w:hAnsi="Times New Roman"/>
          <w:bCs/>
          <w:sz w:val="26"/>
          <w:szCs w:val="26"/>
        </w:rPr>
        <w:t xml:space="preserve"> Федерального закона от 10 декабря 1995 года N 196-ФЗ "О безопасности дорожного движения" (далее - Зак</w:t>
      </w:r>
      <w:r w:rsidRPr="00A22BF1">
        <w:rPr>
          <w:rFonts w:ascii="Times New Roman" w:hAnsi="Times New Roman"/>
          <w:bCs/>
          <w:sz w:val="26"/>
          <w:szCs w:val="26"/>
        </w:rPr>
        <w:t>он N 196-ФЗ) ремонт и содержание дорог на территории Российской Федерации должны обеспечивать безопасность дорожного движения.</w:t>
      </w:r>
    </w:p>
    <w:p w:rsidR="00E252C5" w:rsidRPr="00A22BF1" w:rsidP="00E252C5">
      <w:pPr>
        <w:spacing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A22BF1">
        <w:rPr>
          <w:rFonts w:ascii="Times New Roman" w:hAnsi="Times New Roman"/>
          <w:bCs/>
          <w:sz w:val="26"/>
          <w:szCs w:val="26"/>
        </w:rPr>
        <w:t xml:space="preserve">     Обязанность по обеспечению соответствия состояния дорог при их содержании установленным техническим регламентам и другим нор</w:t>
      </w:r>
      <w:r w:rsidRPr="00A22BF1">
        <w:rPr>
          <w:rFonts w:ascii="Times New Roman" w:hAnsi="Times New Roman"/>
          <w:bCs/>
          <w:sz w:val="26"/>
          <w:szCs w:val="26"/>
        </w:rPr>
        <w:t>мативным документам возлагается на лица, осуществляющие содержание автомобильных дорог (</w:t>
      </w:r>
      <w:hyperlink r:id="rId9" w:history="1">
        <w:r w:rsidRPr="00A22BF1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</w:rPr>
          <w:t>пункт 2 статьи 12</w:t>
        </w:r>
      </w:hyperlink>
      <w:r w:rsidRPr="00A22BF1">
        <w:rPr>
          <w:rFonts w:ascii="Times New Roman" w:hAnsi="Times New Roman"/>
          <w:bCs/>
          <w:sz w:val="26"/>
          <w:szCs w:val="26"/>
        </w:rPr>
        <w:t xml:space="preserve"> Закона N 196-ФЗ). </w:t>
      </w:r>
    </w:p>
    <w:p w:rsidR="00284442" w:rsidP="0028444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A22BF1">
        <w:rPr>
          <w:rFonts w:ascii="Times New Roman" w:hAnsi="Times New Roman"/>
          <w:bCs/>
          <w:sz w:val="26"/>
          <w:szCs w:val="26"/>
        </w:rPr>
        <w:t xml:space="preserve">     </w:t>
      </w:r>
      <w:r>
        <w:rPr>
          <w:rFonts w:ascii="Times New Roman" w:hAnsi="Times New Roman"/>
          <w:bCs/>
          <w:sz w:val="26"/>
          <w:szCs w:val="26"/>
        </w:rPr>
        <w:t xml:space="preserve">Судебным рассмотрением установлено, что 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16 мая 2024 года в 15 часов 20 минут в месте проведения передвижных дорожных работ (нанесение дорожной разметки) на автодороге общего пользования регионального значения </w:t>
      </w:r>
      <w:r w:rsidR="00550553">
        <w:rPr>
          <w:color w:val="000000"/>
          <w:sz w:val="28"/>
          <w:szCs w:val="28"/>
        </w:rPr>
        <w:t>/ДАННЫЕ ИЗЪЯТЫ/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, в ходе исполнения государственной функции по осуществлению федерального государственного контроля (надзора) в области безопасности дорожного движения в части соблюдения треб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ований законодательства Российской Федерации о безопасности дорожного движения, правил, стандартов, технических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норм и иных требований нормативных документов в области обеспечения безопасности дорожного движения при строительстве, реконструкции, ремонте и 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эксплуатации автомобильных дорог, при проведении постоянного рейда при осуществлении федерального государственного контроля (надзора) в области безопасности дорожного движения, на основании решения №</w:t>
      </w:r>
      <w:r w:rsidR="00550553">
        <w:rPr>
          <w:color w:val="000000"/>
          <w:sz w:val="28"/>
          <w:szCs w:val="28"/>
        </w:rPr>
        <w:t xml:space="preserve">/ДАННЫЕ </w:t>
      </w:r>
      <w:r w:rsidR="00550553">
        <w:rPr>
          <w:color w:val="000000"/>
          <w:sz w:val="28"/>
          <w:szCs w:val="28"/>
        </w:rPr>
        <w:t>ИЗЪЯТЫ</w:t>
      </w:r>
      <w:r w:rsidR="00550553">
        <w:rPr>
          <w:color w:val="000000"/>
          <w:sz w:val="28"/>
          <w:szCs w:val="28"/>
        </w:rPr>
        <w:t>/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выявлены следующие нарушения:</w:t>
      </w:r>
    </w:p>
    <w:p w:rsidR="00AD7E2C" w:rsidRPr="00284442" w:rsidP="0028444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в месте проведения передвижных работ (нанесение дорожной разметки) на автодороге общего пользования регионального значения</w:t>
      </w:r>
      <w:r w:rsidR="007C67E3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="00550553">
        <w:rPr>
          <w:color w:val="000000"/>
          <w:sz w:val="28"/>
          <w:szCs w:val="28"/>
        </w:rPr>
        <w:t>/ДАННЫЕ ИЗЪЯТЫ/</w:t>
      </w:r>
      <w:r w:rsidR="007C67E3">
        <w:rPr>
          <w:rFonts w:ascii="Times New Roman" w:hAnsi="Times New Roman"/>
          <w:bCs/>
          <w:sz w:val="26"/>
          <w:szCs w:val="26"/>
          <w:lang w:bidi="ru-RU"/>
        </w:rPr>
        <w:t xml:space="preserve">: </w:t>
      </w:r>
    </w:p>
    <w:p w:rsidR="00284442" w:rsidRPr="00284442" w:rsidP="0028444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-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непосредственно перед участком проведения передвижных работ справа, при движении со стороны г. Симферополь, отсутствуют временные дорожные знаки 1.25 «Дорожные работы», знаки 3.20 «Обгон запрещен» и 3.24 «Ограничение м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аксимальной скорости 70 км/ч» на одной опоре, знаки 1.20.2 «Сужение дороги справа» и 3.24 «Ограничение максимальной скорости 50 км/ч» на одной опоре, знак 2.6 «Преимущество встречного движения» с табличкой 8.1.1 «Расстояние до объекта», знак 1.25 «Дорожные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работы» с табличкой 8 2.1 «Зона действия», знак 2.6 «Преимущество встречного движения» перед началом зоны отгона, за участком проведения работ справа отсутствуют знаки 4.2.1 «Объезд препятствия справа» и дорожный знак 3.31 «Конец зоны всех ограничений», ч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то является нарушением п.4 1, п.4.2, Приложения А (обязательное) рисунок А. 1 лист 1 п. «а» (Схема зоны работ, вызвавших изменения организаций дорожного движения на дороге с двумя полосами) ГОСТ Р 58350-2019 «Дороги автомобильные общего пользования. Технич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еские средства организации дорожного движения в местах производства дорожных работ. Технические требования. Правила применения»;</w:t>
      </w:r>
    </w:p>
    <w:p w:rsidR="00284442" w:rsidP="0028444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-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непосредственно перед участком проведения работ при движении со стороны г. Красноперекопск, отсутствуют временные дорожные зн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аки 1.25 «Дорожные работы», знаки 1.20.3 Сужение дороги слева» и 3.24 «Ограничение максимальной скорости 50 км/ч» на одной опоре, знаки 1.25 «Дорожные работы» с табличкой 8.2 1 «Зона действия», отсутствует знак 2.7 «Преимущество перед встречным движением»,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 xml:space="preserve"> за участком проведения работ слева отсутствует дорожный знак 3 31 «Конец зоны всех ограничений», что является нарушением п.4.1, п.4.2, Приложения А (обязательное) рисунок А. 1 лист 1 п. «а» (Схема зоны работ, вызвавших изменения организации дорожного движ</w:t>
      </w:r>
      <w:r w:rsidRPr="00284442">
        <w:rPr>
          <w:rFonts w:ascii="Times New Roman" w:hAnsi="Times New Roman"/>
          <w:bCs/>
          <w:sz w:val="26"/>
          <w:szCs w:val="26"/>
          <w:lang w:bidi="ru-RU"/>
        </w:rPr>
        <w:t>ения на дороге с двумя полосами) ГОСТ Р 58350-2019 «Дороги автомобильные общего пользования Технические средства организации дорожного движения в местах производства дорожных работ. Технические требования. Правила применения».</w:t>
      </w:r>
    </w:p>
    <w:p w:rsidR="00CC53F4" w:rsidP="00284442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- в нарушение 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п.2  ч.8 ст. 18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Федерального закона от 29.12.2-17 года №443-ФЗ «Об организации дорожного движения в Российской  Федерации и о внесении изменений в отдельные законодательные акты Российской Федерации" (с изменениями и дополнениями), а так же,  в нарушение Приложения 2 к П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остановлению Совета Министров Республики Крым № 375 от 25.05.2022 года «Об утверждении перечней органов, с которыми подлежат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согласованию комплексные схемы организации дорожного движения, а так же проекты организации дорожного движения на территории Респуб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лики Крым, и признании утратившим силу постановления Совета министров Республики Крым от 28 февраля 2019 года №110», предоставленная ООО «СТРОД-СЕРВИС» схема организации движения и ограждения мест производства работ на участке ремонта автомобильной дороги 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общего пользования регионального значения </w:t>
      </w:r>
      <w:r w:rsidR="00550553">
        <w:rPr>
          <w:color w:val="000000"/>
          <w:sz w:val="28"/>
          <w:szCs w:val="28"/>
        </w:rPr>
        <w:t>/ДАННЫЕ ИЗЪЯТЫ/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,  не согласована Управлением Государственной инспекции безопасности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д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орожного движения Министерства внутренних дел Российской Федерации по Республике Крым, а так же с Государственным казенным учреждением Республики Крым «Службой автомобильных дорог Республики Крым».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Перечень автомобильных дорог общего и необщего польз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ования регионального и межмуниципального значения утвержден Постановлением Совета министров Республики Крым от 11 марта 2015 года №97 «Об утверждении критериев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отнесения автомобильных дорог общего пользования к автомобильным дорогам общего пользования реги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онального или межмуниципального значения и перечня автомобильных дорог общего пользования регионального или межмуниципального значения, перечня автомобильных дорог необщего пользования регионального или межмуниципального значения, находящихся в государстве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нной собственности Республики Крым», с внесенными в него изменениями Постановлениями  Совета министров Республики Крым от 23 августа 2017 года №422,от 05 июня 2019 года №310,  от 11 марта 2021 года №130, от 20 августа 2021 года №489,  от 30 ноября 2021 год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а №725 и от 14 февраля 2023 года №119. Согласно приложению №2 к Постановлению Совета министров Республики Крым от 11 марта 2015 года №97 (в редакции постановления Совета министров Республики Крым от 14 февраля 2023 года №119),  автомобильная дорога </w:t>
      </w:r>
      <w:r w:rsidR="00550553">
        <w:rPr>
          <w:color w:val="000000"/>
          <w:sz w:val="28"/>
          <w:szCs w:val="28"/>
        </w:rPr>
        <w:t xml:space="preserve">/ДАННЫЕ </w:t>
      </w:r>
      <w:r w:rsidR="00550553">
        <w:rPr>
          <w:color w:val="000000"/>
          <w:sz w:val="28"/>
          <w:szCs w:val="28"/>
        </w:rPr>
        <w:t>ИЗЪЯТЫ</w:t>
      </w:r>
      <w:r w:rsidR="00550553">
        <w:rPr>
          <w:color w:val="000000"/>
          <w:sz w:val="28"/>
          <w:szCs w:val="28"/>
        </w:rPr>
        <w:t>/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является автомобильной дорогой общего пользования регионального значения. Осуществление дорожной деятельности и создание безопасных условий передвижения на ней является целью деятельнос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ти ГКУ РК «Служба автомобильных дорог Республики Крым». 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      Согласно ответа </w:t>
      </w:r>
      <w:r w:rsidR="00550553">
        <w:rPr>
          <w:color w:val="000000"/>
          <w:sz w:val="28"/>
          <w:szCs w:val="28"/>
        </w:rPr>
        <w:t>/ДАННЫЕ ИЗЪЯТЫ/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(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исх.№</w:t>
      </w:r>
      <w:r w:rsidRPr="00550553" w:rsidR="00550553">
        <w:rPr>
          <w:color w:val="000000"/>
          <w:sz w:val="28"/>
          <w:szCs w:val="28"/>
        </w:rPr>
        <w:t xml:space="preserve"> </w:t>
      </w:r>
      <w:r w:rsidR="00550553">
        <w:rPr>
          <w:color w:val="000000"/>
          <w:sz w:val="28"/>
          <w:szCs w:val="28"/>
        </w:rPr>
        <w:t>/ДАННЫЕ ИЗЪЯТЫ/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), исполнителем строительно-монтажных работ является подрядная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организация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="00550553">
        <w:rPr>
          <w:color w:val="000000"/>
          <w:sz w:val="28"/>
          <w:szCs w:val="28"/>
        </w:rPr>
        <w:t>/ДАННЫЕ ИЗЪЯТЫ/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(Под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рядчик), а также предоставлена информация о размещении на портале Единой информационной системы в сфере закупок (ЕИС) информации о заключенном государственном Контракте от 27.12.2023 года №</w:t>
      </w:r>
      <w:r w:rsidR="00550553">
        <w:rPr>
          <w:color w:val="000000"/>
          <w:sz w:val="28"/>
          <w:szCs w:val="28"/>
        </w:rPr>
        <w:t>/ДАННЫЕ ИЗЪЯТЫ/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на выполнение работ по текущему ремонту на объекте: авто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дорога </w:t>
      </w:r>
      <w:r w:rsidR="00550553">
        <w:rPr>
          <w:color w:val="000000"/>
          <w:sz w:val="28"/>
          <w:szCs w:val="28"/>
        </w:rPr>
        <w:t>/ДАННЫЕ ИЗЪЯТЫ/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. 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      Согласно ответа </w:t>
      </w:r>
      <w:r w:rsidR="00550553">
        <w:rPr>
          <w:color w:val="000000"/>
          <w:sz w:val="28"/>
          <w:szCs w:val="28"/>
        </w:rPr>
        <w:t>/ДАННЫЕ ИЗЪЯТЫ/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(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исх.№</w:t>
      </w:r>
      <w:r w:rsidRPr="00550553" w:rsidR="00550553">
        <w:rPr>
          <w:color w:val="000000"/>
          <w:sz w:val="28"/>
          <w:szCs w:val="28"/>
        </w:rPr>
        <w:t xml:space="preserve"> </w:t>
      </w:r>
      <w:r w:rsidR="00550553">
        <w:rPr>
          <w:color w:val="000000"/>
          <w:sz w:val="28"/>
          <w:szCs w:val="28"/>
        </w:rPr>
        <w:t>/ДАННЫЕ ИЗЪЯТЫ/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), исполнителем услуг/работ по нанесению дорожной разметки краской по объекту «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Ремонт на автомобильной дороги общего пользования регионального значения </w:t>
      </w:r>
      <w:r w:rsidR="00550553">
        <w:rPr>
          <w:color w:val="000000"/>
          <w:sz w:val="28"/>
          <w:szCs w:val="28"/>
        </w:rPr>
        <w:t xml:space="preserve">/ДАННЫЕ </w:t>
      </w:r>
      <w:r w:rsidR="00550553">
        <w:rPr>
          <w:color w:val="000000"/>
          <w:sz w:val="28"/>
          <w:szCs w:val="28"/>
        </w:rPr>
        <w:t>ИЗЪЯТЫ</w:t>
      </w:r>
      <w:r w:rsidR="00550553">
        <w:rPr>
          <w:color w:val="000000"/>
          <w:sz w:val="28"/>
          <w:szCs w:val="28"/>
        </w:rPr>
        <w:t>/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является ООО «СТРОД-СЕРВИС» (Субподрядчик), что подтверждается копией договора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услуг/работ в рамках строительно-монтажных работ по объектам на территории Республики Крым №</w:t>
      </w:r>
      <w:r w:rsidR="00550553">
        <w:rPr>
          <w:color w:val="000000"/>
          <w:sz w:val="28"/>
          <w:szCs w:val="28"/>
        </w:rPr>
        <w:t>/ДАННЫЕ ИЗЪЯТЫ/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. 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      </w:t>
      </w:r>
      <w:hyperlink r:id="rId10" w:history="1">
        <w:r w:rsidRPr="00CC53F4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Пунктом 13</w:t>
        </w:r>
      </w:hyperlink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23.10.1993 N 1090 "О правилах дорожного движ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ения" (далее - Основные положения), установлено, что должностные и иные лица, ответственные за состояние дорог, железнодорожных переездов и других дорожных сооружений, обязаны: </w:t>
      </w:r>
    </w:p>
    <w:p w:rsidR="0086701B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-содержать дороги, железнодорожные переезды и другие дорожные сооружения в без</w:t>
      </w:r>
      <w:r>
        <w:rPr>
          <w:rFonts w:ascii="Times New Roman" w:hAnsi="Times New Roman"/>
          <w:bCs/>
          <w:sz w:val="26"/>
          <w:szCs w:val="26"/>
          <w:lang w:bidi="ru-RU"/>
        </w:rPr>
        <w:t>опасном для движения состоянии в соответствии с требованиями стандартов, норм и правил;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86701B">
        <w:rPr>
          <w:rFonts w:ascii="Times New Roman" w:hAnsi="Times New Roman"/>
          <w:bCs/>
          <w:sz w:val="26"/>
          <w:szCs w:val="26"/>
          <w:lang w:bidi="ru-RU"/>
        </w:rPr>
        <w:t>- информировать участников дорожного движения о вводимых ограничениях и об изменениях в организации дорожного движения с помощью соответствующих технических средств, ин</w:t>
      </w:r>
      <w:r w:rsidRPr="0086701B">
        <w:rPr>
          <w:rFonts w:ascii="Times New Roman" w:hAnsi="Times New Roman"/>
          <w:bCs/>
          <w:sz w:val="26"/>
          <w:szCs w:val="26"/>
          <w:lang w:bidi="ru-RU"/>
        </w:rPr>
        <w:t>формационных щитов и средств массовой информации;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- принимать меры к своевременному устранению помех для движения, запрещению или ограничению движения на отдельных участках дорог, когда пользование ими угрожает безопасности движения. 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      Согласно пунк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ту 14 Основных положений, должностные и иные лица, ответственные за производство работ на дорогах либо производящие работы с использованием транспортных средств на проезжей части дороги, обязаны обеспечивать безопасность движения в местах проведения работ.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Эти места, а также неработающие дорожные машины, транспортные средства,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ющими устройствами, а в темное время суток и в условиях недостаточной видимости - дополнительно красными или желтыми сигнальными огнями. По окончании работ на дороге должно быть обеспечено безопасное передвижение транспортных средств и пешеходов, а временн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ые технические средства организации дорожного движения, установленные в местах проведения дорожных работ, должны быть убраны, демонтированы или демаркированы. 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     В соответствии с пунктом 15 Основных положений, соответствующие должностные и иные лица в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случаях, предусмотренных действующим законодательством, в установленном порядке согласовывают, в том числе: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документацию по организации дорожного движения (комплексные схемы организации дорожного движения и (или) проекты организации дорожного движения); пр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оекты строительства, реконструкции и ремонта дорог, дорожных сооружений.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    Также, исходя из требований ГОСТ Р 50597-2017 «Дороги автомобильные общего пользования. Требования к эксплуатационному состоянию, допустимому по условиям обеспечения безопасности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дорожного движения Методы контроля», утвержденного и введенного в действие Приказом Федерального агентства по техническому регулированию и метрологии от 26.09.2017 №1245-ст:</w:t>
      </w:r>
    </w:p>
    <w:p w:rsidR="007C67E3" w:rsidRPr="007C67E3" w:rsidP="007C67E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п. 6.2.1 дороги и улицы должны быть обустроены дорожными знаками по ГОСТ 32945, изображения, символы и надписи, фотометрические и колометрические характеристики которых должны соответствовать ГОСТ Р 52290, знаками переменной информации по ГОСТ 32865. Знаки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должны быть установлены по ГОСТ Р 52289 в соответствии с утвержденным проектом (схемой) организации дорожного движения. Согласно ГОСТ Р 58350-2019 «Дороги автомобильные общего пользования. Технические средства организации дорожного движения в местах произ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водства работ. Технические требования. Правила применения»:</w:t>
      </w:r>
    </w:p>
    <w:p w:rsidR="007C67E3" w:rsidRPr="007C67E3" w:rsidP="007C67E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п. 4.1 при проведении долгосрочных и краткосрочных работ по строительству, реконструкции, капитальному ремонту, ремонту и содержанию &lt;1&gt; дорог, а также других работ на участках проезжей части, обо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чин, откосов земляного полотна, разделительной полосы, тротуаров, пешеходных и велосипедных дорожек, трамвайных путей и железнодорожных переездов для обустройства зоны работ используют временные технические средства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организации дорожного движения по ГОСТ 3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2757 и прочие средства, предусмотренные настоящим стандартом (информационные щиты - по 5.5, динамические информационные табло - по 5.6, фронтальные дорожные ограждения - по 6.5.4);</w:t>
      </w:r>
    </w:p>
    <w:p w:rsidR="007C67E3" w:rsidRPr="007C67E3" w:rsidP="007C67E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п. 4.2 обустройство зоны работ в соответствии с приложением А (обязательное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) осуществляют непосредственно перед началом работ в следующем порядке:</w:t>
      </w:r>
    </w:p>
    <w:p w:rsidR="007C67E3" w:rsidRPr="007C67E3" w:rsidP="007C67E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информационные щиты и динамические информационные табло;</w:t>
      </w:r>
    </w:p>
    <w:p w:rsidR="007C67E3" w:rsidRPr="007C67E3" w:rsidP="007C67E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дорожные знаки;</w:t>
      </w:r>
    </w:p>
    <w:p w:rsidR="007C67E3" w:rsidRPr="007C67E3" w:rsidP="007C67E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дорожные светофоры;</w:t>
      </w:r>
    </w:p>
    <w:p w:rsidR="007C67E3" w:rsidRPr="007C67E3" w:rsidP="007C67E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дорожная разметка;</w:t>
      </w:r>
    </w:p>
    <w:p w:rsidR="007C67E3" w:rsidRPr="007C67E3" w:rsidP="007C67E3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ограждающие устройства;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-         направляющие устройства.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    Демонтаж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и демаркировку временных технических средств организации дорожного движения и прочих средств осуществляют в обратном порядке в сроки, предусмотренные требованиями ГОСТ Р 50597.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    Согласно статье 18 Федерального закона от 29 декабря 2017 г. N 443-ФЗ "Об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организации дорожного движения в Российской Федерации и о внесении изменений в отдельные законодательные акты Российской Федерации" (с изменениями и дополнениями):</w:t>
      </w:r>
    </w:p>
    <w:p w:rsidR="00AC3430" w:rsidRPr="007C67E3" w:rsidP="007C67E3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Проекты организации дорожного движения разрабатываются в целях реализации комплексных схем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организации дорожного движения и (или) корректировки отдельных их предложений либо в качестве самостоятельного документа без предварительной разработки комплексной схемы организации дорожного движения</w:t>
      </w:r>
    </w:p>
    <w:p w:rsidR="00AC3430" w:rsidRPr="007C67E3" w:rsidP="007C67E3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Проекты организации дорожного движения разрабатываются: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1)на период эксплуатации дорог или их участков;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2)на период введения временных ограничения или прекращения движения транспортных средств по дорогам на срок, превышающий сутки;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3)для маршрутов или участков маршрутов движения крупногабаритных транспортных с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редств.</w:t>
      </w:r>
    </w:p>
    <w:p w:rsidR="007C67E3" w:rsidRPr="007C67E3" w:rsidP="007C67E3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Проекты организации дорожного движения на период эксплуатации дорог или их участков разрабатываются в целях определения постоянных схем движения транспортных средств и (или) пешеходов: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1)в отношении существующих, реконструируемых или строящихся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дорог или их участков,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2)при строительстве или реконструкции объектов капитального строительства в отношении сети дорог и (или) их участков, прилегающих к указанным объектам капитального строительства,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3)в отношении сети дорог и (или) их участков на террит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ории одного или территориях нескольких муниципальных образований либо их частей, имеющих общую границу, с общей численностью населения до десяти тысяч человек;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4)на территории одного или территориях нескольких муниципальных образований либо их частей, имею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щих общую границу, по таким направлениям организации дорожного движения, как формирование сети дорог с односторонним движением, размещение парковок (парковочных мест), размещение информационно-указательных дорожных знаков индивидуального проектирования, ор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ганизация движения маршрутных транспортных средств, в том числе организация выделенных полос, оптимизация режимов работы светофорных объектов, внедрение автоматизированных систем управления дорожным движением, иным направлениям организации дорожного движен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ия.</w:t>
      </w:r>
    </w:p>
    <w:p w:rsidR="007C67E3" w:rsidRPr="007C67E3" w:rsidP="007C67E3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Внесение изменений в утвержденный проект организации дорожного движения на период эксплуатации дорог или их участков либо его повторное утверждение должно осуществляться не реже чем один раз в три года.</w:t>
      </w:r>
    </w:p>
    <w:p w:rsidR="007C67E3" w:rsidRPr="007C67E3" w:rsidP="007C67E3">
      <w:pPr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Проекты организации дорожного движения на период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введения временных ограничения или прекращения движения транспортных средств по дорогам разрабатываются в целях определения временных схем движения транспортных средств и (или) пешеходов на дорогах: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1)при строительстве, реконструкции, капитальном ремонте и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ремонте дорог;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2)при проведении строительных, ремонтных и иных работ, влияющих на движение транспортных средств, в том числе при строительстве, реконструкции и ремонте объектов инженерной инфраструктуры, объектов капитального строительства различного функ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ционального назначения (отдельного объекта или группы объектов застройки);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3)при проведении публичных и массовых мероприятий как непосредственно на сети дорог (спортивные мероприятия и культурные мероприятия, кино- и фотосъемка, массовые гуляния, ярмарки, спортивные кроссы, велопробеги, массовые шествия и иные подобные мероприяти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я), так и на объектах вне сети дорог (концерты, международные и национальные спортивные мероприятия и иные подобные мероприятия);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4)при повышенной интенсивности дорожного движения накануне выходных и нерабочих праздничных дней, в выходные и нерабочие празд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ничные дни, а также в часы максимальной загрузки автомобильных дорог.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6.Разработка проектов организации дорожного движения для маршрутов или участков маршрутов движения крупногабаритных транспортных средств осуществляется в соответствии с правилами обеспеч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ения безопасности перевозок пассажиров и грузов автомобильным транспортом и городским наземным электрическим транспортом, утверждаемыми федеральным органом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исполнительной власти, осуществляющим функции по выработке государственной политики и нормативно-пра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вовому регулированию в сфере транспорта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7.Проекты организации дорожного движения, разрабатываемые для автомобильных дорог федерального значения либо их участков, утверждаются федеральным органом исполнительной власти, осуществляющим функции по оказанию гос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ударственных услуг и управлению государственным имуществом в сфере дорожного хозяйства, или подведомственными ему федеральными государственными учреждениями либо в случаях, если автомобильные дороги переданы в доверительное управление Государственной компа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нии "Российские автомобильные дороги", этой компанией.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8.Проекты организации дорожного движения, разрабатываемые для автомобильных дорог регионального или межмуниципального значения либо их участков, утверждаются органами государственной власти субъекта Ро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ссийской Федерации, уполномоченными в области организации дорожного движения, по согласованию: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1)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о хозяйства, или подведомственными ему федеральными государственными учреждениями либо в случаях, если автомобильные дороги переданы в доверительное управление Государственной компании "Российские автомобильные дороги", этой компанией при условии, что авто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мобильные дороги регионального или межмуниципального значения либо их участки примыкают к автомобильным дорогам федерального значения или пересекают их;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2) с органами и организациями, перечень которых установлен нормативным правовым актом субъекта Российск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ой Федерации.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9. Проекты организации дорожного движения, разрабатываемые для автомобильных дорог местного значения либо их участков, для иных автомобильных дорог либо их участков, расположенных в границах муниципального образования, утверждаются органами м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естного самоуправления или организациями, уполномоченными органами местного самоуправления в области организации дорожного движения, по согласованию: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1) с федеральным органом исполнительной власти, осуществляющим функции по оказанию государственных услуг и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управлению государственным имуществом в сфере дорожного хозяйства, или подведомственными ему федеральными государственными учреждениями либо в случаях, если автомобильные дороги переданы в доверительное управление Государственной компании "Российские авто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мобильные дороги", этой компанией при условии, что автомобильные дороги местного значения либо их участки примыкают к автомобильным дорогам федерального значения или пересекают их,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2) с органами государственной власти субъекта Российской Федерации, уполном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оченными в области организации дорожного движения, в случае, если автомобильные дороги местного значения либо их участки примыкают к автомобильным дорогам регионального или межмуниципального значения,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3) с органами и организациями, перечень которых установ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лен органом местного самоуправления.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10.Проекты организации дорожного движения должны быть рассмотрены в срок не более тридцати дней со дня поступления таких проектов на согласование.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>11.Реализация проектов организации дорожного движения, не прошедших обяз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ательных согласований, не допускается.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13. В целях осуществления комплексного развития территории в соответствии с Градостроительным кодексом Российской Федерации, а также при реализации программы реновации жилищного фонда в городе Москве в соответствии с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Законом Российской Федерации от 15 апреля 1993 года N 4802-1 "О статусе столицы Российской Федерации" проекты организации дорожного движения могут разрабатываться в составе проектов планировки территории.</w:t>
      </w:r>
    </w:p>
    <w:p w:rsidR="007C67E3" w:rsidRP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  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Главой 10 «Заключительные и переходные полож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ения» Федерального закона от 27 декабря 2002 г. N 184-ФЗ «О техническом регулировании», ст. 46 предусмотрено, что со дня вступления в силу настоящего Федерального закона впредь до вступления в силу соответствующих технических регламентов требования к проду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кции, или связанным с ними процессам проектирования (включая изыскания), производства, строительства, монтажа, наладки, эксплуатации, хранения, перевозки, реализации и утилизации, установленные нормативными правовыми актами Российской Федерации и нормативн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ыми документами федеральных органов исполнительной власти, подлежат обязательному исполнению только в части, соответствующей целям: защиты жизни и здоровья граждан, имущества физических или юридических лиц, государственного или муниципального имущества; ох</w:t>
      </w:r>
      <w:r w:rsidRPr="007C67E3">
        <w:rPr>
          <w:rFonts w:ascii="Times New Roman" w:hAnsi="Times New Roman"/>
          <w:bCs/>
          <w:sz w:val="26"/>
          <w:szCs w:val="26"/>
          <w:lang w:bidi="ru-RU"/>
        </w:rPr>
        <w:t>раны окружающей среды, жизни или здоровья животных и растений</w:t>
      </w:r>
      <w:r w:rsidR="00CC53F4">
        <w:rPr>
          <w:rFonts w:ascii="Times New Roman" w:hAnsi="Times New Roman"/>
          <w:bCs/>
          <w:sz w:val="26"/>
          <w:szCs w:val="26"/>
          <w:lang w:bidi="ru-RU"/>
        </w:rPr>
        <w:t>.</w:t>
      </w:r>
    </w:p>
    <w:p w:rsidR="007C67E3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7C67E3">
        <w:rPr>
          <w:rFonts w:ascii="Times New Roman" w:hAnsi="Times New Roman"/>
          <w:bCs/>
          <w:sz w:val="26"/>
          <w:szCs w:val="26"/>
          <w:lang w:bidi="ru-RU"/>
        </w:rPr>
        <w:t xml:space="preserve">    Таким образом,  требования Государственных стандартов Российской федерации, направленных на обеспечение безопасности дорожного движения подлежат обязательному исполнению</w:t>
      </w:r>
      <w:r w:rsidR="005242C4">
        <w:rPr>
          <w:rFonts w:ascii="Times New Roman" w:hAnsi="Times New Roman"/>
          <w:bCs/>
          <w:sz w:val="26"/>
          <w:szCs w:val="26"/>
          <w:lang w:bidi="ru-RU"/>
        </w:rPr>
        <w:t xml:space="preserve"> и не выполнены ООО «СТРОД-СЕРВИС»</w:t>
      </w:r>
      <w:r w:rsidRPr="005242C4" w:rsidR="005242C4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="005242C4">
        <w:rPr>
          <w:rFonts w:ascii="Times New Roman" w:hAnsi="Times New Roman"/>
          <w:bCs/>
          <w:sz w:val="26"/>
          <w:szCs w:val="26"/>
          <w:lang w:bidi="ru-RU"/>
        </w:rPr>
        <w:t xml:space="preserve">как Субподрядчиком по </w:t>
      </w:r>
      <w:r w:rsidRPr="005242C4" w:rsidR="005242C4">
        <w:rPr>
          <w:rFonts w:ascii="Times New Roman" w:hAnsi="Times New Roman"/>
          <w:bCs/>
          <w:sz w:val="26"/>
          <w:szCs w:val="26"/>
          <w:lang w:bidi="ru-RU"/>
        </w:rPr>
        <w:t>Договор</w:t>
      </w:r>
      <w:r w:rsidR="005242C4">
        <w:rPr>
          <w:rFonts w:ascii="Times New Roman" w:hAnsi="Times New Roman"/>
          <w:bCs/>
          <w:sz w:val="26"/>
          <w:szCs w:val="26"/>
          <w:lang w:bidi="ru-RU"/>
        </w:rPr>
        <w:t>у</w:t>
      </w:r>
      <w:r w:rsidRPr="005242C4" w:rsidR="005242C4">
        <w:rPr>
          <w:rFonts w:ascii="Times New Roman" w:hAnsi="Times New Roman"/>
          <w:bCs/>
          <w:sz w:val="26"/>
          <w:szCs w:val="26"/>
          <w:lang w:bidi="ru-RU"/>
        </w:rPr>
        <w:t xml:space="preserve"> услуг/работ в рамках </w:t>
      </w:r>
      <w:r w:rsidRPr="005242C4" w:rsidR="005242C4">
        <w:rPr>
          <w:rFonts w:ascii="Times New Roman" w:hAnsi="Times New Roman"/>
          <w:bCs/>
          <w:sz w:val="26"/>
          <w:szCs w:val="26"/>
          <w:lang w:bidi="ru-RU"/>
        </w:rPr>
        <w:t xml:space="preserve">строительно - </w:t>
      </w:r>
      <w:r w:rsidRPr="005242C4" w:rsidR="005242C4">
        <w:rPr>
          <w:rFonts w:ascii="Times New Roman" w:hAnsi="Times New Roman"/>
          <w:bCs/>
          <w:sz w:val="26"/>
          <w:szCs w:val="26"/>
          <w:lang w:bidi="ru-RU"/>
        </w:rPr>
        <w:softHyphen/>
        <w:t>монтажных</w:t>
      </w:r>
      <w:r w:rsidRPr="005242C4" w:rsidR="005242C4">
        <w:rPr>
          <w:rFonts w:ascii="Times New Roman" w:hAnsi="Times New Roman"/>
          <w:bCs/>
          <w:sz w:val="26"/>
          <w:szCs w:val="26"/>
          <w:lang w:bidi="ru-RU"/>
        </w:rPr>
        <w:t xml:space="preserve"> работ по объектам на территории Республики Крым №</w:t>
      </w:r>
      <w:r w:rsidR="00550553">
        <w:rPr>
          <w:color w:val="000000"/>
          <w:sz w:val="28"/>
          <w:szCs w:val="28"/>
        </w:rPr>
        <w:t>/ДАННЫЕ ИЗЪЯТЫ/</w:t>
      </w:r>
      <w:r w:rsidRPr="005242C4" w:rsidR="005242C4">
        <w:rPr>
          <w:rFonts w:ascii="Times New Roman" w:hAnsi="Times New Roman"/>
          <w:bCs/>
          <w:sz w:val="26"/>
          <w:szCs w:val="26"/>
          <w:lang w:bidi="ru-RU"/>
        </w:rPr>
        <w:t xml:space="preserve">, по объекту «Ремонт на автомобильной дороги общего пользования регионального значения </w:t>
      </w:r>
      <w:r w:rsidR="00550553">
        <w:rPr>
          <w:color w:val="000000"/>
          <w:sz w:val="28"/>
          <w:szCs w:val="28"/>
        </w:rPr>
        <w:t>/ДАННЫЕ ИЗЪЯТЫ/</w:t>
      </w:r>
      <w:r w:rsidRPr="005242C4" w:rsidR="005242C4">
        <w:rPr>
          <w:rFonts w:ascii="Times New Roman" w:hAnsi="Times New Roman"/>
          <w:bCs/>
          <w:sz w:val="26"/>
          <w:szCs w:val="26"/>
          <w:lang w:bidi="ru-RU"/>
        </w:rPr>
        <w:t>, заключенн</w:t>
      </w:r>
      <w:r w:rsidR="005242C4">
        <w:rPr>
          <w:rFonts w:ascii="Times New Roman" w:hAnsi="Times New Roman"/>
          <w:bCs/>
          <w:sz w:val="26"/>
          <w:szCs w:val="26"/>
          <w:lang w:bidi="ru-RU"/>
        </w:rPr>
        <w:t>ому</w:t>
      </w:r>
      <w:r w:rsidRPr="005242C4" w:rsidR="005242C4">
        <w:rPr>
          <w:rFonts w:ascii="Times New Roman" w:hAnsi="Times New Roman"/>
          <w:bCs/>
          <w:sz w:val="26"/>
          <w:szCs w:val="26"/>
          <w:lang w:bidi="ru-RU"/>
        </w:rPr>
        <w:t xml:space="preserve"> между </w:t>
      </w:r>
      <w:r w:rsidR="00550553">
        <w:rPr>
          <w:color w:val="000000"/>
          <w:sz w:val="28"/>
          <w:szCs w:val="28"/>
        </w:rPr>
        <w:t>/ДАННЫЕ ИЗЪЯТЫ/</w:t>
      </w:r>
      <w:r w:rsidRPr="005242C4" w:rsidR="005242C4">
        <w:rPr>
          <w:rFonts w:ascii="Times New Roman" w:hAnsi="Times New Roman"/>
          <w:bCs/>
          <w:sz w:val="26"/>
          <w:szCs w:val="26"/>
          <w:lang w:bidi="ru-RU"/>
        </w:rPr>
        <w:t xml:space="preserve"> (Заказчик) и ООО «С</w:t>
      </w:r>
      <w:r w:rsidR="005242C4">
        <w:rPr>
          <w:rFonts w:ascii="Times New Roman" w:hAnsi="Times New Roman"/>
          <w:bCs/>
          <w:sz w:val="26"/>
          <w:szCs w:val="26"/>
          <w:lang w:bidi="ru-RU"/>
        </w:rPr>
        <w:t xml:space="preserve">ТРОД –СЕРВИС». </w:t>
      </w:r>
    </w:p>
    <w:p w:rsidR="00CC53F4" w:rsidRPr="00CC53F4" w:rsidP="00CC53F4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</w:t>
      </w:r>
      <w:r w:rsidR="005242C4">
        <w:rPr>
          <w:rFonts w:ascii="Times New Roman" w:hAnsi="Times New Roman"/>
          <w:bCs/>
          <w:sz w:val="26"/>
          <w:szCs w:val="26"/>
          <w:lang w:bidi="ru-RU"/>
        </w:rPr>
        <w:t>Также, в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нарушение п.2  ч.8 ст. 18 Федерального закона от 29.12.2-17 года №443-ФЗ «Об организации дорожного движения в Российской  Федерации и о внесении изменений в отдельные законодательные акты Российской Федерации" (с изменениями и дополнениями), а так же,  в 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нарушение Приложения 2 к Постановлению Совета Министров Республики Крым № 375 от 25.05.2022 года «Об утверждении перечней органов, с которыми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подлежат согласованию комплексные схемы организации дорожного движения, а так же проекты организации дорожного дви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жения на территории Республики Крым, и признании утратившим силу постановления Совета министров Республики Крым от 28 февраля 2019 года №110», предоставленная ООО «СТРОД-СЕРВИС» схема организации движения и ограждения мест производства работ на участке рем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онта 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автомобильной дороги общего пользования регионального значения </w:t>
      </w:r>
      <w:r w:rsidR="00550553">
        <w:rPr>
          <w:color w:val="000000"/>
          <w:sz w:val="28"/>
          <w:szCs w:val="28"/>
        </w:rPr>
        <w:t>/ДАННЫЕ ИЗЪЯТЫ/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,  не согласована Управлением Государственно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й инспекции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 xml:space="preserve"> безопасности дорожного движения Министерства внутренних дел Российской Федерации по Республике Крым, а так же с </w:t>
      </w:r>
      <w:r w:rsidR="00550553">
        <w:rPr>
          <w:color w:val="000000"/>
          <w:sz w:val="28"/>
          <w:szCs w:val="28"/>
        </w:rPr>
        <w:t>/ДАННЫЕ ИЗЪЯТЫ/</w:t>
      </w:r>
      <w:r w:rsidRPr="00CC53F4">
        <w:rPr>
          <w:rFonts w:ascii="Times New Roman" w:hAnsi="Times New Roman"/>
          <w:bCs/>
          <w:sz w:val="26"/>
          <w:szCs w:val="26"/>
          <w:lang w:bidi="ru-RU"/>
        </w:rPr>
        <w:t>.</w:t>
      </w:r>
    </w:p>
    <w:p w:rsidR="002137C7" w:rsidP="007C67E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082D7B">
        <w:rPr>
          <w:rFonts w:ascii="Times New Roman" w:hAnsi="Times New Roman"/>
          <w:bCs/>
          <w:sz w:val="26"/>
          <w:szCs w:val="26"/>
          <w:lang w:bidi="ru-RU"/>
        </w:rPr>
        <w:t xml:space="preserve">     </w:t>
      </w:r>
      <w:r w:rsidRPr="00E252C5" w:rsidR="00E252C5">
        <w:rPr>
          <w:rFonts w:ascii="Times New Roman" w:hAnsi="Times New Roman"/>
          <w:bCs/>
          <w:sz w:val="26"/>
          <w:szCs w:val="26"/>
          <w:lang w:bidi="ru-RU"/>
        </w:rPr>
        <w:t xml:space="preserve">Фактические обстоятельства дела подтверждены собранными доказательствами, а именно:   </w:t>
      </w:r>
      <w:r w:rsidRPr="00E252C5" w:rsidR="00E252C5">
        <w:rPr>
          <w:rFonts w:ascii="Times New Roman" w:hAnsi="Times New Roman"/>
          <w:bCs/>
          <w:sz w:val="26"/>
          <w:szCs w:val="26"/>
          <w:lang w:bidi="ru-RU"/>
        </w:rPr>
        <w:br/>
      </w:r>
      <w:r w:rsidR="00735005">
        <w:rPr>
          <w:rFonts w:ascii="Times New Roman" w:hAnsi="Times New Roman"/>
          <w:bCs/>
          <w:sz w:val="26"/>
          <w:szCs w:val="26"/>
          <w:lang w:bidi="ru-RU"/>
        </w:rPr>
        <w:t>- решением о проведении постоянного рейда при осуществлении федерального государственного контроля (надзора) в области дорожного движения от 30.11.2023 года №</w:t>
      </w:r>
      <w:r w:rsidR="00550553">
        <w:rPr>
          <w:color w:val="000000"/>
          <w:sz w:val="28"/>
          <w:szCs w:val="28"/>
        </w:rPr>
        <w:t>/ДАННЫЕ ИЗЪЯТЫ/</w:t>
      </w:r>
      <w:r w:rsidR="00735005">
        <w:rPr>
          <w:rFonts w:ascii="Times New Roman" w:hAnsi="Times New Roman"/>
          <w:bCs/>
          <w:sz w:val="26"/>
          <w:szCs w:val="26"/>
          <w:lang w:bidi="ru-RU"/>
        </w:rPr>
        <w:t xml:space="preserve"> (</w:t>
      </w:r>
      <w:r w:rsidR="00735005">
        <w:rPr>
          <w:rFonts w:ascii="Times New Roman" w:hAnsi="Times New Roman"/>
          <w:bCs/>
          <w:sz w:val="26"/>
          <w:szCs w:val="26"/>
          <w:lang w:bidi="ru-RU"/>
        </w:rPr>
        <w:t>л</w:t>
      </w:r>
      <w:r w:rsidR="00735005">
        <w:rPr>
          <w:rFonts w:ascii="Times New Roman" w:hAnsi="Times New Roman"/>
          <w:bCs/>
          <w:sz w:val="26"/>
          <w:szCs w:val="26"/>
          <w:lang w:bidi="ru-RU"/>
        </w:rPr>
        <w:t>.д.13-21);</w:t>
      </w:r>
    </w:p>
    <w:p w:rsidR="00735005" w:rsidP="00866E9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- протоколом осм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отра при проведении </w:t>
      </w:r>
      <w:r w:rsidRPr="00E33B54" w:rsidR="00E33B54">
        <w:rPr>
          <w:rFonts w:ascii="Times New Roman" w:hAnsi="Times New Roman"/>
          <w:bCs/>
          <w:sz w:val="26"/>
          <w:szCs w:val="26"/>
          <w:lang w:bidi="ru-RU"/>
        </w:rPr>
        <w:t>постоянного рейда при осуществлении федерального государственного контроля (надзора) в области дорожного движения</w:t>
      </w:r>
      <w:r w:rsidR="00E33B54">
        <w:rPr>
          <w:rFonts w:ascii="Times New Roman" w:hAnsi="Times New Roman"/>
          <w:bCs/>
          <w:sz w:val="26"/>
          <w:szCs w:val="26"/>
          <w:lang w:bidi="ru-RU"/>
        </w:rPr>
        <w:t xml:space="preserve"> от 16.05.2024 ода №2 с фототаблицами  (л.д.25-27);</w:t>
      </w:r>
    </w:p>
    <w:p w:rsidR="00E33B54" w:rsidP="00866E9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- видеозаписью к </w:t>
      </w:r>
      <w:r w:rsidRPr="00E33B54">
        <w:rPr>
          <w:rFonts w:ascii="Times New Roman" w:hAnsi="Times New Roman"/>
          <w:bCs/>
          <w:sz w:val="26"/>
          <w:szCs w:val="26"/>
          <w:lang w:bidi="ru-RU"/>
        </w:rPr>
        <w:t>протокол</w:t>
      </w:r>
      <w:r>
        <w:rPr>
          <w:rFonts w:ascii="Times New Roman" w:hAnsi="Times New Roman"/>
          <w:bCs/>
          <w:sz w:val="26"/>
          <w:szCs w:val="26"/>
          <w:lang w:bidi="ru-RU"/>
        </w:rPr>
        <w:t>у</w:t>
      </w:r>
      <w:r w:rsidRPr="00E33B54">
        <w:rPr>
          <w:rFonts w:ascii="Times New Roman" w:hAnsi="Times New Roman"/>
          <w:bCs/>
          <w:sz w:val="26"/>
          <w:szCs w:val="26"/>
          <w:lang w:bidi="ru-RU"/>
        </w:rPr>
        <w:t xml:space="preserve"> осмотра при проведении постоянного рейда при осуществлении федерального государственного контроля (надзора) в области дорожного движения от 16.05.2024 ода №2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(л.д.28);</w:t>
      </w:r>
    </w:p>
    <w:p w:rsidR="00E33B54" w:rsidP="00866E9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-Актом о проведении постоянного рейда </w:t>
      </w:r>
      <w:r w:rsidRPr="00E33B54">
        <w:rPr>
          <w:rFonts w:ascii="Times New Roman" w:hAnsi="Times New Roman"/>
          <w:bCs/>
          <w:sz w:val="26"/>
          <w:szCs w:val="26"/>
          <w:lang w:bidi="ru-RU"/>
        </w:rPr>
        <w:t>при проведении постоянного рейда при осуществлени</w:t>
      </w:r>
      <w:r w:rsidRPr="00E33B54">
        <w:rPr>
          <w:rFonts w:ascii="Times New Roman" w:hAnsi="Times New Roman"/>
          <w:bCs/>
          <w:sz w:val="26"/>
          <w:szCs w:val="26"/>
          <w:lang w:bidi="ru-RU"/>
        </w:rPr>
        <w:t>и федерального государственного контроля (надзора) в области дорожного движения от 16.05.2024 ода №2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(л.д.29);</w:t>
      </w:r>
    </w:p>
    <w:p w:rsidR="005F7EB0" w:rsidP="00866E9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- Государственным контрактом №</w:t>
      </w:r>
      <w:r w:rsidR="00550553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6"/>
          <w:szCs w:val="26"/>
          <w:lang w:bidi="ru-RU"/>
        </w:rPr>
        <w:t>на выполнение работ по текущему ремонту на объекте: Ремонт автомобильной дороги общего пользования регио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нального значения </w:t>
      </w:r>
      <w:r w:rsidR="00550553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(</w:t>
      </w:r>
      <w:r>
        <w:rPr>
          <w:rFonts w:ascii="Times New Roman" w:hAnsi="Times New Roman"/>
          <w:bCs/>
          <w:sz w:val="26"/>
          <w:szCs w:val="26"/>
          <w:lang w:bidi="ru-RU"/>
        </w:rPr>
        <w:t>л</w:t>
      </w:r>
      <w:r>
        <w:rPr>
          <w:rFonts w:ascii="Times New Roman" w:hAnsi="Times New Roman"/>
          <w:bCs/>
          <w:sz w:val="26"/>
          <w:szCs w:val="26"/>
          <w:lang w:bidi="ru-RU"/>
        </w:rPr>
        <w:t>.д.</w:t>
      </w:r>
      <w:r w:rsidR="00A1162D">
        <w:rPr>
          <w:rFonts w:ascii="Times New Roman" w:hAnsi="Times New Roman"/>
          <w:bCs/>
          <w:sz w:val="26"/>
          <w:szCs w:val="26"/>
          <w:lang w:bidi="ru-RU"/>
        </w:rPr>
        <w:t>35-69);</w:t>
      </w:r>
    </w:p>
    <w:p w:rsidR="00A1162D" w:rsidP="00866E9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-Договором №</w:t>
      </w:r>
      <w:r w:rsidR="00550553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6"/>
          <w:szCs w:val="26"/>
          <w:lang w:bidi="ru-RU"/>
        </w:rPr>
        <w:t>услуг/работ в рамках строительно-монтажных работ по объектам на территории Республик</w:t>
      </w:r>
      <w:r>
        <w:rPr>
          <w:rFonts w:ascii="Times New Roman" w:hAnsi="Times New Roman"/>
          <w:bCs/>
          <w:sz w:val="26"/>
          <w:szCs w:val="26"/>
          <w:lang w:bidi="ru-RU"/>
        </w:rPr>
        <w:t>и Крым от 04 февраля 2024 года (</w:t>
      </w:r>
      <w:r>
        <w:rPr>
          <w:rFonts w:ascii="Times New Roman" w:hAnsi="Times New Roman"/>
          <w:bCs/>
          <w:sz w:val="26"/>
          <w:szCs w:val="26"/>
          <w:lang w:bidi="ru-RU"/>
        </w:rPr>
        <w:t>л</w:t>
      </w:r>
      <w:r>
        <w:rPr>
          <w:rFonts w:ascii="Times New Roman" w:hAnsi="Times New Roman"/>
          <w:bCs/>
          <w:sz w:val="26"/>
          <w:szCs w:val="26"/>
          <w:lang w:bidi="ru-RU"/>
        </w:rPr>
        <w:t>.д.73-80);</w:t>
      </w:r>
    </w:p>
    <w:p w:rsidR="00A1162D" w:rsidP="00866E9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- письменными объяснениями директора ООО «Строд-Сервис» от 02.07.2024 года данными должностному лицу административного органа, проводящему административное расследование (л.д.84);</w:t>
      </w:r>
    </w:p>
    <w:p w:rsidR="00A1162D" w:rsidP="00866E9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>-проектом (схемой) организации д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орожного движения на время проведения дорожных работ по адресу: автодорога общего пользования регионального значения </w:t>
      </w:r>
      <w:r w:rsidR="00550553">
        <w:rPr>
          <w:color w:val="000000"/>
          <w:sz w:val="28"/>
          <w:szCs w:val="28"/>
        </w:rPr>
        <w:t>/ДАННЫЕ ИЗЪЯТЫ/</w:t>
      </w:r>
      <w:r w:rsidR="00550553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bidi="ru-RU"/>
        </w:rPr>
        <w:t>(</w:t>
      </w:r>
      <w:r>
        <w:rPr>
          <w:rFonts w:ascii="Times New Roman" w:hAnsi="Times New Roman"/>
          <w:bCs/>
          <w:sz w:val="26"/>
          <w:szCs w:val="26"/>
          <w:lang w:bidi="ru-RU"/>
        </w:rPr>
        <w:t>л</w:t>
      </w:r>
      <w:r>
        <w:rPr>
          <w:rFonts w:ascii="Times New Roman" w:hAnsi="Times New Roman"/>
          <w:bCs/>
          <w:sz w:val="26"/>
          <w:szCs w:val="26"/>
          <w:lang w:bidi="ru-RU"/>
        </w:rPr>
        <w:t>.д. 83-87),</w:t>
      </w:r>
    </w:p>
    <w:p w:rsidR="00A1162D" w:rsidP="00866E9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а также пояснениями защитника </w:t>
      </w:r>
      <w:r>
        <w:rPr>
          <w:rFonts w:ascii="Times New Roman" w:hAnsi="Times New Roman"/>
          <w:bCs/>
          <w:sz w:val="26"/>
          <w:szCs w:val="26"/>
          <w:lang w:bidi="ru-RU"/>
        </w:rPr>
        <w:t>юридического лица, данными мировому судье в ходе рассмотрения настоящего дела.</w:t>
      </w:r>
    </w:p>
    <w:p w:rsidR="00AC3430" w:rsidP="00AC3430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 Лицом, ответственным за допущенные нарушения, является 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>ООО «СТРОД-СЕРВИС»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, которое, в 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 xml:space="preserve"> соответствии с п.6.3.1 раздела 6 Договора услуг/работ в рамках 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 xml:space="preserve">строительно 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- 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softHyphen/>
        <w:t>монтаж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>ных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 xml:space="preserve"> работ по объектам на территории Республики Крым №</w:t>
      </w:r>
      <w:r w:rsidR="00550553">
        <w:rPr>
          <w:color w:val="000000"/>
          <w:sz w:val="28"/>
          <w:szCs w:val="28"/>
        </w:rPr>
        <w:t>/ДАННЫЕ ИЗЪЯТЫ/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 xml:space="preserve">, по объекту «Ремонт на автомобильной дороги общего пользования регионального значения </w:t>
      </w:r>
      <w:r w:rsidR="00550553">
        <w:rPr>
          <w:color w:val="000000"/>
          <w:sz w:val="28"/>
          <w:szCs w:val="28"/>
        </w:rPr>
        <w:t>/ДАННЫЕ ИЗЪЯТЫ/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 xml:space="preserve">, заключенным между </w:t>
      </w:r>
      <w:r w:rsidR="00550553">
        <w:rPr>
          <w:color w:val="000000"/>
          <w:sz w:val="28"/>
          <w:szCs w:val="28"/>
        </w:rPr>
        <w:t>/ДАННЫЕ ИЗЪЯТЫ/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 xml:space="preserve"> (Заказчик) и ООО «Строд-Сервис» (Субподрядчик), для выполнения работ по Договору 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приняло 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 xml:space="preserve">на себя обязательства принять от Заказчика до начала выполнения работ Объект, указанный в п. 1.1. Договора, на 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>п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>ериод таких работ обеспечить безопасность движения транспортных средств (Исполнитель самостоятельно обеспечивает средства организации дорожного движения), в соответствии со схемой организации дорожного движения и ограждения мест производства работ в устано</w:t>
      </w:r>
      <w:r w:rsidRPr="00AC3430">
        <w:rPr>
          <w:rFonts w:ascii="Times New Roman" w:hAnsi="Times New Roman"/>
          <w:bCs/>
          <w:sz w:val="26"/>
          <w:szCs w:val="26"/>
          <w:lang w:bidi="ru-RU"/>
        </w:rPr>
        <w:t xml:space="preserve">вленном порядке. </w:t>
      </w:r>
    </w:p>
    <w:p w:rsidR="008528B3" w:rsidP="008528B3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AD7E2C">
        <w:rPr>
          <w:rFonts w:ascii="Times New Roman" w:hAnsi="Times New Roman"/>
          <w:bCs/>
          <w:sz w:val="26"/>
          <w:szCs w:val="26"/>
          <w:lang w:bidi="ru-RU"/>
        </w:rPr>
        <w:t xml:space="preserve">     </w:t>
      </w:r>
      <w:r w:rsidRPr="008528B3">
        <w:rPr>
          <w:rFonts w:ascii="Times New Roman" w:hAnsi="Times New Roman"/>
          <w:bCs/>
          <w:sz w:val="26"/>
          <w:szCs w:val="26"/>
          <w:lang w:bidi="ru-RU"/>
        </w:rPr>
        <w:t xml:space="preserve">Составом административного правонарушения, предусмотренного 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ч.1 ст. 12.34 КоАП РФ является </w:t>
      </w:r>
      <w:r w:rsidRPr="008528B3">
        <w:rPr>
          <w:rFonts w:ascii="Times New Roman" w:hAnsi="Times New Roman"/>
          <w:bCs/>
          <w:sz w:val="26"/>
          <w:szCs w:val="26"/>
          <w:lang w:bidi="ru-RU"/>
        </w:rPr>
        <w:t xml:space="preserve"> несоблюдение требований по обеспечению безопасности дорожного движения при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запрещению или огра</w:t>
      </w:r>
      <w:r w:rsidRPr="008528B3">
        <w:rPr>
          <w:rFonts w:ascii="Times New Roman" w:hAnsi="Times New Roman"/>
          <w:bCs/>
          <w:sz w:val="26"/>
          <w:szCs w:val="26"/>
          <w:lang w:bidi="ru-RU"/>
        </w:rPr>
        <w:t>ничению дорожного движения на отдельных участках дорог в случае, если пользование такими участками угрожает безопасности дорожного движения.</w:t>
      </w:r>
    </w:p>
    <w:p w:rsidR="00C24AD8" w:rsidRPr="00C24AD8" w:rsidP="00C24AD8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      Согласно ч.1 ст. 2.1 КоАП РФ, юридическое лицо признается виновным в совершении административного правонаруше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>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 зависящие от него меры по их соблюдению.</w:t>
      </w:r>
    </w:p>
    <w:p w:rsidR="00E252C5" w:rsidP="00E252C5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 </w:t>
      </w:r>
      <w:r w:rsidRPr="00ED5503">
        <w:rPr>
          <w:rFonts w:ascii="Times New Roman" w:hAnsi="Times New Roman"/>
          <w:bCs/>
          <w:sz w:val="26"/>
          <w:szCs w:val="26"/>
          <w:lang w:bidi="ru-RU"/>
        </w:rPr>
        <w:t xml:space="preserve">С учетом изложенного </w:t>
      </w:r>
      <w:r w:rsidRPr="00ED5503" w:rsidR="008528B3">
        <w:rPr>
          <w:rFonts w:ascii="Times New Roman" w:hAnsi="Times New Roman"/>
          <w:bCs/>
          <w:sz w:val="26"/>
          <w:szCs w:val="26"/>
          <w:lang w:bidi="ru-RU"/>
        </w:rPr>
        <w:t>в</w:t>
      </w:r>
      <w:r w:rsidRPr="00ED5503">
        <w:rPr>
          <w:rFonts w:ascii="Times New Roman" w:hAnsi="Times New Roman"/>
          <w:bCs/>
          <w:sz w:val="26"/>
          <w:szCs w:val="26"/>
          <w:lang w:bidi="ru-RU"/>
        </w:rPr>
        <w:t xml:space="preserve"> совокупности, мировой судья приходит к выводу о наличии в действиях ООО «С</w:t>
      </w:r>
      <w:r w:rsidR="00C24AD8">
        <w:rPr>
          <w:rFonts w:ascii="Times New Roman" w:hAnsi="Times New Roman"/>
          <w:bCs/>
          <w:sz w:val="26"/>
          <w:szCs w:val="26"/>
          <w:lang w:bidi="ru-RU"/>
        </w:rPr>
        <w:t>ТРОД-СЕРВИС</w:t>
      </w:r>
      <w:r w:rsidRPr="00ED5503">
        <w:rPr>
          <w:rFonts w:ascii="Times New Roman" w:hAnsi="Times New Roman"/>
          <w:bCs/>
          <w:sz w:val="26"/>
          <w:szCs w:val="26"/>
          <w:lang w:bidi="ru-RU"/>
        </w:rPr>
        <w:t xml:space="preserve">» состава административного правонарушения, предусмотренного </w:t>
      </w:r>
      <w:r w:rsidRPr="00ED5503">
        <w:rPr>
          <w:rFonts w:ascii="Times New Roman" w:hAnsi="Times New Roman"/>
          <w:bCs/>
          <w:sz w:val="26"/>
          <w:szCs w:val="26"/>
          <w:lang w:bidi="ru-RU"/>
        </w:rPr>
        <w:t>ч</w:t>
      </w:r>
      <w:r w:rsidRPr="00ED5503">
        <w:rPr>
          <w:rFonts w:ascii="Times New Roman" w:hAnsi="Times New Roman"/>
          <w:bCs/>
          <w:sz w:val="26"/>
          <w:szCs w:val="26"/>
          <w:lang w:bidi="ru-RU"/>
        </w:rPr>
        <w:t>.1 ст. 12.34 КоАП РФ, а именно в  несо</w:t>
      </w:r>
      <w:r w:rsidRPr="00ED5503">
        <w:rPr>
          <w:rFonts w:ascii="Times New Roman" w:hAnsi="Times New Roman"/>
          <w:bCs/>
          <w:sz w:val="26"/>
          <w:szCs w:val="26"/>
          <w:lang w:bidi="ru-RU"/>
        </w:rPr>
        <w:t>блюдени</w:t>
      </w:r>
      <w:r w:rsidR="004C2E4D">
        <w:rPr>
          <w:rFonts w:ascii="Times New Roman" w:hAnsi="Times New Roman"/>
          <w:bCs/>
          <w:sz w:val="26"/>
          <w:szCs w:val="26"/>
          <w:lang w:bidi="ru-RU"/>
        </w:rPr>
        <w:t>и</w:t>
      </w:r>
      <w:r w:rsidRPr="00ED5503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hyperlink r:id="rId7" w:history="1">
        <w:r w:rsidRPr="00ED5503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требований</w:t>
        </w:r>
      </w:hyperlink>
      <w:r w:rsidRPr="00ED5503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Pr="00E252C5">
        <w:rPr>
          <w:rFonts w:ascii="Times New Roman" w:hAnsi="Times New Roman"/>
          <w:bCs/>
          <w:sz w:val="26"/>
          <w:szCs w:val="26"/>
          <w:lang w:bidi="ru-RU"/>
        </w:rPr>
        <w:t xml:space="preserve">по обеспечению безопасности дорожного движения при ремонте дороги по адресу:  </w:t>
      </w:r>
      <w:r w:rsidR="00550553">
        <w:rPr>
          <w:color w:val="000000"/>
          <w:sz w:val="28"/>
          <w:szCs w:val="28"/>
        </w:rPr>
        <w:t>/ДАННЫЕ ИЗЪЯТЫ/</w:t>
      </w:r>
      <w:r w:rsidRPr="00E252C5">
        <w:rPr>
          <w:rFonts w:ascii="Times New Roman" w:hAnsi="Times New Roman"/>
          <w:bCs/>
          <w:sz w:val="26"/>
          <w:szCs w:val="26"/>
          <w:lang w:bidi="ru-RU"/>
        </w:rPr>
        <w:t>, что привело к нарушению правил и ставит под угрозу безопасность дорожного движения, подтверждается исследованными мировым судьей в ходе рассмотрен</w:t>
      </w:r>
      <w:r w:rsidRPr="00E252C5">
        <w:rPr>
          <w:rFonts w:ascii="Times New Roman" w:hAnsi="Times New Roman"/>
          <w:bCs/>
          <w:sz w:val="26"/>
          <w:szCs w:val="26"/>
          <w:lang w:bidi="ru-RU"/>
        </w:rPr>
        <w:t>ия дела об административном правонарушении доказательствами</w:t>
      </w:r>
      <w:r w:rsidR="00ED5503">
        <w:rPr>
          <w:rFonts w:ascii="Times New Roman" w:hAnsi="Times New Roman"/>
          <w:bCs/>
          <w:sz w:val="26"/>
          <w:szCs w:val="26"/>
          <w:lang w:bidi="ru-RU"/>
        </w:rPr>
        <w:t>.</w:t>
      </w:r>
      <w:r w:rsidRPr="00E252C5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</w:p>
    <w:p w:rsidR="00EE3F58" w:rsidRPr="00A80F17" w:rsidP="00EE3F58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 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 xml:space="preserve">Доказательства получены в установленном </w:t>
      </w:r>
      <w:hyperlink r:id="rId11" w:history="1">
        <w:r w:rsidRPr="00A80F1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КоАП</w:t>
        </w:r>
      </w:hyperlink>
      <w:r w:rsidRPr="00A80F17">
        <w:rPr>
          <w:rFonts w:ascii="Times New Roman" w:hAnsi="Times New Roman"/>
          <w:bCs/>
          <w:sz w:val="26"/>
          <w:szCs w:val="26"/>
          <w:lang w:bidi="ru-RU"/>
        </w:rPr>
        <w:t xml:space="preserve"> РФ порядке, соответствуют требованиям относимости, допустимости, достоверности, каких-либо нарушений </w:t>
      </w:r>
      <w:hyperlink r:id="rId11" w:history="1">
        <w:r w:rsidRPr="00A80F1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КоАП</w:t>
        </w:r>
      </w:hyperlink>
      <w:r w:rsidRPr="00A80F17">
        <w:rPr>
          <w:rFonts w:ascii="Times New Roman" w:hAnsi="Times New Roman"/>
          <w:bCs/>
          <w:sz w:val="26"/>
          <w:szCs w:val="26"/>
          <w:lang w:bidi="ru-RU"/>
        </w:rPr>
        <w:t xml:space="preserve"> РФ при составлении протокола об административном правонаруш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>ении, иных процессуальных документов по делу, судом не установлены.</w:t>
      </w:r>
    </w:p>
    <w:p w:rsidR="00EE3F58" w:rsidRPr="00EE3F58" w:rsidP="00EE3F58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A80F17">
        <w:rPr>
          <w:rFonts w:ascii="Times New Roman" w:hAnsi="Times New Roman"/>
          <w:bCs/>
          <w:sz w:val="26"/>
          <w:szCs w:val="26"/>
          <w:lang w:bidi="ru-RU"/>
        </w:rPr>
        <w:t xml:space="preserve">      Полномочия административного органа по составлению протокола об административном правонарушении, реализованы в соответствии со </w:t>
      </w:r>
      <w:hyperlink r:id="rId12" w:history="1">
        <w:r w:rsidRPr="00A80F1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ст. 28.3</w:t>
        </w:r>
      </w:hyperlink>
      <w:r w:rsidRPr="00A80F17">
        <w:rPr>
          <w:rFonts w:ascii="Times New Roman" w:hAnsi="Times New Roman"/>
          <w:bCs/>
          <w:sz w:val="26"/>
          <w:szCs w:val="26"/>
          <w:lang w:bidi="ru-RU"/>
        </w:rPr>
        <w:t xml:space="preserve"> КоАП РФ. Порядок и сроки привлечения к административной ответственности соответствуют требованиям </w:t>
      </w:r>
      <w:hyperlink r:id="rId11" w:history="1">
        <w:r w:rsidRPr="00A80F1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КоА</w:t>
        </w:r>
        <w:r w:rsidRPr="00A80F17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П</w:t>
        </w:r>
      </w:hyperlink>
      <w:r w:rsidRPr="00A80F17">
        <w:rPr>
          <w:rFonts w:ascii="Times New Roman" w:hAnsi="Times New Roman"/>
          <w:bCs/>
          <w:sz w:val="26"/>
          <w:szCs w:val="26"/>
          <w:lang w:bidi="ru-RU"/>
        </w:rPr>
        <w:t xml:space="preserve"> РФ. Обстоятельств, исключающих производства по административному делу, не установлено</w:t>
      </w:r>
      <w:r w:rsidRPr="00EE3F58">
        <w:rPr>
          <w:rFonts w:ascii="Times New Roman" w:hAnsi="Times New Roman"/>
          <w:bCs/>
          <w:sz w:val="26"/>
          <w:szCs w:val="26"/>
          <w:lang w:bidi="ru-RU"/>
        </w:rPr>
        <w:t xml:space="preserve">. </w:t>
      </w:r>
    </w:p>
    <w:p w:rsidR="00A1162D" w:rsidP="00866E9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 </w:t>
      </w:r>
      <w:r w:rsidR="00E252C5">
        <w:rPr>
          <w:rFonts w:ascii="Times New Roman" w:hAnsi="Times New Roman"/>
          <w:bCs/>
          <w:sz w:val="26"/>
          <w:szCs w:val="26"/>
          <w:lang w:bidi="ru-RU"/>
        </w:rPr>
        <w:t>При наз</w:t>
      </w:r>
      <w:r w:rsidR="003D50CD">
        <w:rPr>
          <w:rFonts w:ascii="Times New Roman" w:hAnsi="Times New Roman"/>
          <w:bCs/>
          <w:sz w:val="26"/>
          <w:szCs w:val="26"/>
          <w:lang w:bidi="ru-RU"/>
        </w:rPr>
        <w:t>начении вида и размера наказания юридическому лицу, мировой судья исходит из следующего.</w:t>
      </w:r>
    </w:p>
    <w:p w:rsidR="003D50CD" w:rsidRPr="003D50CD" w:rsidP="003D50CD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 Санкцией ч.1 ст. 12.34 КоАП РФ предусмотрено административное наказание</w:t>
      </w:r>
      <w:r w:rsidRPr="003D50CD">
        <w:rPr>
          <w:rFonts w:ascii="Times New Roman" w:hAnsi="Times New Roman"/>
          <w:bCs/>
          <w:sz w:val="26"/>
          <w:szCs w:val="26"/>
          <w:lang w:bidi="ru-RU"/>
        </w:rPr>
        <w:t xml:space="preserve"> на юридических лиц - от двухсот тысяч до трехсот тысяч рублей.</w:t>
      </w:r>
    </w:p>
    <w:p w:rsidR="00CA546D" w:rsidP="00C24AD8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      </w:t>
      </w:r>
      <w:r w:rsidRPr="00C24AD8" w:rsidR="00C24AD8">
        <w:rPr>
          <w:rFonts w:ascii="Times New Roman" w:hAnsi="Times New Roman"/>
          <w:bCs/>
          <w:sz w:val="26"/>
          <w:szCs w:val="26"/>
          <w:lang w:bidi="ru-RU"/>
        </w:rPr>
        <w:t xml:space="preserve">При 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>назначении административного наказания юридическому лицу учитываются характер совершенного им администрат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ивного правонарушения, имущественное и финансовое положение юридического лица, обстоятельства, 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>смягчающие административную ответственность, и обстоятельства, отягчающие административную ответственность.</w:t>
      </w:r>
    </w:p>
    <w:p w:rsidR="00EE3F58" w:rsidRPr="00EE3F58" w:rsidP="00EE3F58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EE3F58">
        <w:rPr>
          <w:rFonts w:ascii="Times New Roman" w:hAnsi="Times New Roman"/>
          <w:bCs/>
          <w:sz w:val="26"/>
          <w:szCs w:val="26"/>
          <w:lang w:bidi="ru-RU"/>
        </w:rPr>
        <w:t xml:space="preserve">    </w:t>
      </w:r>
      <w:r w:rsidR="007B2AD4">
        <w:rPr>
          <w:rFonts w:ascii="Times New Roman" w:hAnsi="Times New Roman"/>
          <w:bCs/>
          <w:sz w:val="26"/>
          <w:szCs w:val="26"/>
          <w:lang w:bidi="ru-RU"/>
        </w:rPr>
        <w:t xml:space="preserve">  </w:t>
      </w:r>
      <w:r w:rsidRPr="00EE3F58">
        <w:rPr>
          <w:rFonts w:ascii="Times New Roman" w:hAnsi="Times New Roman"/>
          <w:bCs/>
          <w:sz w:val="26"/>
          <w:szCs w:val="26"/>
          <w:lang w:bidi="ru-RU"/>
        </w:rPr>
        <w:t xml:space="preserve">В соответствии со </w:t>
      </w:r>
      <w:hyperlink r:id="rId13" w:history="1">
        <w:r w:rsidRPr="00EE3F58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ст. 4.2</w:t>
        </w:r>
      </w:hyperlink>
      <w:r w:rsidRPr="00EE3F58">
        <w:rPr>
          <w:rFonts w:ascii="Times New Roman" w:hAnsi="Times New Roman"/>
          <w:bCs/>
          <w:sz w:val="26"/>
          <w:szCs w:val="26"/>
          <w:lang w:bidi="ru-RU"/>
        </w:rPr>
        <w:t xml:space="preserve"> КоАП РФ обстоятельствами смягчающими ответственность являются признание вины юридического лица в совершенном административном правонарушении,</w:t>
      </w:r>
    </w:p>
    <w:p w:rsidR="00EE3F58" w:rsidRPr="00EE3F58" w:rsidP="00EE3F58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EE3F58">
        <w:rPr>
          <w:rFonts w:ascii="Times New Roman" w:hAnsi="Times New Roman"/>
          <w:bCs/>
          <w:sz w:val="26"/>
          <w:szCs w:val="26"/>
          <w:lang w:bidi="ru-RU"/>
        </w:rPr>
        <w:t xml:space="preserve">     В соответствии со </w:t>
      </w:r>
      <w:hyperlink r:id="rId14" w:history="1">
        <w:r w:rsidRPr="00EE3F58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ст. 4.3</w:t>
        </w:r>
      </w:hyperlink>
      <w:r w:rsidRPr="00EE3F58">
        <w:rPr>
          <w:rFonts w:ascii="Times New Roman" w:hAnsi="Times New Roman"/>
          <w:bCs/>
          <w:sz w:val="26"/>
          <w:szCs w:val="26"/>
          <w:lang w:bidi="ru-RU"/>
        </w:rPr>
        <w:t xml:space="preserve"> КоАП РФ обстоятельств отягчающих ответственность не установлено. </w:t>
      </w:r>
    </w:p>
    <w:p w:rsidR="00FA5FC6" w:rsidRPr="00FA5FC6" w:rsidP="00FA5FC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</w:t>
      </w:r>
      <w:r w:rsidR="007B2AD4">
        <w:rPr>
          <w:rFonts w:ascii="Times New Roman" w:hAnsi="Times New Roman"/>
          <w:bCs/>
          <w:sz w:val="26"/>
          <w:szCs w:val="26"/>
          <w:lang w:bidi="ru-RU"/>
        </w:rPr>
        <w:t xml:space="preserve">Согласно 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ч. </w:t>
      </w:r>
      <w:r w:rsidRPr="00C24AD8" w:rsidR="00CA546D">
        <w:rPr>
          <w:rFonts w:ascii="Times New Roman" w:hAnsi="Times New Roman"/>
          <w:bCs/>
          <w:sz w:val="26"/>
          <w:szCs w:val="26"/>
          <w:lang w:bidi="ru-RU"/>
        </w:rPr>
        <w:t>3.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>2 ст</w:t>
      </w:r>
      <w:r w:rsidRPr="00C24AD8" w:rsidR="00C24AD8">
        <w:rPr>
          <w:rFonts w:ascii="Times New Roman" w:hAnsi="Times New Roman"/>
          <w:bCs/>
          <w:sz w:val="26"/>
          <w:szCs w:val="26"/>
          <w:lang w:bidi="ru-RU"/>
        </w:rPr>
        <w:t>.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 4.1. КоАП РФ, </w:t>
      </w:r>
      <w:r w:rsidRPr="00C24AD8" w:rsidR="00C24AD8">
        <w:rPr>
          <w:rFonts w:ascii="Times New Roman" w:hAnsi="Times New Roman"/>
          <w:bCs/>
          <w:sz w:val="26"/>
          <w:szCs w:val="26"/>
          <w:lang w:bidi="ru-RU"/>
        </w:rPr>
        <w:t>п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ри наличии исключительных 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>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>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о штрафа, предусмотренного соответствующей статьей или частью статьи </w:t>
      </w:r>
      <w:hyperlink r:id="rId15" w:history="1">
        <w:r w:rsidRPr="00C24AD8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раздела II</w:t>
        </w:r>
      </w:hyperlink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 настоящего </w:t>
      </w:r>
      <w:r w:rsidRPr="00FA5FC6">
        <w:rPr>
          <w:rFonts w:ascii="Times New Roman" w:hAnsi="Times New Roman"/>
          <w:bCs/>
          <w:sz w:val="26"/>
          <w:szCs w:val="26"/>
          <w:lang w:bidi="ru-RU"/>
        </w:rPr>
        <w:t>Кодекса либо соответствующей статьей или частью статьи</w:t>
      </w:r>
      <w:r w:rsidRPr="00FA5FC6">
        <w:rPr>
          <w:rFonts w:ascii="Times New Roman" w:hAnsi="Times New Roman"/>
          <w:bCs/>
          <w:sz w:val="26"/>
          <w:szCs w:val="26"/>
          <w:lang w:bidi="ru-RU"/>
        </w:rPr>
        <w:t xml:space="preserve"> закона субъекта Российской Федерации об административных правонарушениях, в случае, если минимальный размер административного штрафа для юридических лиц составляет не менее ста тысяч рублей.</w:t>
      </w:r>
    </w:p>
    <w:p w:rsidR="00FA5FC6" w:rsidRPr="00C24AD8" w:rsidP="00FA5FC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>При этом, согласно ч. 3.3 ст. 4.1 КоАП РФ, при назначении а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дминистративного наказания в соответствии с </w:t>
      </w:r>
      <w:hyperlink w:anchor="p0" w:history="1">
        <w:r w:rsidRPr="00C24AD8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частью 3.2</w:t>
        </w:r>
      </w:hyperlink>
      <w:r w:rsidRPr="00FA5FC6">
        <w:rPr>
          <w:rFonts w:ascii="Times New Roman" w:hAnsi="Times New Roman"/>
          <w:bCs/>
          <w:sz w:val="26"/>
          <w:szCs w:val="26"/>
          <w:lang w:bidi="ru-RU"/>
        </w:rPr>
        <w:t xml:space="preserve"> настоящей статьи размер 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>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ей статьей или частью статьи </w:t>
      </w:r>
      <w:hyperlink r:id="rId15" w:history="1">
        <w:r w:rsidRPr="00C24AD8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раздела II</w:t>
        </w:r>
      </w:hyperlink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 настоящего Кодекса либо соответствующей статьей или частью статьи закона субъекта Российской Федерации об</w:t>
      </w:r>
      <w:r w:rsidRPr="00C24AD8">
        <w:rPr>
          <w:rFonts w:ascii="Times New Roman" w:hAnsi="Times New Roman"/>
          <w:bCs/>
          <w:sz w:val="26"/>
          <w:szCs w:val="26"/>
          <w:lang w:bidi="ru-RU"/>
        </w:rPr>
        <w:t xml:space="preserve"> административных правонарушениях.</w:t>
      </w:r>
    </w:p>
    <w:p w:rsidR="00EE3F58" w:rsidP="00EE3F58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Учитывая характер совершенного 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>ООО «СТРОД-СЕРВИС»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Pr="00EE3F58">
        <w:rPr>
          <w:rFonts w:ascii="Times New Roman" w:hAnsi="Times New Roman"/>
          <w:bCs/>
          <w:sz w:val="26"/>
          <w:szCs w:val="26"/>
          <w:lang w:bidi="ru-RU"/>
        </w:rPr>
        <w:t xml:space="preserve">административного правонарушения и его последствия,  характер производственной деятельности, что влечет избыточное ограничение прав юридического лица и с учетом установленных конкретных обстоятельств дела, </w:t>
      </w:r>
      <w:r>
        <w:rPr>
          <w:rFonts w:ascii="Times New Roman" w:hAnsi="Times New Roman"/>
          <w:bCs/>
          <w:sz w:val="26"/>
          <w:szCs w:val="26"/>
          <w:lang w:bidi="ru-RU"/>
        </w:rPr>
        <w:t>обстоятельства, смягчающие административную ответс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твенность юридического лица и отсутствие обстоятельств, отягчающих 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>административную ответственность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, то, что ранее к административной ответственности 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>ООО «СТРОД-СЕРВИС»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не привлеклось, мировой судья </w:t>
      </w:r>
      <w:r w:rsidRPr="00EE3F58">
        <w:rPr>
          <w:rFonts w:ascii="Times New Roman" w:hAnsi="Times New Roman"/>
          <w:bCs/>
          <w:sz w:val="26"/>
          <w:szCs w:val="26"/>
          <w:lang w:bidi="ru-RU"/>
        </w:rPr>
        <w:t xml:space="preserve">с учетом вышеуказанных норм закона </w:t>
      </w:r>
      <w:r>
        <w:rPr>
          <w:rFonts w:ascii="Times New Roman" w:hAnsi="Times New Roman"/>
          <w:bCs/>
          <w:sz w:val="26"/>
          <w:szCs w:val="26"/>
          <w:lang w:bidi="ru-RU"/>
        </w:rPr>
        <w:t>полагает достаточным и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соразмерным назначить 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>ООО «СТРОД-СЕРВИС»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административное наказание в виде </w:t>
      </w:r>
      <w:r w:rsidRPr="00EE3F58">
        <w:rPr>
          <w:rFonts w:ascii="Times New Roman" w:hAnsi="Times New Roman"/>
          <w:bCs/>
          <w:sz w:val="26"/>
          <w:szCs w:val="26"/>
          <w:lang w:bidi="ru-RU"/>
        </w:rPr>
        <w:t>административного штрафа в размере 100000 рублей с учетом снижения ниже низшего предела, предусмотренного санкцией данной статьи, но до размера не менее половины минимального разме</w:t>
      </w:r>
      <w:r w:rsidRPr="00EE3F58">
        <w:rPr>
          <w:rFonts w:ascii="Times New Roman" w:hAnsi="Times New Roman"/>
          <w:bCs/>
          <w:sz w:val="26"/>
          <w:szCs w:val="26"/>
          <w:lang w:bidi="ru-RU"/>
        </w:rPr>
        <w:t>ра.</w:t>
      </w:r>
    </w:p>
    <w:p w:rsidR="00CC53F4" w:rsidRPr="00AB30A4" w:rsidP="00AB30A4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 w:rsidRPr="00AB30A4">
        <w:rPr>
          <w:rFonts w:ascii="Times New Roman" w:hAnsi="Times New Roman"/>
          <w:bCs/>
          <w:sz w:val="26"/>
          <w:szCs w:val="26"/>
          <w:lang w:bidi="ru-RU"/>
        </w:rPr>
        <w:t xml:space="preserve">     </w:t>
      </w:r>
      <w:r w:rsidRPr="00AB30A4" w:rsidR="00AB30A4">
        <w:rPr>
          <w:rFonts w:ascii="Times New Roman" w:hAnsi="Times New Roman"/>
          <w:bCs/>
          <w:sz w:val="26"/>
          <w:szCs w:val="26"/>
          <w:lang w:bidi="ru-RU"/>
        </w:rPr>
        <w:t xml:space="preserve">Обстоятельств, предусмотренных </w:t>
      </w:r>
      <w:hyperlink r:id="rId16" w:history="1">
        <w:r w:rsidRPr="00AB30A4" w:rsidR="00AB30A4">
          <w:rPr>
            <w:rStyle w:val="Hyperlink"/>
            <w:rFonts w:ascii="Times New Roman" w:hAnsi="Times New Roman"/>
            <w:bCs/>
            <w:color w:val="auto"/>
            <w:sz w:val="26"/>
            <w:szCs w:val="26"/>
            <w:u w:val="none"/>
            <w:lang w:bidi="ru-RU"/>
          </w:rPr>
          <w:t>частью 2 статьи 3.4</w:t>
        </w:r>
      </w:hyperlink>
      <w:r w:rsidRPr="00AB30A4" w:rsidR="00AB30A4">
        <w:rPr>
          <w:rFonts w:ascii="Times New Roman" w:hAnsi="Times New Roman"/>
          <w:bCs/>
          <w:sz w:val="26"/>
          <w:szCs w:val="26"/>
          <w:lang w:bidi="ru-RU"/>
        </w:rPr>
        <w:t xml:space="preserve"> КоАП РФ, для </w:t>
      </w:r>
      <w:r w:rsidRPr="00AB30A4">
        <w:rPr>
          <w:rFonts w:ascii="Times New Roman" w:hAnsi="Times New Roman"/>
          <w:bCs/>
          <w:sz w:val="26"/>
          <w:szCs w:val="26"/>
          <w:lang w:bidi="ru-RU"/>
        </w:rPr>
        <w:t xml:space="preserve"> замены административного штрафа</w:t>
      </w:r>
      <w:r w:rsidRPr="00AB30A4" w:rsidR="004D1CD7">
        <w:rPr>
          <w:rFonts w:ascii="Times New Roman" w:hAnsi="Times New Roman"/>
          <w:bCs/>
          <w:sz w:val="26"/>
          <w:szCs w:val="26"/>
          <w:lang w:bidi="ru-RU"/>
        </w:rPr>
        <w:t xml:space="preserve"> </w:t>
      </w:r>
      <w:r w:rsidRPr="00AB30A4">
        <w:rPr>
          <w:rFonts w:ascii="Times New Roman" w:hAnsi="Times New Roman"/>
          <w:bCs/>
          <w:sz w:val="26"/>
          <w:szCs w:val="26"/>
          <w:lang w:bidi="ru-RU"/>
        </w:rPr>
        <w:t>на предупреждение</w:t>
      </w:r>
      <w:r w:rsidRPr="00AB30A4" w:rsidR="004D1CD7">
        <w:rPr>
          <w:rFonts w:ascii="Times New Roman" w:hAnsi="Times New Roman"/>
          <w:bCs/>
          <w:sz w:val="26"/>
          <w:szCs w:val="26"/>
          <w:lang w:bidi="ru-RU"/>
        </w:rPr>
        <w:t xml:space="preserve">, в соответствии с ч. 1 ст. 4.1.1 КоАП РФ, судебным рассмотрением </w:t>
      </w:r>
      <w:r w:rsidRPr="00AB30A4">
        <w:rPr>
          <w:rFonts w:ascii="Times New Roman" w:hAnsi="Times New Roman"/>
          <w:bCs/>
          <w:sz w:val="26"/>
          <w:szCs w:val="26"/>
          <w:lang w:bidi="ru-RU"/>
        </w:rPr>
        <w:t>не установлено.</w:t>
      </w:r>
    </w:p>
    <w:p w:rsidR="00DE0BAE" w:rsidP="00DE0BA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Руководствуясь ст.ст.29.9-29.10, 30.1 КоАП РФ, мировой судья –</w:t>
      </w:r>
    </w:p>
    <w:p w:rsidR="00DE0BAE" w:rsidP="00DE0BA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 о с т а н о в и л:</w:t>
      </w:r>
    </w:p>
    <w:p w:rsidR="00A80F17" w:rsidP="00C56C18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bidi="ru-RU"/>
        </w:rPr>
      </w:pPr>
      <w:r>
        <w:rPr>
          <w:rFonts w:ascii="Times New Roman" w:hAnsi="Times New Roman"/>
          <w:bCs/>
          <w:sz w:val="26"/>
          <w:szCs w:val="26"/>
          <w:lang w:bidi="ru-RU"/>
        </w:rPr>
        <w:t xml:space="preserve">      Признать 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>Обществ</w:t>
      </w:r>
      <w:r>
        <w:rPr>
          <w:rFonts w:ascii="Times New Roman" w:hAnsi="Times New Roman"/>
          <w:bCs/>
          <w:sz w:val="26"/>
          <w:szCs w:val="26"/>
          <w:lang w:bidi="ru-RU"/>
        </w:rPr>
        <w:t>о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 xml:space="preserve"> с ограниченной ответственностью «СТРОД-СЕРВИС» (ИНН/КПП </w:t>
      </w:r>
      <w:r w:rsidR="00550553">
        <w:rPr>
          <w:color w:val="000000"/>
          <w:sz w:val="28"/>
          <w:szCs w:val="28"/>
        </w:rPr>
        <w:t>/ДАННЫЕ ИЗЪЯТЫ/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 xml:space="preserve">, ОГРН </w:t>
      </w:r>
      <w:r w:rsidR="00550553">
        <w:rPr>
          <w:color w:val="000000"/>
          <w:sz w:val="28"/>
          <w:szCs w:val="28"/>
        </w:rPr>
        <w:t>/ДАННЫЕ ИЗЪЯТЫ/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>), зарегистрированно</w:t>
      </w:r>
      <w:r>
        <w:rPr>
          <w:rFonts w:ascii="Times New Roman" w:hAnsi="Times New Roman"/>
          <w:bCs/>
          <w:sz w:val="26"/>
          <w:szCs w:val="26"/>
          <w:lang w:bidi="ru-RU"/>
        </w:rPr>
        <w:t>е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 xml:space="preserve"> 09.06.2016 г. Межрайонной инспекцией Федеральной налоговой службы №9 по Республике Крым, юридический адрес: </w:t>
      </w:r>
      <w:r w:rsidR="00550553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/>
          <w:bCs/>
          <w:sz w:val="26"/>
          <w:szCs w:val="26"/>
          <w:lang w:bidi="ru-RU"/>
        </w:rPr>
        <w:t>виновным в совершении административного правонарушения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>,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предусмотренного </w:t>
      </w:r>
      <w:r w:rsidRPr="00A80F17">
        <w:rPr>
          <w:rFonts w:ascii="Times New Roman" w:hAnsi="Times New Roman"/>
          <w:bCs/>
          <w:sz w:val="26"/>
          <w:szCs w:val="26"/>
          <w:lang w:bidi="ru-RU"/>
        </w:rPr>
        <w:t>ч.1 ст. 12.34  Кодекса Российской Федерации об административных правонарушениях</w:t>
      </w:r>
      <w:r>
        <w:rPr>
          <w:rFonts w:ascii="Times New Roman" w:hAnsi="Times New Roman"/>
          <w:bCs/>
          <w:sz w:val="26"/>
          <w:szCs w:val="26"/>
          <w:lang w:bidi="ru-RU"/>
        </w:rPr>
        <w:t xml:space="preserve"> и назначить административное наказание в в</w:t>
      </w:r>
      <w:r>
        <w:rPr>
          <w:rFonts w:ascii="Times New Roman" w:hAnsi="Times New Roman"/>
          <w:bCs/>
          <w:sz w:val="26"/>
          <w:szCs w:val="26"/>
          <w:lang w:bidi="ru-RU"/>
        </w:rPr>
        <w:t>иде штрафа в размере 100 000 (сто тысяч) рублей.</w:t>
      </w:r>
    </w:p>
    <w:p w:rsidR="001F02BE" w:rsidRPr="001F02BE" w:rsidP="00C56C18">
      <w:pPr>
        <w:spacing w:line="240" w:lineRule="auto"/>
        <w:ind w:right="141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1F02BE">
        <w:rPr>
          <w:rFonts w:ascii="Times New Roman" w:hAnsi="Times New Roman"/>
          <w:color w:val="000000"/>
          <w:sz w:val="26"/>
          <w:szCs w:val="26"/>
        </w:rPr>
        <w:t>Реквизиты для уплаты административного штрафа: Юридический адрес: Россия, Республика Крым, 295000,г. Симферополь, ул. Набережная им.60-летия СССР, 28 Почтовый адрес: Россия, Республика Крым, 295000, г. Симфе</w:t>
      </w:r>
      <w:r w:rsidRPr="001F02BE">
        <w:rPr>
          <w:rFonts w:ascii="Times New Roman" w:hAnsi="Times New Roman"/>
          <w:color w:val="000000"/>
          <w:sz w:val="26"/>
          <w:szCs w:val="26"/>
        </w:rPr>
        <w:t>рополь, ул. Набережная им.60-летия СССР, 28, ОГРН 1149102019164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</w:t>
      </w:r>
      <w:r w:rsidRPr="001F02BE">
        <w:rPr>
          <w:rFonts w:ascii="Times New Roman" w:hAnsi="Times New Roman"/>
          <w:color w:val="000000"/>
          <w:sz w:val="26"/>
          <w:szCs w:val="26"/>
        </w:rPr>
        <w:t xml:space="preserve">ь; ИНН 9102013284; КПП 910201001; БИК 013510002; Единый казначейский счет 40102810645370000035; Казначейский счет  03100643000000017500; Лицевой счет  04752203230 в УФК по  Республике Крым, Код Сводного реестра 35220323; ОКТМО – 35701000; УИН – </w:t>
      </w:r>
      <w:r w:rsidRPr="001F02BE">
        <w:rPr>
          <w:rFonts w:ascii="Times New Roman" w:hAnsi="Times New Roman"/>
          <w:sz w:val="26"/>
          <w:szCs w:val="26"/>
        </w:rPr>
        <w:t xml:space="preserve"> </w:t>
      </w:r>
      <w:r w:rsidRPr="00C56C18" w:rsidR="00C56C18">
        <w:rPr>
          <w:rFonts w:ascii="Times New Roman" w:hAnsi="Times New Roman"/>
          <w:color w:val="000000"/>
          <w:sz w:val="26"/>
          <w:szCs w:val="26"/>
        </w:rPr>
        <w:t>0410760300185002072412156</w:t>
      </w:r>
      <w:r w:rsidRPr="001F02BE">
        <w:rPr>
          <w:rFonts w:ascii="Times New Roman" w:hAnsi="Times New Roman"/>
          <w:color w:val="000000"/>
          <w:sz w:val="26"/>
          <w:szCs w:val="26"/>
        </w:rPr>
        <w:t>; КБК 828 1 16 01063 01 0009 140; вид платежа – административны</w:t>
      </w:r>
      <w:r w:rsidR="00C56C18">
        <w:rPr>
          <w:rFonts w:ascii="Times New Roman" w:hAnsi="Times New Roman"/>
          <w:color w:val="000000"/>
          <w:sz w:val="26"/>
          <w:szCs w:val="26"/>
        </w:rPr>
        <w:t>й штраф; постановление № 05-0207/18/2024</w:t>
      </w:r>
      <w:r w:rsidRPr="001F02BE">
        <w:rPr>
          <w:rFonts w:ascii="Times New Roman" w:hAnsi="Times New Roman"/>
          <w:color w:val="000000"/>
          <w:sz w:val="26"/>
          <w:szCs w:val="26"/>
        </w:rPr>
        <w:t>.</w:t>
      </w:r>
    </w:p>
    <w:p w:rsidR="00C56C18" w:rsidRPr="00C56C18" w:rsidP="00C56C18">
      <w:pPr>
        <w:tabs>
          <w:tab w:val="left" w:pos="9781"/>
        </w:tabs>
        <w:spacing w:line="240" w:lineRule="auto"/>
        <w:ind w:right="284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56C18">
        <w:rPr>
          <w:rFonts w:ascii="Times New Roman" w:hAnsi="Times New Roman"/>
          <w:color w:val="000000"/>
          <w:sz w:val="28"/>
          <w:szCs w:val="28"/>
        </w:rPr>
        <w:t>В соответствии с ч. 1 ст. 20.25 КоАП РФ неуплата административного штрафа в срок, предусмотренный КоАП РФ, влечет наложение администрати</w:t>
      </w:r>
      <w:r w:rsidRPr="00C56C18">
        <w:rPr>
          <w:rFonts w:ascii="Times New Roman" w:hAnsi="Times New Roman"/>
          <w:color w:val="000000"/>
          <w:sz w:val="28"/>
          <w:szCs w:val="28"/>
        </w:rPr>
        <w:t>вного штрафа в двукратном размере суммы неуплаченного административного штрафа, но не менее одной тысячи рублей.</w:t>
      </w:r>
    </w:p>
    <w:p w:rsidR="00DE0BAE" w:rsidP="00C56C18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Жалоба на  постановление может быть подана в Центральный районный суд города Симферополя через мирового судью судебного участка №18 Центрального судебного района г. Симферополь (Центральный район городского округа Симферополя) либо непосредственно в су</w:t>
      </w:r>
      <w:r>
        <w:rPr>
          <w:rFonts w:ascii="Times New Roman" w:hAnsi="Times New Roman"/>
          <w:sz w:val="26"/>
          <w:szCs w:val="26"/>
        </w:rPr>
        <w:t>д, уполномоченный ее рассматривать,  в течение 10 суток со дня вручения или получения копии постановления.</w:t>
      </w:r>
    </w:p>
    <w:p w:rsidR="00DE0BAE" w:rsidP="00DE0BAE">
      <w:pPr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</w:p>
    <w:p w:rsidR="009A6FE4" w:rsidP="00DE0BAE">
      <w:r>
        <w:rPr>
          <w:rFonts w:ascii="Times New Roman" w:hAnsi="Times New Roman"/>
          <w:sz w:val="26"/>
          <w:szCs w:val="26"/>
        </w:rPr>
        <w:t>Мировой судья                                                                               В.В. Прянишникова</w:t>
      </w:r>
    </w:p>
    <w:sectPr w:rsidSect="001917EF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1946567"/>
      <w:richText/>
    </w:sdtPr>
    <w:sdtContent>
      <w:p w:rsidR="00C56C18">
        <w:pPr>
          <w:pStyle w:val="Footer"/>
          <w:jc w:val="right"/>
        </w:pPr>
        <w:r>
          <w:fldChar w:fldCharType="begin"/>
        </w:r>
        <w:r w:rsidR="005A2C5D">
          <w:instrText>PAGE   \* MERGEFORMAT</w:instrText>
        </w:r>
        <w:r>
          <w:fldChar w:fldCharType="separate"/>
        </w:r>
        <w:r w:rsidR="00550553">
          <w:rPr>
            <w:noProof/>
          </w:rPr>
          <w:t>15</w:t>
        </w:r>
        <w:r>
          <w:fldChar w:fldCharType="end"/>
        </w:r>
      </w:p>
    </w:sdtContent>
  </w:sdt>
  <w:p w:rsidR="00C56C18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F2C02"/>
    <w:multiLevelType w:val="multilevel"/>
    <w:tmpl w:val="FFBC71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64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1909222E"/>
    <w:multiLevelType w:val="hybridMultilevel"/>
    <w:tmpl w:val="C70819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9E5BC1"/>
    <w:multiLevelType w:val="multilevel"/>
    <w:tmpl w:val="67A0030A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1C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24B20089"/>
    <w:multiLevelType w:val="multilevel"/>
    <w:tmpl w:val="64FA5B24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1D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50150BA"/>
    <w:multiLevelType w:val="multilevel"/>
    <w:tmpl w:val="68A4CC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76165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2A663BD1"/>
    <w:multiLevelType w:val="multilevel"/>
    <w:tmpl w:val="21C4B1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1C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2A9378A5"/>
    <w:multiLevelType w:val="multilevel"/>
    <w:tmpl w:val="3CB67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1C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2ED679D9"/>
    <w:multiLevelType w:val="hybridMultilevel"/>
    <w:tmpl w:val="A6129D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725AD"/>
    <w:multiLevelType w:val="multilevel"/>
    <w:tmpl w:val="221CEA98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9464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9">
    <w:nsid w:val="475837B7"/>
    <w:multiLevelType w:val="multilevel"/>
    <w:tmpl w:val="5094C8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1C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0">
    <w:nsid w:val="51BE224F"/>
    <w:multiLevelType w:val="multilevel"/>
    <w:tmpl w:val="C6CE65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8666A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1">
    <w:nsid w:val="5B3F4171"/>
    <w:multiLevelType w:val="multilevel"/>
    <w:tmpl w:val="973A0B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1D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2">
    <w:nsid w:val="604E62AA"/>
    <w:multiLevelType w:val="hybridMultilevel"/>
    <w:tmpl w:val="D944AA7E"/>
    <w:lvl w:ilvl="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5B2C42"/>
    <w:multiLevelType w:val="multilevel"/>
    <w:tmpl w:val="171A8D7E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1C23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4">
    <w:nsid w:val="68C768A0"/>
    <w:multiLevelType w:val="hybridMultilevel"/>
    <w:tmpl w:val="75584A0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831008"/>
    <w:multiLevelType w:val="multilevel"/>
    <w:tmpl w:val="5246B6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71D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6">
    <w:nsid w:val="7E2360AF"/>
    <w:multiLevelType w:val="multilevel"/>
    <w:tmpl w:val="ECD40A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1C24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16"/>
  </w:num>
  <w:num w:numId="6">
    <w:abstractNumId w:val="9"/>
  </w:num>
  <w:num w:numId="7">
    <w:abstractNumId w:val="3"/>
  </w:num>
  <w:num w:numId="8">
    <w:abstractNumId w:val="15"/>
  </w:num>
  <w:num w:numId="9">
    <w:abstractNumId w:val="11"/>
  </w:num>
  <w:num w:numId="10">
    <w:abstractNumId w:val="1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12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285E1D"/>
    <w:rsid w:val="00067AB5"/>
    <w:rsid w:val="00082D7B"/>
    <w:rsid w:val="001259F2"/>
    <w:rsid w:val="001917EF"/>
    <w:rsid w:val="001F02BE"/>
    <w:rsid w:val="001F54F9"/>
    <w:rsid w:val="002137C7"/>
    <w:rsid w:val="002817E1"/>
    <w:rsid w:val="00284442"/>
    <w:rsid w:val="00285E1D"/>
    <w:rsid w:val="0029153B"/>
    <w:rsid w:val="003D50CD"/>
    <w:rsid w:val="00471DA3"/>
    <w:rsid w:val="004C2E4D"/>
    <w:rsid w:val="004D1CD7"/>
    <w:rsid w:val="005242C4"/>
    <w:rsid w:val="00550553"/>
    <w:rsid w:val="00562554"/>
    <w:rsid w:val="005A2C5D"/>
    <w:rsid w:val="005F7EB0"/>
    <w:rsid w:val="006D03C0"/>
    <w:rsid w:val="00735005"/>
    <w:rsid w:val="007542A9"/>
    <w:rsid w:val="007A430A"/>
    <w:rsid w:val="007B2AA3"/>
    <w:rsid w:val="007B2AD4"/>
    <w:rsid w:val="007C67E3"/>
    <w:rsid w:val="00822A2F"/>
    <w:rsid w:val="00835C4B"/>
    <w:rsid w:val="00846382"/>
    <w:rsid w:val="008528B3"/>
    <w:rsid w:val="00866E9D"/>
    <w:rsid w:val="0086701B"/>
    <w:rsid w:val="008B5590"/>
    <w:rsid w:val="009A6FE4"/>
    <w:rsid w:val="009B3AE1"/>
    <w:rsid w:val="009F39D0"/>
    <w:rsid w:val="00A1162D"/>
    <w:rsid w:val="00A22BF1"/>
    <w:rsid w:val="00A80F17"/>
    <w:rsid w:val="00AB30A4"/>
    <w:rsid w:val="00AC3430"/>
    <w:rsid w:val="00AD7E2C"/>
    <w:rsid w:val="00B358AD"/>
    <w:rsid w:val="00B714F1"/>
    <w:rsid w:val="00BE5782"/>
    <w:rsid w:val="00C054D1"/>
    <w:rsid w:val="00C24AD8"/>
    <w:rsid w:val="00C56C18"/>
    <w:rsid w:val="00C95A06"/>
    <w:rsid w:val="00CA546D"/>
    <w:rsid w:val="00CC53F4"/>
    <w:rsid w:val="00D13077"/>
    <w:rsid w:val="00D36982"/>
    <w:rsid w:val="00D75B44"/>
    <w:rsid w:val="00D81CDB"/>
    <w:rsid w:val="00DE0BAE"/>
    <w:rsid w:val="00E252C5"/>
    <w:rsid w:val="00E33B54"/>
    <w:rsid w:val="00ED5503"/>
    <w:rsid w:val="00EE3F58"/>
    <w:rsid w:val="00F67C5B"/>
    <w:rsid w:val="00FA506F"/>
    <w:rsid w:val="00FA5FC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0BAE"/>
    <w:rPr>
      <w:color w:val="0000FF" w:themeColor="hyperlink"/>
      <w:u w:val="single"/>
    </w:rPr>
  </w:style>
  <w:style w:type="character" w:customStyle="1" w:styleId="Bodytext1">
    <w:name w:val="Body text|1_"/>
    <w:basedOn w:val="DefaultParagraphFont"/>
    <w:link w:val="Bodytext10"/>
    <w:rsid w:val="007B2AA3"/>
    <w:rPr>
      <w:color w:val="261C23"/>
      <w:shd w:val="clear" w:color="auto" w:fill="FFFFFF"/>
    </w:rPr>
  </w:style>
  <w:style w:type="character" w:customStyle="1" w:styleId="Bodytext4">
    <w:name w:val="Body text|4_"/>
    <w:basedOn w:val="DefaultParagraphFont"/>
    <w:link w:val="Bodytext40"/>
    <w:rsid w:val="007B2AA3"/>
    <w:rPr>
      <w:rFonts w:ascii="Courier New" w:eastAsia="Courier New" w:hAnsi="Courier New" w:cs="Courier New"/>
      <w:color w:val="261C23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7B2AA3"/>
    <w:pPr>
      <w:widowControl w:val="0"/>
      <w:shd w:val="clear" w:color="auto" w:fill="FFFFFF"/>
      <w:spacing w:after="0" w:line="240" w:lineRule="auto"/>
      <w:ind w:firstLine="400"/>
    </w:pPr>
    <w:rPr>
      <w:rFonts w:asciiTheme="minorHAnsi" w:eastAsiaTheme="minorHAnsi" w:hAnsiTheme="minorHAnsi" w:cstheme="minorBidi"/>
      <w:color w:val="261C23"/>
    </w:rPr>
  </w:style>
  <w:style w:type="paragraph" w:customStyle="1" w:styleId="Bodytext40">
    <w:name w:val="Body text|4"/>
    <w:basedOn w:val="Normal"/>
    <w:link w:val="Bodytext4"/>
    <w:rsid w:val="007B2AA3"/>
    <w:pPr>
      <w:widowControl w:val="0"/>
      <w:shd w:val="clear" w:color="auto" w:fill="FFFFFF"/>
      <w:spacing w:after="120" w:line="240" w:lineRule="auto"/>
    </w:pPr>
    <w:rPr>
      <w:rFonts w:ascii="Courier New" w:eastAsia="Courier New" w:hAnsi="Courier New" w:cs="Courier New"/>
      <w:color w:val="261C23"/>
    </w:rPr>
  </w:style>
  <w:style w:type="paragraph" w:styleId="NormalWeb">
    <w:name w:val="Normal (Web)"/>
    <w:basedOn w:val="Normal"/>
    <w:uiPriority w:val="99"/>
    <w:semiHidden/>
    <w:unhideWhenUsed/>
    <w:rsid w:val="00471DA3"/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358AD"/>
    <w:pPr>
      <w:ind w:left="720"/>
      <w:contextualSpacing/>
    </w:pPr>
  </w:style>
  <w:style w:type="paragraph" w:styleId="BalloonText">
    <w:name w:val="Balloon Text"/>
    <w:basedOn w:val="Normal"/>
    <w:link w:val="a"/>
    <w:uiPriority w:val="99"/>
    <w:semiHidden/>
    <w:unhideWhenUsed/>
    <w:rsid w:val="00C5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56C1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C5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C56C18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C56C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C56C1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73615&amp;dst=100790&amp;field=134&amp;date=18.08.2024" TargetMode="External" /><Relationship Id="rId11" Type="http://schemas.openxmlformats.org/officeDocument/2006/relationships/hyperlink" Target="https://login.consultant.ru/link/?req=doc&amp;base=LAW&amp;n=219113&amp;date=18.08.2024" TargetMode="External" /><Relationship Id="rId12" Type="http://schemas.openxmlformats.org/officeDocument/2006/relationships/hyperlink" Target="https://login.consultant.ru/link/?req=doc&amp;base=LAW&amp;n=219113&amp;dst=102595&amp;field=134&amp;date=18.08.2024" TargetMode="External" /><Relationship Id="rId13" Type="http://schemas.openxmlformats.org/officeDocument/2006/relationships/hyperlink" Target="https://login.consultant.ru/link/?req=doc&amp;base=LAW&amp;n=330029&amp;dst=100139&amp;field=134&amp;date=18.08.2024" TargetMode="External" /><Relationship Id="rId14" Type="http://schemas.openxmlformats.org/officeDocument/2006/relationships/hyperlink" Target="https://login.consultant.ru/link/?req=doc&amp;base=LAW&amp;n=330029&amp;dst=100147&amp;field=134&amp;date=18.08.2024" TargetMode="External" /><Relationship Id="rId15" Type="http://schemas.openxmlformats.org/officeDocument/2006/relationships/hyperlink" Target="https://login.consultant.ru/link/?req=doc&amp;base=LAW&amp;n=482473&amp;dst=100173&amp;field=134&amp;date=18.08.2024" TargetMode="External" /><Relationship Id="rId16" Type="http://schemas.openxmlformats.org/officeDocument/2006/relationships/hyperlink" Target="https://login.consultant.ru/link/?req=doc&amp;base=LAW&amp;n=482473&amp;dst=2179&amp;field=134&amp;date=18.08.2024" TargetMode="External" /><Relationship Id="rId17" Type="http://schemas.openxmlformats.org/officeDocument/2006/relationships/footer" Target="footer1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1/?marker=fdoctlaw" TargetMode="External" /><Relationship Id="rId6" Type="http://schemas.openxmlformats.org/officeDocument/2006/relationships/hyperlink" Target="consultantplus://offline/ref=8439FC7A980B7AD0A5CBBA71B7546E902ABD9C2DC0F3FCBEC0C3D31CD205EC23CBD83C676B9A420F5BCD418B66x3g4I" TargetMode="External" /><Relationship Id="rId7" Type="http://schemas.openxmlformats.org/officeDocument/2006/relationships/hyperlink" Target="https://login.consultant.ru/link/?req=doc&amp;base=LAW&amp;n=285670&amp;dst=100005&amp;field=134&amp;date=13.08.2024" TargetMode="External" /><Relationship Id="rId8" Type="http://schemas.openxmlformats.org/officeDocument/2006/relationships/hyperlink" Target="https://login.consultant.ru/link/?req=doc&amp;base=LAW&amp;n=444761&amp;dst=62&amp;field=134&amp;date=13.08.2024" TargetMode="External" /><Relationship Id="rId9" Type="http://schemas.openxmlformats.org/officeDocument/2006/relationships/hyperlink" Target="https://login.consultant.ru/link/?req=doc&amp;base=LAW&amp;n=444761&amp;dst=63&amp;field=134&amp;date=13.08.202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E1C73-38C4-4A76-910A-E4E22F59C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