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72B2A">
      <w:pPr>
        <w:pStyle w:val="200"/>
        <w:shd w:val="clear" w:color="auto" w:fill="auto"/>
        <w:spacing w:after="238" w:line="240" w:lineRule="exact"/>
        <w:ind w:right="40"/>
      </w:pPr>
      <w:r>
        <w:rPr>
          <w:rStyle w:val="20pt"/>
          <w:b/>
          <w:bCs/>
        </w:rPr>
        <w:t>Дело № 05-0252/18/2017</w:t>
      </w:r>
    </w:p>
    <w:p w:rsidR="00D72B2A">
      <w:pPr>
        <w:pStyle w:val="200"/>
        <w:shd w:val="clear" w:color="auto" w:fill="auto"/>
        <w:spacing w:after="238" w:line="240" w:lineRule="exact"/>
        <w:ind w:left="3900"/>
        <w:jc w:val="left"/>
      </w:pPr>
      <w:r>
        <w:t>ПОСТАНОВЛЕНИЕ</w:t>
      </w:r>
    </w:p>
    <w:p w:rsidR="00D72B2A">
      <w:pPr>
        <w:pStyle w:val="21"/>
        <w:shd w:val="clear" w:color="auto" w:fill="auto"/>
        <w:tabs>
          <w:tab w:val="right" w:pos="7134"/>
          <w:tab w:val="center" w:pos="7906"/>
        </w:tabs>
        <w:spacing w:before="0" w:after="215" w:line="240" w:lineRule="exact"/>
        <w:ind w:left="20" w:firstLine="720"/>
      </w:pPr>
      <w:r>
        <w:t>02 августа 2017 года</w:t>
      </w:r>
      <w:r>
        <w:tab/>
        <w:t>город</w:t>
      </w:r>
      <w:r>
        <w:tab/>
        <w:t>Симферополь</w:t>
      </w:r>
    </w:p>
    <w:p w:rsidR="00D72B2A">
      <w:pPr>
        <w:pStyle w:val="21"/>
        <w:shd w:val="clear" w:color="auto" w:fill="auto"/>
        <w:spacing w:before="0" w:after="0" w:line="274" w:lineRule="exact"/>
        <w:ind w:left="20" w:right="40" w:firstLine="720"/>
      </w:pPr>
      <w: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исполняющая </w:t>
      </w:r>
      <w:r>
        <w:t xml:space="preserve">обязанности мирового судьи судебного участка №18 Центрального судебного района г. Симферополь (Центральный район городского округа Симферополя) Республики Крым согласно Постановления Центрального районного суда </w:t>
      </w:r>
      <w:r>
        <w:t>г</w:t>
      </w:r>
      <w:r>
        <w:t>.С</w:t>
      </w:r>
      <w:r>
        <w:t>имферополь</w:t>
      </w:r>
      <w:r>
        <w:t xml:space="preserve"> от 07.07.2017 № 7, рассмотрев в</w:t>
      </w:r>
      <w:r>
        <w:t xml:space="preserve"> помещении судебного участка, расположенного по адресу: Республика Крым, г. Симферополь, ул. Крымских Партизан №3-а, дело об административном правонарушении в отношении:</w:t>
      </w:r>
    </w:p>
    <w:p w:rsidR="00D72B2A">
      <w:pPr>
        <w:pStyle w:val="21"/>
        <w:shd w:val="clear" w:color="auto" w:fill="auto"/>
        <w:spacing w:before="0" w:after="0" w:line="274" w:lineRule="exact"/>
        <w:ind w:left="20" w:right="40" w:firstLine="720"/>
      </w:pPr>
      <w:r>
        <w:t xml:space="preserve">должностного лица - председателя </w:t>
      </w:r>
      <w:r w:rsidRPr="00820C1C" w:rsidR="00820C1C">
        <w:t>&lt;данные изъяты&gt;</w:t>
      </w:r>
      <w:r>
        <w:t xml:space="preserve"> - Мигунова Евгения Юрьевича, </w:t>
      </w:r>
      <w:r w:rsidRPr="00820C1C" w:rsidR="00820C1C">
        <w:t>&lt;данные изъяты&gt;</w:t>
      </w:r>
      <w:r>
        <w:t>,</w:t>
      </w:r>
    </w:p>
    <w:p w:rsidR="00D72B2A">
      <w:pPr>
        <w:pStyle w:val="21"/>
        <w:shd w:val="clear" w:color="auto" w:fill="auto"/>
        <w:spacing w:before="0" w:line="274" w:lineRule="exact"/>
        <w:ind w:left="20" w:right="40" w:firstLine="720"/>
      </w:pPr>
      <w:r>
        <w:t>по ст. 15.5 Кодекса Российской Федерации об административных правонарушениях, без участия лица, в отношении которого ведется</w:t>
      </w:r>
      <w:r>
        <w:t xml:space="preserve"> производство по делу об административном правонарушении,</w:t>
      </w:r>
    </w:p>
    <w:p w:rsidR="00D72B2A">
      <w:pPr>
        <w:pStyle w:val="200"/>
        <w:shd w:val="clear" w:color="auto" w:fill="auto"/>
        <w:spacing w:after="0" w:line="274" w:lineRule="exact"/>
        <w:ind w:left="4460"/>
        <w:jc w:val="left"/>
      </w:pPr>
      <w:r>
        <w:t>Установил:</w:t>
      </w:r>
    </w:p>
    <w:p w:rsidR="00D72B2A">
      <w:pPr>
        <w:pStyle w:val="21"/>
        <w:shd w:val="clear" w:color="auto" w:fill="auto"/>
        <w:spacing w:before="0" w:after="0" w:line="274" w:lineRule="exact"/>
        <w:ind w:left="20" w:right="40" w:firstLine="720"/>
      </w:pPr>
      <w:r>
        <w:t>07 июля 2017 года мировому судье судебного участка №18 Центрального судебного района г. Симферополь (Центральный район городского округа Симферополя) Республики Крым для рассмотрения пост</w:t>
      </w:r>
      <w:r>
        <w:t xml:space="preserve">упил Протокол об административном правонарушении от </w:t>
      </w:r>
      <w:r w:rsidRPr="00820C1C" w:rsidR="00820C1C">
        <w:t>&lt;данные изъяты&gt;</w:t>
      </w:r>
      <w:r>
        <w:t>с материалами дела, составленный должностным лицом - главным государственным налоговым инспектором отдела камеральных проверок №2 Инспекции ФНС России по г. Симферополю.</w:t>
      </w:r>
    </w:p>
    <w:p w:rsidR="00D72B2A">
      <w:pPr>
        <w:pStyle w:val="21"/>
        <w:shd w:val="clear" w:color="auto" w:fill="auto"/>
        <w:spacing w:before="0" w:after="0" w:line="274" w:lineRule="exact"/>
        <w:ind w:left="20" w:right="200" w:firstLine="600"/>
      </w:pPr>
      <w:r>
        <w:t xml:space="preserve">Протокол </w:t>
      </w:r>
      <w:r>
        <w:t xml:space="preserve">об административном правонарушении составлен в отношении должностного лица - председателя </w:t>
      </w:r>
      <w:r w:rsidRPr="00820C1C" w:rsidR="00820C1C">
        <w:t>&lt;данные изъяты&gt;</w:t>
      </w:r>
      <w:r>
        <w:t xml:space="preserve"> Мигунова Евгения Юрьевича, по</w:t>
      </w:r>
      <w:r>
        <w:t xml:space="preserve"> факту совершенного им правонарушения, выразившегося в непредставлении единой (упрощенной) декларации за полугодие 2016 года в налоговый орган.</w:t>
      </w:r>
    </w:p>
    <w:p w:rsidR="00D72B2A">
      <w:pPr>
        <w:pStyle w:val="21"/>
        <w:shd w:val="clear" w:color="auto" w:fill="auto"/>
        <w:spacing w:before="0" w:after="0" w:line="274" w:lineRule="exact"/>
        <w:ind w:left="20" w:right="200"/>
      </w:pPr>
      <w:r>
        <w:t>На основании подпункта 4 пункта 1 ст. 23 Налогового кодекса РФ налогоплательщики обязаны представлять в установл</w:t>
      </w:r>
      <w:r>
        <w:t xml:space="preserve">енном порядке в налоговый орган по месту учета </w:t>
      </w:r>
      <w:r>
        <w:t>налоговое</w:t>
      </w:r>
      <w:r>
        <w:t xml:space="preserve"> декларации (расчеты), если такая обязанность предусмотрена законодательством о налогах и сборах. Согласно п.2 ст. 80 Налогового Кодекса Российской Федерации единая (упрощенная) декларация представляе</w:t>
      </w:r>
      <w:r>
        <w:t>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</w:p>
    <w:p w:rsidR="00D72B2A">
      <w:pPr>
        <w:pStyle w:val="21"/>
        <w:shd w:val="clear" w:color="auto" w:fill="auto"/>
        <w:spacing w:before="0" w:after="0" w:line="274" w:lineRule="exact"/>
        <w:ind w:left="20" w:right="200"/>
      </w:pPr>
      <w:r>
        <w:t xml:space="preserve">Таким образом, председатель </w:t>
      </w:r>
      <w:r w:rsidRPr="00820C1C" w:rsidR="00820C1C">
        <w:t>&lt;данные изъяты&gt;</w:t>
      </w:r>
      <w:r>
        <w:t>Мигунов Евгений Юрьевич, обязанность по представлению единой (упрощенной) декларации за полугодие 2016 до 20 июля 2016 г. не исполнило. Фактически данный докуме</w:t>
      </w:r>
      <w:r>
        <w:t xml:space="preserve">нт в ИФНС России по г. Симферополю </w:t>
      </w:r>
      <w:r>
        <w:t xml:space="preserve">представлен </w:t>
      </w:r>
      <w:r w:rsidRPr="00820C1C" w:rsidR="00820C1C">
        <w:t>&lt;данные изъяты</w:t>
      </w:r>
      <w:r w:rsidRPr="00820C1C" w:rsidR="00820C1C">
        <w:t>&gt;</w:t>
      </w:r>
      <w:r>
        <w:t xml:space="preserve">, то есть с опозданием в один день. Днем совершения правонарушения в данном случае </w:t>
      </w:r>
      <w:r>
        <w:t>является</w:t>
      </w:r>
      <w:r>
        <w:t xml:space="preserve"> </w:t>
      </w:r>
      <w:r w:rsidRPr="00820C1C" w:rsidR="00820C1C">
        <w:t>&lt;данные изъяты&gt;</w:t>
      </w:r>
      <w:r>
        <w:t>г.</w:t>
      </w:r>
    </w:p>
    <w:p w:rsidR="00D72B2A">
      <w:pPr>
        <w:pStyle w:val="21"/>
        <w:shd w:val="clear" w:color="auto" w:fill="auto"/>
        <w:spacing w:before="0" w:after="0" w:line="274" w:lineRule="exact"/>
        <w:ind w:left="20" w:right="200"/>
      </w:pPr>
      <w:r>
        <w:t>В соответствие с ч,1 ст. 4.5</w:t>
      </w:r>
      <w:r>
        <w:t xml:space="preserve"> К</w:t>
      </w:r>
      <w:r>
        <w:t>о АП РФ постановление по делу об администрат</w:t>
      </w:r>
      <w:r>
        <w:t>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о налогах и сборах РФ.</w:t>
      </w:r>
    </w:p>
    <w:p w:rsidR="00D72B2A">
      <w:pPr>
        <w:pStyle w:val="21"/>
        <w:shd w:val="clear" w:color="auto" w:fill="auto"/>
        <w:spacing w:before="0" w:after="0" w:line="274" w:lineRule="exact"/>
        <w:ind w:left="80" w:right="120" w:firstLine="520"/>
      </w:pPr>
      <w:r>
        <w:rPr>
          <w:rStyle w:val="1"/>
        </w:rPr>
        <w:t>Таким образом, срок привлечения Мигунова Е.Ю. к административной ответственности за</w:t>
      </w:r>
      <w:r>
        <w:rPr>
          <w:rStyle w:val="1"/>
        </w:rPr>
        <w:t xml:space="preserve"> не непредставление единой (упрощенной) декларации за полугодие 2016 год </w:t>
      </w:r>
      <w:r>
        <w:rPr>
          <w:rStyle w:val="1"/>
        </w:rPr>
        <w:t>истекает</w:t>
      </w:r>
      <w:r>
        <w:rPr>
          <w:rStyle w:val="1"/>
        </w:rPr>
        <w:t xml:space="preserve"> </w:t>
      </w:r>
      <w:r w:rsidRPr="00820C1C" w:rsidR="00820C1C">
        <w:t>&lt;данные изъяты&gt;</w:t>
      </w:r>
      <w:r>
        <w:rPr>
          <w:rStyle w:val="1"/>
        </w:rPr>
        <w:t xml:space="preserve"> г.</w:t>
      </w:r>
    </w:p>
    <w:p w:rsidR="00D72B2A">
      <w:pPr>
        <w:pStyle w:val="21"/>
        <w:shd w:val="clear" w:color="auto" w:fill="auto"/>
        <w:spacing w:before="0" w:after="0" w:line="274" w:lineRule="exact"/>
        <w:ind w:left="80" w:right="120" w:firstLine="520"/>
      </w:pPr>
      <w:r>
        <w:rPr>
          <w:rStyle w:val="1"/>
        </w:rPr>
        <w:t>В соответствии с ч.2 ст. 25.1</w:t>
      </w:r>
      <w:r>
        <w:rPr>
          <w:rStyle w:val="1"/>
        </w:rPr>
        <w:t xml:space="preserve"> К</w:t>
      </w:r>
      <w:r>
        <w:rPr>
          <w:rStyle w:val="1"/>
        </w:rPr>
        <w:t>о АП РФ дело об административном правонарушении рассматривается с участием лица, в отношении которого ведется производство по д</w:t>
      </w:r>
      <w:r>
        <w:rPr>
          <w:rStyle w:val="1"/>
        </w:rPr>
        <w:t>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</w:t>
      </w:r>
      <w:r>
        <w:rPr>
          <w:rStyle w:val="1"/>
        </w:rPr>
        <w:t xml:space="preserve">ла и если от лица не поступило ходатайство об отложении рассмотрения дела либо если такое </w:t>
      </w:r>
      <w:r>
        <w:rPr>
          <w:rStyle w:val="1"/>
        </w:rPr>
        <w:t>чодатайство</w:t>
      </w:r>
      <w:r>
        <w:rPr>
          <w:rStyle w:val="1"/>
        </w:rPr>
        <w:t xml:space="preserve"> оставлено без удовлетворения.</w:t>
      </w:r>
    </w:p>
    <w:p w:rsidR="00D72B2A">
      <w:pPr>
        <w:pStyle w:val="21"/>
        <w:shd w:val="clear" w:color="auto" w:fill="auto"/>
        <w:spacing w:before="0" w:after="0" w:line="274" w:lineRule="exact"/>
        <w:ind w:left="80" w:right="120" w:firstLine="520"/>
      </w:pPr>
      <w:r>
        <w:rPr>
          <w:rStyle w:val="1"/>
        </w:rPr>
        <w:t xml:space="preserve">Согласно п. 6 Постановления Пленума Верховного Суда РФ от 24 марта 2005 г. </w:t>
      </w:r>
      <w:r>
        <w:rPr>
          <w:rStyle w:val="1"/>
          <w:lang w:val="en-US"/>
        </w:rPr>
        <w:t>N</w:t>
      </w:r>
      <w:r w:rsidRPr="001951D4">
        <w:rPr>
          <w:rStyle w:val="1"/>
        </w:rPr>
        <w:t xml:space="preserve"> </w:t>
      </w:r>
      <w:r>
        <w:rPr>
          <w:rStyle w:val="1"/>
        </w:rPr>
        <w:t>5 «О -</w:t>
      </w:r>
      <w:r>
        <w:rPr>
          <w:rStyle w:val="1"/>
        </w:rPr>
        <w:t>екоторых</w:t>
      </w:r>
      <w:r>
        <w:rPr>
          <w:rStyle w:val="1"/>
        </w:rPr>
        <w:t xml:space="preserve"> вопросах, возникающих у судов пр</w:t>
      </w:r>
      <w:r>
        <w:rPr>
          <w:rStyle w:val="1"/>
        </w:rPr>
        <w:t>и применении</w:t>
      </w:r>
      <w:r>
        <w:rPr>
          <w:rStyle w:val="1"/>
        </w:rPr>
        <w:t xml:space="preserve"> К</w:t>
      </w:r>
      <w:r>
        <w:rPr>
          <w:rStyle w:val="1"/>
        </w:rPr>
        <w:t xml:space="preserve">о АП РФ» лицо, в отношении </w:t>
      </w:r>
      <w:r>
        <w:rPr>
          <w:rStyle w:val="1"/>
        </w:rPr>
        <w:t>оторого</w:t>
      </w:r>
      <w:r>
        <w:rPr>
          <w:rStyle w:val="1"/>
        </w:rPr>
        <w:t xml:space="preserve">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rPr>
          <w:rStyle w:val="1"/>
        </w:rPr>
        <w:t>ообщение</w:t>
      </w:r>
      <w:r>
        <w:rPr>
          <w:rStyle w:val="1"/>
        </w:rPr>
        <w:t xml:space="preserve"> об отсутствии адресата по указ</w:t>
      </w:r>
      <w:r>
        <w:rPr>
          <w:rStyle w:val="1"/>
        </w:rPr>
        <w:t xml:space="preserve">анному адресу, </w:t>
      </w:r>
      <w:r>
        <w:rPr>
          <w:rStyle w:val="1"/>
        </w:rPr>
        <w:t xml:space="preserve">о том, что лицо фактически не </w:t>
      </w:r>
      <w:r>
        <w:rPr>
          <w:rStyle w:val="1"/>
        </w:rPr>
        <w:t>роживает</w:t>
      </w:r>
      <w:r>
        <w:rPr>
          <w:rStyle w:val="1"/>
        </w:rPr>
        <w:t xml:space="preserve"> по этому адресу либо отказалось от получения почтового отправления, а также в </w:t>
      </w:r>
      <w:r>
        <w:rPr>
          <w:rStyle w:val="1"/>
        </w:rPr>
        <w:t>лучае</w:t>
      </w:r>
      <w:r>
        <w:rPr>
          <w:rStyle w:val="1"/>
        </w:rPr>
        <w:t xml:space="preserve"> возвращения почтового отправления с отметкой об истечении срока хранения, если </w:t>
      </w:r>
      <w:r>
        <w:rPr>
          <w:rStyle w:val="1"/>
        </w:rPr>
        <w:t>ыли</w:t>
      </w:r>
      <w:r>
        <w:rPr>
          <w:rStyle w:val="1"/>
        </w:rPr>
        <w:t xml:space="preserve"> соблюдены положения Особых условий </w:t>
      </w:r>
      <w:r>
        <w:rPr>
          <w:rStyle w:val="1"/>
        </w:rPr>
        <w:t xml:space="preserve">приема, вручения, хранения и возврата почтовых правлений разряда «Судебное», утвержденных приказом ФГУП "Почта России" от 31 августа 1)05 </w:t>
      </w:r>
      <w:r>
        <w:rPr>
          <w:rStyle w:val="1"/>
        </w:rPr>
        <w:t>годаМ</w:t>
      </w:r>
      <w:r>
        <w:rPr>
          <w:rStyle w:val="1"/>
        </w:rPr>
        <w:t xml:space="preserve"> 343.</w:t>
      </w:r>
    </w:p>
    <w:p w:rsidR="00D72B2A">
      <w:pPr>
        <w:pStyle w:val="21"/>
        <w:shd w:val="clear" w:color="auto" w:fill="auto"/>
        <w:spacing w:before="0" w:after="0" w:line="274" w:lineRule="exact"/>
        <w:ind w:left="80" w:right="120" w:firstLine="520"/>
      </w:pPr>
      <w:r>
        <w:rPr>
          <w:rStyle w:val="1"/>
        </w:rPr>
        <w:t>Рассмотрев материалы данного дела, мировой судья приходит к выводу о прекращении в настоящее время производ</w:t>
      </w:r>
      <w:r>
        <w:rPr>
          <w:rStyle w:val="1"/>
        </w:rPr>
        <w:t>ства по данному делу в связи с истечением годичного срока давности привлечения лица к административной ответственности, что является обстоятельством исключающим производство по делу.</w:t>
      </w:r>
    </w:p>
    <w:p w:rsidR="00D72B2A">
      <w:pPr>
        <w:pStyle w:val="21"/>
        <w:shd w:val="clear" w:color="auto" w:fill="auto"/>
        <w:spacing w:before="0" w:after="0" w:line="274" w:lineRule="exact"/>
        <w:ind w:left="80" w:right="120" w:firstLine="520"/>
        <w:jc w:val="left"/>
      </w:pPr>
      <w:r>
        <w:rPr>
          <w:rStyle w:val="1"/>
        </w:rPr>
        <w:t xml:space="preserve">В соответствии со ст. 24.1 Ко АП РФ задачами производства по делам об </w:t>
      </w:r>
      <w:r>
        <w:rPr>
          <w:rStyle w:val="1"/>
        </w:rPr>
        <w:t>мин</w:t>
      </w:r>
      <w:r>
        <w:rPr>
          <w:rStyle w:val="1"/>
        </w:rPr>
        <w:t>истративных</w:t>
      </w:r>
      <w:r>
        <w:rPr>
          <w:rStyle w:val="1"/>
        </w:rPr>
        <w:t xml:space="preserve"> правонарушениях является всестороннее, полное и объективное и </w:t>
      </w:r>
      <w:r>
        <w:rPr>
          <w:rStyle w:val="1"/>
        </w:rPr>
        <w:t>юевременное</w:t>
      </w:r>
      <w:r>
        <w:rPr>
          <w:rStyle w:val="1"/>
        </w:rPr>
        <w:t xml:space="preserve"> выяснение обстоятельств каждого дела, разрешении его в соответствии с</w:t>
      </w:r>
      <w:r>
        <w:rPr>
          <w:rStyle w:val="1"/>
        </w:rPr>
        <w:t xml:space="preserve"> .</w:t>
      </w:r>
      <w:r>
        <w:rPr>
          <w:rStyle w:val="1"/>
        </w:rPr>
        <w:t>коном.</w:t>
      </w:r>
    </w:p>
    <w:p w:rsidR="00D72B2A">
      <w:pPr>
        <w:pStyle w:val="21"/>
        <w:shd w:val="clear" w:color="auto" w:fill="auto"/>
        <w:spacing w:before="0" w:after="267" w:line="274" w:lineRule="exact"/>
        <w:ind w:left="200" w:right="120" w:firstLine="400"/>
      </w:pPr>
      <w:r>
        <w:rPr>
          <w:rStyle w:val="1"/>
        </w:rPr>
        <w:t>В соответствии с ч.1 ст. 24.5</w:t>
      </w:r>
      <w:r>
        <w:rPr>
          <w:rStyle w:val="1"/>
        </w:rPr>
        <w:t xml:space="preserve"> К</w:t>
      </w:r>
      <w:r>
        <w:rPr>
          <w:rStyle w:val="1"/>
        </w:rPr>
        <w:t xml:space="preserve">о АП РФ производство по делу об административном </w:t>
      </w:r>
      <w:r>
        <w:rPr>
          <w:rStyle w:val="1"/>
        </w:rPr>
        <w:t>равонарушени</w:t>
      </w:r>
      <w:r>
        <w:rPr>
          <w:rStyle w:val="1"/>
        </w:rPr>
        <w:t>и</w:t>
      </w:r>
      <w:r>
        <w:rPr>
          <w:rStyle w:val="1"/>
        </w:rPr>
        <w:t xml:space="preserve"> не может быть начато, а начатое производство подлежит прекращению при </w:t>
      </w:r>
      <w:r>
        <w:rPr>
          <w:rStyle w:val="1"/>
        </w:rPr>
        <w:t>аличии</w:t>
      </w:r>
      <w:r>
        <w:rPr>
          <w:rStyle w:val="1"/>
        </w:rPr>
        <w:t xml:space="preserve"> хотя бы одного из обстоятельств, исключающим производство по делу.</w:t>
      </w:r>
    </w:p>
    <w:p w:rsidR="00D72B2A">
      <w:pPr>
        <w:pStyle w:val="21"/>
        <w:shd w:val="clear" w:color="auto" w:fill="auto"/>
        <w:spacing w:before="0" w:after="0" w:line="240" w:lineRule="exact"/>
        <w:ind w:left="200" w:firstLine="580"/>
      </w:pPr>
      <w:r>
        <w:rPr>
          <w:rStyle w:val="1"/>
        </w:rPr>
        <w:t>Руководствуясь ст.ст.24.5, 29.9-29.10, 30.1 КоАП РФ, мировой судья -</w:t>
      </w:r>
    </w:p>
    <w:p w:rsidR="00D72B2A">
      <w:pPr>
        <w:pStyle w:val="200"/>
        <w:shd w:val="clear" w:color="auto" w:fill="auto"/>
        <w:spacing w:after="206" w:line="240" w:lineRule="exact"/>
        <w:ind w:left="4420"/>
        <w:jc w:val="left"/>
      </w:pPr>
      <w:r>
        <w:rPr>
          <w:rStyle w:val="20"/>
          <w:b/>
          <w:bCs/>
        </w:rPr>
        <w:t>Постановил:</w:t>
      </w:r>
    </w:p>
    <w:p w:rsidR="00D72B2A">
      <w:pPr>
        <w:pStyle w:val="21"/>
        <w:shd w:val="clear" w:color="auto" w:fill="auto"/>
        <w:spacing w:before="0" w:after="0" w:line="274" w:lineRule="exact"/>
        <w:ind w:left="80" w:firstLine="0"/>
        <w:jc w:val="right"/>
      </w:pPr>
      <w:r>
        <w:rPr>
          <w:rStyle w:val="1"/>
        </w:rPr>
        <w:t xml:space="preserve">Производство по делу об административном правонарушении в отношении </w:t>
      </w:r>
      <w:r>
        <w:rPr>
          <w:rStyle w:val="1"/>
        </w:rPr>
        <w:t>;</w:t>
      </w:r>
      <w:r>
        <w:rPr>
          <w:rStyle w:val="1"/>
        </w:rPr>
        <w:t>о</w:t>
      </w:r>
      <w:r>
        <w:rPr>
          <w:rStyle w:val="1"/>
        </w:rPr>
        <w:t>лжностного</w:t>
      </w:r>
      <w:r>
        <w:rPr>
          <w:rStyle w:val="1"/>
        </w:rPr>
        <w:t xml:space="preserve"> лица - председателя </w:t>
      </w:r>
      <w:r w:rsidRPr="00820C1C" w:rsidR="00820C1C">
        <w:t>&lt;данные изъяты&gt;</w:t>
      </w:r>
      <w:r>
        <w:rPr>
          <w:rStyle w:val="1"/>
        </w:rPr>
        <w:t xml:space="preserve"> - Мигунова Евгения Юр</w:t>
      </w:r>
      <w:r>
        <w:rPr>
          <w:rStyle w:val="1"/>
        </w:rPr>
        <w:t xml:space="preserve">ьевича, по ст. 15.5 Кодекса Российской Федерации об </w:t>
      </w:r>
      <w:r>
        <w:rPr>
          <w:rStyle w:val="13pt"/>
        </w:rPr>
        <w:t>а</w:t>
      </w:r>
      <w:r>
        <w:rPr>
          <w:rStyle w:val="1"/>
        </w:rPr>
        <w:t xml:space="preserve"> </w:t>
      </w:r>
      <w:r>
        <w:rPr>
          <w:rStyle w:val="1"/>
        </w:rPr>
        <w:t>министративных</w:t>
      </w:r>
      <w:r>
        <w:rPr>
          <w:rStyle w:val="1"/>
        </w:rPr>
        <w:t xml:space="preserve"> правонарушениях - прекратить за истечением сроком давности </w:t>
      </w:r>
      <w:r>
        <w:rPr>
          <w:rStyle w:val="1"/>
        </w:rPr>
        <w:t>ривлечения</w:t>
      </w:r>
      <w:r>
        <w:rPr>
          <w:rStyle w:val="1"/>
        </w:rPr>
        <w:t xml:space="preserve"> к административной ответственности согласно пп.1 п.1 ст. 24.5 КоАП РФ.</w:t>
      </w:r>
    </w:p>
    <w:p w:rsidR="00D72B2A">
      <w:pPr>
        <w:pStyle w:val="21"/>
        <w:shd w:val="clear" w:color="auto" w:fill="auto"/>
        <w:spacing w:before="0" w:after="267" w:line="274" w:lineRule="exact"/>
        <w:ind w:left="200" w:firstLine="580"/>
      </w:pPr>
      <w:r>
        <w:rPr>
          <w:rStyle w:val="1"/>
        </w:rPr>
        <w:t>Жалоба на постановление может быть подана в Це</w:t>
      </w:r>
      <w:r>
        <w:rPr>
          <w:rStyle w:val="1"/>
        </w:rPr>
        <w:t xml:space="preserve">нтральный районный суд города </w:t>
      </w:r>
      <w:r>
        <w:rPr>
          <w:rStyle w:val="1"/>
        </w:rPr>
        <w:t>Гимферополя</w:t>
      </w:r>
      <w:r>
        <w:rPr>
          <w:rStyle w:val="1"/>
        </w:rPr>
        <w:t xml:space="preserve"> через мирового судью судебного участка №18 Центрального судебного района Симферополь (Центральный район городского округа Симферополя) либо непосредственно в</w:t>
      </w:r>
      <w:r>
        <w:rPr>
          <w:rStyle w:val="1"/>
        </w:rPr>
        <w:t xml:space="preserve"> .</w:t>
      </w:r>
      <w:r>
        <w:rPr>
          <w:rStyle w:val="1"/>
        </w:rPr>
        <w:t>уд, уполномоченный ее рассматривать, в течение 10 суток</w:t>
      </w:r>
      <w:r>
        <w:rPr>
          <w:rStyle w:val="1"/>
        </w:rPr>
        <w:t xml:space="preserve"> со дня вручения или получения опии постановления.</w:t>
      </w:r>
    </w:p>
    <w:p w:rsidR="00D72B2A" w:rsidP="001951D4">
      <w:pPr>
        <w:pStyle w:val="200"/>
        <w:shd w:val="clear" w:color="auto" w:fill="auto"/>
        <w:tabs>
          <w:tab w:val="left" w:pos="7290"/>
        </w:tabs>
        <w:spacing w:after="0" w:line="240" w:lineRule="exact"/>
        <w:ind w:left="1020"/>
        <w:jc w:val="left"/>
        <w:rPr>
          <w:rStyle w:val="20pt0"/>
          <w:b/>
          <w:bCs/>
        </w:rPr>
      </w:pPr>
      <w:r>
        <w:rPr>
          <w:rStyle w:val="20pt0"/>
          <w:b/>
          <w:bCs/>
        </w:rPr>
        <w:t>Мировой судья</w:t>
      </w:r>
      <w:r>
        <w:rPr>
          <w:rStyle w:val="20pt0"/>
          <w:b/>
          <w:bCs/>
        </w:rPr>
        <w:tab/>
        <w:t>Василькова И.С.</w:t>
      </w:r>
    </w:p>
    <w:p w:rsidR="00820C1C" w:rsidP="001951D4">
      <w:pPr>
        <w:pStyle w:val="200"/>
        <w:shd w:val="clear" w:color="auto" w:fill="auto"/>
        <w:tabs>
          <w:tab w:val="left" w:pos="7290"/>
        </w:tabs>
        <w:spacing w:after="0" w:line="240" w:lineRule="exact"/>
        <w:ind w:left="1020"/>
        <w:jc w:val="left"/>
        <w:rPr>
          <w:rStyle w:val="20pt0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9F2D6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20C1C" w:rsidRPr="00820C1C" w:rsidP="00820C1C">
            <w:pPr>
              <w:jc w:val="center"/>
              <w:rPr>
                <w:b/>
                <w:color w:val="auto"/>
              </w:rPr>
            </w:pPr>
            <w:r w:rsidRPr="00820C1C">
              <w:rPr>
                <w:b/>
                <w:color w:val="auto"/>
              </w:rPr>
              <w:t>ДЕПЕРСОНИФИКАЦИЮ</w:t>
            </w:r>
          </w:p>
        </w:tc>
      </w:tr>
      <w:tr w:rsidTr="009F2D6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20C1C" w:rsidRPr="00820C1C" w:rsidP="00820C1C">
            <w:pPr>
              <w:rPr>
                <w:color w:val="auto"/>
              </w:rPr>
            </w:pPr>
            <w:r w:rsidRPr="00820C1C">
              <w:rPr>
                <w:color w:val="auto"/>
              </w:rPr>
              <w:t>Лингвистический контроль произвел</w:t>
            </w:r>
          </w:p>
        </w:tc>
      </w:tr>
      <w:tr w:rsidTr="009F2D6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20C1C" w:rsidRPr="00820C1C" w:rsidP="00820C1C">
            <w:pPr>
              <w:rPr>
                <w:color w:val="auto"/>
              </w:rPr>
            </w:pPr>
            <w:r w:rsidRPr="00820C1C">
              <w:rPr>
                <w:color w:val="auto"/>
              </w:rPr>
              <w:t>помощник мирового судьи ______________</w:t>
            </w:r>
          </w:p>
        </w:tc>
      </w:tr>
      <w:tr w:rsidTr="009F2D6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20C1C" w:rsidRPr="00820C1C" w:rsidP="00820C1C">
            <w:pPr>
              <w:rPr>
                <w:b/>
                <w:color w:val="auto"/>
              </w:rPr>
            </w:pPr>
            <w:r w:rsidRPr="00820C1C">
              <w:rPr>
                <w:b/>
                <w:color w:val="auto"/>
              </w:rPr>
              <w:t>СОГЛАСОВАНО</w:t>
            </w:r>
          </w:p>
        </w:tc>
      </w:tr>
      <w:tr w:rsidTr="009F2D6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20C1C" w:rsidRPr="00820C1C" w:rsidP="00820C1C">
            <w:pPr>
              <w:rPr>
                <w:color w:val="auto"/>
              </w:rPr>
            </w:pPr>
            <w:r w:rsidRPr="00820C1C">
              <w:rPr>
                <w:color w:val="auto"/>
              </w:rPr>
              <w:t xml:space="preserve">Мировой судья _____________ А.Н. </w:t>
            </w:r>
            <w:r w:rsidRPr="00820C1C">
              <w:rPr>
                <w:color w:val="auto"/>
              </w:rPr>
              <w:t>Ляхович</w:t>
            </w:r>
          </w:p>
        </w:tc>
      </w:tr>
      <w:tr w:rsidTr="009F2D66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20C1C" w:rsidRPr="00820C1C" w:rsidP="00820C1C">
            <w:pPr>
              <w:rPr>
                <w:color w:val="auto"/>
              </w:rPr>
            </w:pPr>
            <w:r w:rsidRPr="00820C1C">
              <w:rPr>
                <w:color w:val="auto"/>
              </w:rPr>
              <w:t>«___» _________________________ 2017 г.</w:t>
            </w:r>
          </w:p>
        </w:tc>
      </w:tr>
    </w:tbl>
    <w:p w:rsidR="00820C1C" w:rsidP="001951D4">
      <w:pPr>
        <w:pStyle w:val="200"/>
        <w:shd w:val="clear" w:color="auto" w:fill="auto"/>
        <w:tabs>
          <w:tab w:val="left" w:pos="7290"/>
        </w:tabs>
        <w:spacing w:after="0" w:line="240" w:lineRule="exact"/>
        <w:ind w:left="1020"/>
        <w:jc w:val="left"/>
      </w:pPr>
    </w:p>
    <w:sectPr>
      <w:footerReference w:type="default" r:id="rId4"/>
      <w:type w:val="continuous"/>
      <w:pgSz w:w="11909" w:h="16838"/>
      <w:pgMar w:top="398" w:right="956" w:bottom="1109" w:left="9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B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10323830</wp:posOffset>
              </wp:positionV>
              <wp:extent cx="76835" cy="17526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B2A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812.9pt;margin-left:531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72B2A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1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13pt">
    <w:name w:val="Основной текст + 13 pt;Курсив"/>
    <w:basedOn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0pt0">
    <w:name w:val="Основной текст (2) + Интервал 0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Normal"/>
    <w:link w:val="a1"/>
    <w:pPr>
      <w:shd w:val="clear" w:color="auto" w:fill="FFFFFF"/>
      <w:spacing w:before="300" w:after="300" w:line="0" w:lineRule="atLeast"/>
      <w:ind w:firstLine="500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20C1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