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D5EF5" w:rsidP="00CD5EF5">
      <w:pPr>
        <w:spacing w:after="0" w:line="240" w:lineRule="auto"/>
        <w:ind w:firstLine="99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="00DC2847">
        <w:rPr>
          <w:rFonts w:ascii="Times New Roman" w:eastAsia="Times New Roman" w:hAnsi="Times New Roman" w:cs="Times New Roman"/>
          <w:sz w:val="28"/>
          <w:szCs w:val="28"/>
        </w:rPr>
        <w:t>0</w:t>
      </w:r>
      <w:r w:rsidR="001751D1">
        <w:rPr>
          <w:rFonts w:ascii="Times New Roman" w:eastAsia="Times New Roman" w:hAnsi="Times New Roman" w:cs="Times New Roman"/>
          <w:sz w:val="28"/>
          <w:szCs w:val="28"/>
        </w:rPr>
        <w:t>00</w:t>
      </w:r>
      <w:r w:rsidR="000B45B2">
        <w:rPr>
          <w:rFonts w:ascii="Times New Roman" w:eastAsia="Times New Roman" w:hAnsi="Times New Roman" w:cs="Times New Roman"/>
          <w:sz w:val="28"/>
          <w:szCs w:val="28"/>
        </w:rPr>
        <w:t>7</w:t>
      </w:r>
      <w:r w:rsidR="00DC2847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1</w:t>
      </w:r>
      <w:r w:rsidR="00E60A3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1751D1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C96AD5" w:rsidRPr="009550DB" w:rsidP="00CD5EF5">
      <w:pPr>
        <w:spacing w:after="0" w:line="240" w:lineRule="auto"/>
        <w:ind w:firstLine="99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D5EF5" w:rsidRPr="009550DB" w:rsidP="00CD5EF5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 января 2026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     г. Симферополь</w:t>
      </w:r>
    </w:p>
    <w:p w:rsidR="00CD5EF5" w:rsidRPr="009550DB" w:rsidP="00CD5EF5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9550DB">
        <w:rPr>
          <w:rFonts w:ascii="Times New Roman" w:hAnsi="Times New Roman" w:cs="Times New Roman"/>
          <w:sz w:val="28"/>
          <w:szCs w:val="28"/>
        </w:rPr>
        <w:t>ировой судья судебного участка №1</w:t>
      </w:r>
      <w:r w:rsidR="003737B3">
        <w:rPr>
          <w:rFonts w:ascii="Times New Roman" w:hAnsi="Times New Roman" w:cs="Times New Roman"/>
          <w:sz w:val="28"/>
          <w:szCs w:val="28"/>
        </w:rPr>
        <w:t>9</w:t>
      </w:r>
      <w:r w:rsidRPr="009550DB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 города Симферополь (Центральный район городского округа Симферополя) Республики Крым </w:t>
      </w:r>
      <w:r w:rsidR="003737B3">
        <w:rPr>
          <w:rFonts w:ascii="Times New Roman" w:hAnsi="Times New Roman" w:cs="Times New Roman"/>
          <w:sz w:val="28"/>
          <w:szCs w:val="28"/>
        </w:rPr>
        <w:t>Шуб Л.А</w:t>
      </w:r>
      <w:r w:rsidRPr="009550DB">
        <w:rPr>
          <w:rFonts w:ascii="Times New Roman" w:hAnsi="Times New Roman" w:cs="Times New Roman"/>
          <w:sz w:val="28"/>
          <w:szCs w:val="28"/>
        </w:rPr>
        <w:t>.</w:t>
      </w:r>
      <w:r w:rsidRPr="009550DB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9550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9550DB">
        <w:rPr>
          <w:rFonts w:ascii="Times New Roman" w:hAnsi="Times New Roman" w:cs="Times New Roman"/>
          <w:sz w:val="28"/>
          <w:szCs w:val="28"/>
        </w:rPr>
        <w:t>судебн</w:t>
      </w:r>
      <w:r w:rsidR="00DC2847">
        <w:rPr>
          <w:rFonts w:ascii="Times New Roman" w:hAnsi="Times New Roman" w:cs="Times New Roman"/>
          <w:sz w:val="28"/>
          <w:szCs w:val="28"/>
        </w:rPr>
        <w:t>ых</w:t>
      </w:r>
      <w:r w:rsidRPr="009550DB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DC2847">
        <w:rPr>
          <w:rFonts w:ascii="Times New Roman" w:hAnsi="Times New Roman" w:cs="Times New Roman"/>
          <w:sz w:val="28"/>
          <w:szCs w:val="28"/>
        </w:rPr>
        <w:t>ов</w:t>
      </w:r>
      <w:r w:rsidRPr="009550DB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Симферополь, по адресу: </w:t>
      </w:r>
      <w:r w:rsidRPr="009550DB">
        <w:rPr>
          <w:rFonts w:ascii="Times New Roman" w:hAnsi="Times New Roman" w:cs="Times New Roman"/>
          <w:bCs/>
          <w:color w:val="000000"/>
          <w:sz w:val="28"/>
          <w:szCs w:val="28"/>
        </w:rPr>
        <w:t>г. Симферополь, ул. Крымск</w:t>
      </w:r>
      <w:r w:rsidRPr="009550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их Партизан, 3а, </w:t>
      </w:r>
      <w:r w:rsidRPr="009550DB">
        <w:rPr>
          <w:rFonts w:ascii="Times New Roman" w:hAnsi="Times New Roman" w:cs="Times New Roman"/>
          <w:sz w:val="28"/>
          <w:szCs w:val="28"/>
        </w:rPr>
        <w:t>дело об административном правонарушении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CD5EF5" w:rsidRPr="009550DB" w:rsidP="000D1904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5B2">
        <w:rPr>
          <w:rFonts w:ascii="Times New Roman" w:hAnsi="Times New Roman" w:cs="Times New Roman"/>
          <w:sz w:val="28"/>
          <w:szCs w:val="28"/>
        </w:rPr>
        <w:t>должностного лица – президента Благотворительного фонда «Сила Мысли» Денисова М</w:t>
      </w:r>
      <w:r w:rsidR="000D1904">
        <w:rPr>
          <w:rFonts w:ascii="Times New Roman" w:hAnsi="Times New Roman" w:cs="Times New Roman"/>
          <w:sz w:val="28"/>
          <w:szCs w:val="28"/>
        </w:rPr>
        <w:t>.</w:t>
      </w:r>
      <w:r w:rsidRPr="000B45B2">
        <w:rPr>
          <w:rFonts w:ascii="Times New Roman" w:hAnsi="Times New Roman" w:cs="Times New Roman"/>
          <w:sz w:val="28"/>
          <w:szCs w:val="28"/>
        </w:rPr>
        <w:t xml:space="preserve"> О</w:t>
      </w:r>
      <w:r w:rsidR="000D1904">
        <w:rPr>
          <w:rFonts w:ascii="Times New Roman" w:hAnsi="Times New Roman" w:cs="Times New Roman"/>
          <w:sz w:val="28"/>
          <w:szCs w:val="28"/>
        </w:rPr>
        <w:t>.</w:t>
      </w:r>
      <w:r w:rsidRPr="000B45B2">
        <w:rPr>
          <w:rFonts w:ascii="Times New Roman" w:hAnsi="Times New Roman" w:cs="Times New Roman"/>
          <w:sz w:val="28"/>
          <w:szCs w:val="28"/>
        </w:rPr>
        <w:t xml:space="preserve">, </w:t>
      </w:r>
      <w:r w:rsidR="000D1904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по признакам состава правонарушения, предусмотренного ст. 15.5</w:t>
      </w:r>
      <w:r w:rsidRPr="009550D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тративных правонарушениях,</w:t>
      </w:r>
    </w:p>
    <w:p w:rsidR="00CD5EF5" w:rsidRPr="009550DB" w:rsidP="00CD5EF5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EB1E88" w:rsidP="00E60A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5B2">
        <w:rPr>
          <w:rFonts w:ascii="Times New Roman" w:eastAsia="Times New Roman" w:hAnsi="Times New Roman" w:cs="Times New Roman"/>
          <w:sz w:val="28"/>
          <w:szCs w:val="28"/>
        </w:rPr>
        <w:t>Денисов М.О., являясь президентом Благотворительного фонда «Сила мысли» (далее БФ «Сила Мысли», юридическое лицо), зарегистрированного по адресу</w:t>
      </w:r>
      <w:r w:rsidR="000D1904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1B0518" w:rsidR="001B051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E4337" w:rsidR="007E4337">
        <w:rPr>
          <w:rFonts w:ascii="Times New Roman" w:eastAsia="Times New Roman" w:hAnsi="Times New Roman" w:cs="Times New Roman"/>
          <w:sz w:val="28"/>
          <w:szCs w:val="28"/>
        </w:rPr>
        <w:t xml:space="preserve">не предоставил в ИФНС России по г. Симферополю в установленный законодательством о налогах и сборах срок, расчет по страховым взносам за 1 квартал 2025 года (форма по КНД 1151111) по сроку предоставления не позднее 25.04.2025, фактически расчет предоставлен </w:t>
      </w:r>
      <w:r>
        <w:rPr>
          <w:rFonts w:ascii="Times New Roman" w:eastAsia="Times New Roman" w:hAnsi="Times New Roman" w:cs="Times New Roman"/>
          <w:sz w:val="28"/>
          <w:szCs w:val="28"/>
        </w:rPr>
        <w:t>28.04</w:t>
      </w:r>
      <w:r w:rsidRPr="007E4337" w:rsidR="007E4337">
        <w:rPr>
          <w:rFonts w:ascii="Times New Roman" w:eastAsia="Times New Roman" w:hAnsi="Times New Roman" w:cs="Times New Roman"/>
          <w:sz w:val="28"/>
          <w:szCs w:val="28"/>
        </w:rPr>
        <w:t xml:space="preserve">.2025.  </w:t>
      </w:r>
      <w:r w:rsidRPr="00EB1E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B45B2" w:rsidRPr="000B45B2" w:rsidP="000B45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5B2">
        <w:rPr>
          <w:rFonts w:ascii="Times New Roman" w:eastAsia="Times New Roman" w:hAnsi="Times New Roman" w:cs="Times New Roman"/>
          <w:sz w:val="28"/>
          <w:szCs w:val="28"/>
        </w:rPr>
        <w:t>В судебное з</w:t>
      </w:r>
      <w:r w:rsidRPr="000B45B2">
        <w:rPr>
          <w:rFonts w:ascii="Times New Roman" w:eastAsia="Times New Roman" w:hAnsi="Times New Roman" w:cs="Times New Roman"/>
          <w:sz w:val="28"/>
          <w:szCs w:val="28"/>
        </w:rPr>
        <w:t xml:space="preserve">аседание Денисов М.О. не явился, о дате, времени и месте рассмотрения дела уведомлен надлежащим образом, направил в адрес суда </w:t>
      </w:r>
      <w:r>
        <w:rPr>
          <w:rFonts w:ascii="Times New Roman" w:eastAsia="Times New Roman" w:hAnsi="Times New Roman" w:cs="Times New Roman"/>
          <w:sz w:val="28"/>
          <w:szCs w:val="28"/>
        </w:rPr>
        <w:t>ходатайство о рассмотрении дела в его отсутствие, также указал, что вину в инкриминируемом ему правонарушении признает в полном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бъеме. </w:t>
      </w:r>
    </w:p>
    <w:p w:rsidR="000B45B2" w:rsidRPr="000B45B2" w:rsidP="000B45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5B2">
        <w:rPr>
          <w:rFonts w:ascii="Times New Roman" w:eastAsia="Times New Roman" w:hAnsi="Times New Roman" w:cs="Times New Roman"/>
          <w:sz w:val="28"/>
          <w:szCs w:val="28"/>
        </w:rPr>
        <w:t xml:space="preserve"> 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Денисова М.О.</w:t>
      </w:r>
    </w:p>
    <w:p w:rsidR="000B45B2" w:rsidP="000B45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5B2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7E4337" w:rsidRPr="007E4337" w:rsidP="000B45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337">
        <w:rPr>
          <w:rFonts w:ascii="Times New Roman" w:eastAsia="Times New Roman" w:hAnsi="Times New Roman" w:cs="Times New Roman"/>
          <w:sz w:val="28"/>
          <w:szCs w:val="28"/>
        </w:rPr>
        <w:t>Согласно ст. 2.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>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>анностей.</w:t>
      </w:r>
    </w:p>
    <w:p w:rsidR="007E4337" w:rsidRPr="007E4337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337">
        <w:rPr>
          <w:rFonts w:ascii="Times New Roman" w:eastAsia="Times New Roman" w:hAnsi="Times New Roman" w:cs="Times New Roman"/>
          <w:sz w:val="28"/>
          <w:szCs w:val="28"/>
        </w:rPr>
        <w:t xml:space="preserve">Подпунктом 4 п. 1 ст. 23 Налогового кодекса Российской Федерации предусмотрено, что налогоплательщики обязаны представлять в установленном порядке в налоговый орган по месту учета налоговые декларации (расчеты), если такая обязанность 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>предусмотрена законодательством о налогах и сборах.</w:t>
      </w:r>
    </w:p>
    <w:p w:rsidR="007E4337" w:rsidRPr="007E4337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33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п.7 ст. 431 Налогового кодекса Российской Федерации, плательщик обязан представить расчет по страховым взносам не позднее 25-го числа месяца, следующего за расчетным (отчетным) периодом, 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>в налоговый орган по месту нахождения организации и по месту нахождения обособленных подразделений организаций, которые начисляют выплаты и иные вознаграждения в пользу физических лиц, по месту жительства физического лица, производящего выплаты и иные возн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>аграждения физическим лицам.</w:t>
      </w:r>
    </w:p>
    <w:p w:rsidR="007E4337" w:rsidRPr="007E4337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337">
        <w:rPr>
          <w:rFonts w:ascii="Times New Roman" w:eastAsia="Times New Roman" w:hAnsi="Times New Roman" w:cs="Times New Roman"/>
          <w:sz w:val="28"/>
          <w:szCs w:val="28"/>
        </w:rPr>
        <w:t xml:space="preserve">Согласно п.2 ст. 423 Налогового кодекса Российской Федерации, отчетным налоговым периодом признаются первый квартал, полугодие, девять месяцев календарного года. </w:t>
      </w:r>
    </w:p>
    <w:p w:rsidR="007E4337" w:rsidRPr="007E4337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337">
        <w:rPr>
          <w:rFonts w:ascii="Times New Roman" w:eastAsia="Times New Roman" w:hAnsi="Times New Roman" w:cs="Times New Roman"/>
          <w:sz w:val="28"/>
          <w:szCs w:val="28"/>
        </w:rPr>
        <w:t>Согласно п.7 ст.6.1 Налогового кодекса Российской Федерации в сл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>учаях, когда последний день срока приходится на день, признаваемый в соответствии с законодательством Российской Федерации выходным и (или) нерабочим праздничным днем, днем окончания срока считается ближайший следующий за ним рабочий день.</w:t>
      </w:r>
    </w:p>
    <w:p w:rsidR="007E4337" w:rsidRPr="007E4337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337">
        <w:rPr>
          <w:rFonts w:ascii="Times New Roman" w:eastAsia="Times New Roman" w:hAnsi="Times New Roman" w:cs="Times New Roman"/>
          <w:sz w:val="28"/>
          <w:szCs w:val="28"/>
        </w:rPr>
        <w:t>Следовательно, г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 xml:space="preserve">раничным сроком предоставления расчета по страховым взносам за 1 квартал 2025 года является 25.04.2025. </w:t>
      </w:r>
    </w:p>
    <w:p w:rsidR="007E4337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337">
        <w:rPr>
          <w:rFonts w:ascii="Times New Roman" w:eastAsia="Times New Roman" w:hAnsi="Times New Roman" w:cs="Times New Roman"/>
          <w:sz w:val="28"/>
          <w:szCs w:val="28"/>
        </w:rPr>
        <w:t xml:space="preserve">Из материалов дела следует, что расчет по страховым взносам за 1 квартал 2025 года подан в ИФНС России по г. Симферополю юридическим лицом – </w:t>
      </w:r>
      <w:r w:rsidR="000B45B2">
        <w:rPr>
          <w:rFonts w:ascii="Times New Roman" w:eastAsia="Times New Roman" w:hAnsi="Times New Roman" w:cs="Times New Roman"/>
          <w:sz w:val="28"/>
          <w:szCs w:val="28"/>
        </w:rPr>
        <w:t>28.04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>.2025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>, граничный срок представления расчета – 25.04.2025, то есть расчет был представлен с нарушением срока установленного п.7 ст. 431 Налогового кодекса Российской Федерации.</w:t>
      </w:r>
    </w:p>
    <w:p w:rsidR="00CD5EF5" w:rsidRPr="009550DB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Ответственность по ст. 15.5 Кодекса Российской Федерации об административных правонар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ушениях наступает за нарушение установленных законодательством о налогах и сборах сроков представления налоговой декларации (расчета по страховым взносам) в налоговый орган по месту учета.</w:t>
      </w:r>
    </w:p>
    <w:p w:rsidR="00C96AD5" w:rsidP="00C96A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5B2">
        <w:rPr>
          <w:rFonts w:ascii="Times New Roman" w:eastAsia="Times New Roman" w:hAnsi="Times New Roman" w:cs="Times New Roman"/>
          <w:sz w:val="28"/>
          <w:szCs w:val="28"/>
        </w:rPr>
        <w:t xml:space="preserve">Согласно сведениям из Единого государственного реестра юридических </w:t>
      </w:r>
      <w:r w:rsidRPr="000B45B2">
        <w:rPr>
          <w:rFonts w:ascii="Times New Roman" w:eastAsia="Times New Roman" w:hAnsi="Times New Roman" w:cs="Times New Roman"/>
          <w:sz w:val="28"/>
          <w:szCs w:val="28"/>
        </w:rPr>
        <w:t xml:space="preserve">лиц руководителем юридического лица, имеющим право действовать от имени юридического лица без доверенности, является Денисов М.О. </w:t>
      </w:r>
      <w:r w:rsidRPr="00C96AD5">
        <w:rPr>
          <w:rFonts w:ascii="Times New Roman" w:eastAsia="Times New Roman" w:hAnsi="Times New Roman" w:cs="Times New Roman"/>
          <w:sz w:val="28"/>
          <w:szCs w:val="28"/>
        </w:rPr>
        <w:t>Таким образом, с учетом имеющихся в материалах дела документов, в данном случае субъектом правонарушения, предусмотренного ст.</w:t>
      </w:r>
      <w:r w:rsidRPr="00C96AD5">
        <w:rPr>
          <w:rFonts w:ascii="Times New Roman" w:eastAsia="Times New Roman" w:hAnsi="Times New Roman" w:cs="Times New Roman"/>
          <w:sz w:val="28"/>
          <w:szCs w:val="28"/>
        </w:rPr>
        <w:t xml:space="preserve"> 15.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96AD5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является именно </w:t>
      </w:r>
      <w:r w:rsidRPr="000B45B2">
        <w:rPr>
          <w:rFonts w:ascii="Times New Roman" w:eastAsia="Times New Roman" w:hAnsi="Times New Roman" w:cs="Times New Roman"/>
          <w:sz w:val="28"/>
          <w:szCs w:val="28"/>
        </w:rPr>
        <w:t>Денисов М.О</w:t>
      </w:r>
      <w:r w:rsidRPr="00C96AD5">
        <w:rPr>
          <w:rFonts w:ascii="Times New Roman" w:eastAsia="Times New Roman" w:hAnsi="Times New Roman" w:cs="Times New Roman"/>
          <w:sz w:val="28"/>
          <w:szCs w:val="28"/>
        </w:rPr>
        <w:t>. Опровергающих указанные обстоятельства доказательств мировому судье не представлено.</w:t>
      </w:r>
    </w:p>
    <w:p w:rsidR="00CD5EF5" w:rsidRPr="009550DB" w:rsidP="00C96A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 w:rsidRPr="000B45B2" w:rsidR="000B45B2">
        <w:rPr>
          <w:rFonts w:ascii="Times New Roman" w:eastAsia="Times New Roman" w:hAnsi="Times New Roman" w:cs="Times New Roman"/>
          <w:sz w:val="28"/>
          <w:szCs w:val="28"/>
        </w:rPr>
        <w:t>Денисов</w:t>
      </w:r>
      <w:r w:rsidR="000B45B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B45B2" w:rsidR="000B45B2">
        <w:rPr>
          <w:rFonts w:ascii="Times New Roman" w:eastAsia="Times New Roman" w:hAnsi="Times New Roman" w:cs="Times New Roman"/>
          <w:sz w:val="28"/>
          <w:szCs w:val="28"/>
        </w:rPr>
        <w:t xml:space="preserve"> М.О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. в совершении вмененного правонарушения подтверждает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ся протоколом об административном правонарушении</w:t>
      </w:r>
      <w:r w:rsidR="00C96AD5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B61318">
        <w:rPr>
          <w:rFonts w:ascii="Times New Roman" w:eastAsia="Times New Roman" w:hAnsi="Times New Roman" w:cs="Times New Roman"/>
          <w:sz w:val="28"/>
          <w:szCs w:val="28"/>
        </w:rPr>
        <w:t>910225</w:t>
      </w:r>
      <w:r w:rsidR="000B45B2">
        <w:rPr>
          <w:rFonts w:ascii="Times New Roman" w:eastAsia="Times New Roman" w:hAnsi="Times New Roman" w:cs="Times New Roman"/>
          <w:sz w:val="28"/>
          <w:szCs w:val="28"/>
        </w:rPr>
        <w:t>29500398100002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0B45B2">
        <w:rPr>
          <w:rFonts w:ascii="Times New Roman" w:eastAsia="Times New Roman" w:hAnsi="Times New Roman" w:cs="Times New Roman"/>
          <w:sz w:val="28"/>
          <w:szCs w:val="28"/>
        </w:rPr>
        <w:t>02.12</w:t>
      </w:r>
      <w:r w:rsidR="00161133">
        <w:rPr>
          <w:rFonts w:ascii="Times New Roman" w:eastAsia="Times New Roman" w:hAnsi="Times New Roman" w:cs="Times New Roman"/>
          <w:sz w:val="28"/>
          <w:szCs w:val="28"/>
        </w:rPr>
        <w:t>.</w:t>
      </w:r>
      <w:r w:rsidR="00A83B26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,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 xml:space="preserve"> квитанцией о приеме налоговой декларации,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сведениями из Единого государственного реестра юридических лиц.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Указанные доказательства согласуются между собой, получены в соо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тветствии с требованиями действующего законодательства и в совокупности являются достаточными для вывода о виновности </w:t>
      </w:r>
      <w:r w:rsidRPr="000B45B2" w:rsidR="000B45B2">
        <w:rPr>
          <w:rFonts w:ascii="Times New Roman" w:eastAsia="Times New Roman" w:hAnsi="Times New Roman" w:cs="Times New Roman"/>
          <w:sz w:val="28"/>
          <w:szCs w:val="28"/>
        </w:rPr>
        <w:t>Денисов</w:t>
      </w:r>
      <w:r w:rsidR="000B45B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B45B2" w:rsidR="000B45B2">
        <w:rPr>
          <w:rFonts w:ascii="Times New Roman" w:eastAsia="Times New Roman" w:hAnsi="Times New Roman" w:cs="Times New Roman"/>
          <w:sz w:val="28"/>
          <w:szCs w:val="28"/>
        </w:rPr>
        <w:t xml:space="preserve"> М.О</w:t>
      </w:r>
      <w:r w:rsidR="003D402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в совершении инкриминируемого административного правонарушения.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совокупности, прихожу к выводу, что </w:t>
      </w:r>
      <w:r w:rsidRPr="000B45B2" w:rsidR="000B45B2">
        <w:rPr>
          <w:rFonts w:ascii="Times New Roman" w:eastAsia="Times New Roman" w:hAnsi="Times New Roman" w:cs="Times New Roman"/>
          <w:sz w:val="28"/>
          <w:szCs w:val="28"/>
        </w:rPr>
        <w:t>Денисов М.О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.  совершил правонарушение, предусмотренное ст.15.5 Кодекса Российской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Федерации об административных правонарушениях, а именно: нару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шил установленные законодательством о налогах и сборах сроки представления налоговой декларации (расчета по страховым взносам) в налоговый орган по месту учета.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Согласно п.1 ст. 4.5 Кодекса Российской Федерации об административных правонарушениях, за наруш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ение законодательства Российской Федерации о налогах и сборах срок привлечения к административной ответственности установлен в один год со дня совершения административного правонарушения. 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Процессуальных нарушений и обстоятельств, исключающих производство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0B45B2" w:rsidR="000B45B2">
        <w:rPr>
          <w:rFonts w:ascii="Times New Roman" w:eastAsia="Times New Roman" w:hAnsi="Times New Roman" w:cs="Times New Roman"/>
          <w:sz w:val="28"/>
          <w:szCs w:val="28"/>
        </w:rPr>
        <w:t>Денисов</w:t>
      </w:r>
      <w:r w:rsidR="000B45B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B45B2" w:rsidR="000B45B2">
        <w:rPr>
          <w:rFonts w:ascii="Times New Roman" w:eastAsia="Times New Roman" w:hAnsi="Times New Roman" w:cs="Times New Roman"/>
          <w:sz w:val="28"/>
          <w:szCs w:val="28"/>
        </w:rPr>
        <w:t xml:space="preserve"> М.О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. при возбуждении дела об административном правонарушении нарушены не были.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и отягчающих ответственность, в соответствии со ст. ст. 4.2, 4.3 Кодекса Российско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й Федерации об административных правонарушениях по делу не установлено.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При определении вида и размера административного наказания, оценив все собранные по делу доказательства в их совокупности, учитывая конкретные обстоятельства правонаруше</w:t>
      </w:r>
      <w:r w:rsidR="003D4023">
        <w:rPr>
          <w:rFonts w:ascii="Times New Roman" w:eastAsia="Times New Roman" w:hAnsi="Times New Roman" w:cs="Times New Roman"/>
          <w:sz w:val="28"/>
          <w:szCs w:val="28"/>
        </w:rPr>
        <w:t>ния, данные о личности виновно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, отсутствие смягчающих и отягчающих ответственность обстоятельств, то обстоятельство, что </w:t>
      </w:r>
      <w:r w:rsidRPr="000B45B2" w:rsidR="000B45B2">
        <w:rPr>
          <w:rFonts w:ascii="Times New Roman" w:eastAsia="Times New Roman" w:hAnsi="Times New Roman" w:cs="Times New Roman"/>
          <w:sz w:val="28"/>
          <w:szCs w:val="28"/>
        </w:rPr>
        <w:t>Денисов М.О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. ранее (на момент совершения вмененного административного правонарушения) к административной ответственности не привлека</w:t>
      </w:r>
      <w:r w:rsidR="001C334B">
        <w:rPr>
          <w:rFonts w:ascii="Times New Roman" w:eastAsia="Times New Roman" w:hAnsi="Times New Roman" w:cs="Times New Roman"/>
          <w:sz w:val="28"/>
          <w:szCs w:val="28"/>
        </w:rPr>
        <w:t>л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(иной информ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ации в материалах дела не имеется), мировой судья считает необходимым подвергнуть </w:t>
      </w:r>
      <w:r w:rsidRPr="000B45B2" w:rsidR="000B45B2">
        <w:rPr>
          <w:rFonts w:ascii="Times New Roman" w:eastAsia="Times New Roman" w:hAnsi="Times New Roman" w:cs="Times New Roman"/>
          <w:sz w:val="28"/>
          <w:szCs w:val="28"/>
        </w:rPr>
        <w:t>Денисов</w:t>
      </w:r>
      <w:r w:rsidR="000B45B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B45B2" w:rsidR="000B45B2">
        <w:rPr>
          <w:rFonts w:ascii="Times New Roman" w:eastAsia="Times New Roman" w:hAnsi="Times New Roman" w:cs="Times New Roman"/>
          <w:sz w:val="28"/>
          <w:szCs w:val="28"/>
        </w:rPr>
        <w:t xml:space="preserve"> М.О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.  наказанию в виде предупреждения в пределах санкции, предусмотренной ст. 15.5 Кодекса Российской Федерации об административных правонарушениях.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Руководствуясь с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т.ст. 29.9, 29.10, 29.11 Кодекса Российской Федерации об административных правонарушениях, мировой судья – 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ПОСТАНОВИЛ:</w:t>
      </w:r>
    </w:p>
    <w:p w:rsidR="001C334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5B2">
        <w:rPr>
          <w:rFonts w:ascii="Times New Roman" w:eastAsia="Times New Roman" w:hAnsi="Times New Roman" w:cs="Times New Roman"/>
          <w:sz w:val="28"/>
          <w:szCs w:val="28"/>
        </w:rPr>
        <w:t>Денисова М</w:t>
      </w:r>
      <w:r w:rsidR="000D190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B45B2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0D190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B45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334B"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1C334B"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</w:t>
      </w:r>
      <w:r w:rsidRPr="001C334B">
        <w:rPr>
          <w:rFonts w:ascii="Times New Roman" w:eastAsia="Times New Roman" w:hAnsi="Times New Roman" w:cs="Times New Roman"/>
          <w:sz w:val="28"/>
          <w:szCs w:val="28"/>
        </w:rPr>
        <w:t>ния, предусмотренного ст. 15.5  Кодекса Российской Федерации об административных правонарушениях, и назначить е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>му</w:t>
      </w:r>
      <w:r w:rsidRPr="001C334B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наказание в виде предупреждения.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апелляционном порядке в Центральный районный суд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города Симферополя Республики Крым через мирового судью судебного участка №1</w:t>
      </w:r>
      <w:r w:rsidR="00E60A3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Центрального судебного района города Симферополь (Центрального районного городского округа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Симферополь) Республики Крым в течение 10 суток со дня вручения или получения копии пос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тановления.</w:t>
      </w:r>
    </w:p>
    <w:p w:rsid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5EF5" w:rsidRPr="009550DB" w:rsidP="00CD5EF5">
      <w:pPr>
        <w:spacing w:after="0" w:line="240" w:lineRule="auto"/>
        <w:ind w:firstLine="851"/>
        <w:jc w:val="both"/>
        <w:rPr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 Мировой судья              </w:t>
      </w:r>
      <w:r w:rsidR="00EB1E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1318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93CBE">
        <w:rPr>
          <w:rFonts w:ascii="Times New Roman" w:eastAsia="Times New Roman" w:hAnsi="Times New Roman" w:cs="Times New Roman"/>
          <w:sz w:val="28"/>
          <w:szCs w:val="28"/>
        </w:rPr>
        <w:t>подпись</w:t>
      </w:r>
      <w:r w:rsidR="00EB1E88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3D4023">
        <w:rPr>
          <w:rFonts w:ascii="Times New Roman" w:eastAsia="Times New Roman" w:hAnsi="Times New Roman" w:cs="Times New Roman"/>
          <w:sz w:val="28"/>
          <w:szCs w:val="28"/>
        </w:rPr>
        <w:t xml:space="preserve">Л.А. Шуб </w:t>
      </w:r>
    </w:p>
    <w:p w:rsidR="00D805A6" w:rsidRPr="009550DB">
      <w:pPr>
        <w:rPr>
          <w:sz w:val="28"/>
          <w:szCs w:val="28"/>
        </w:rPr>
      </w:pPr>
    </w:p>
    <w:sectPr w:rsidSect="009550DB">
      <w:footerReference w:type="default" r:id="rId4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13004066"/>
      <w:docPartObj>
        <w:docPartGallery w:val="Page Numbers (Bottom of Page)"/>
        <w:docPartUnique/>
      </w:docPartObj>
    </w:sdtPr>
    <w:sdtContent>
      <w:p w:rsidR="009F0F1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1904">
          <w:rPr>
            <w:noProof/>
          </w:rPr>
          <w:t>4</w:t>
        </w:r>
        <w:r>
          <w:fldChar w:fldCharType="end"/>
        </w:r>
      </w:p>
    </w:sdtContent>
  </w:sdt>
  <w:p w:rsidR="009F0F1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EF5"/>
    <w:rsid w:val="0000204D"/>
    <w:rsid w:val="00067573"/>
    <w:rsid w:val="0007671A"/>
    <w:rsid w:val="00096144"/>
    <w:rsid w:val="000A1E8D"/>
    <w:rsid w:val="000B45B2"/>
    <w:rsid w:val="000D1904"/>
    <w:rsid w:val="000D426D"/>
    <w:rsid w:val="000E5727"/>
    <w:rsid w:val="00101DBD"/>
    <w:rsid w:val="00161133"/>
    <w:rsid w:val="001751D1"/>
    <w:rsid w:val="0018098A"/>
    <w:rsid w:val="00193CBE"/>
    <w:rsid w:val="001975D0"/>
    <w:rsid w:val="001A0D2A"/>
    <w:rsid w:val="001B0518"/>
    <w:rsid w:val="001C191D"/>
    <w:rsid w:val="001C26FC"/>
    <w:rsid w:val="001C334B"/>
    <w:rsid w:val="00213F47"/>
    <w:rsid w:val="00231FC4"/>
    <w:rsid w:val="002435B2"/>
    <w:rsid w:val="002A595C"/>
    <w:rsid w:val="002A6FA0"/>
    <w:rsid w:val="002E47EE"/>
    <w:rsid w:val="00317043"/>
    <w:rsid w:val="003737B3"/>
    <w:rsid w:val="00387BE3"/>
    <w:rsid w:val="003D4023"/>
    <w:rsid w:val="0040440A"/>
    <w:rsid w:val="00455847"/>
    <w:rsid w:val="00463EEF"/>
    <w:rsid w:val="005130A7"/>
    <w:rsid w:val="00531323"/>
    <w:rsid w:val="005771E3"/>
    <w:rsid w:val="00592654"/>
    <w:rsid w:val="00596F17"/>
    <w:rsid w:val="005A4F44"/>
    <w:rsid w:val="005E0AE6"/>
    <w:rsid w:val="00641238"/>
    <w:rsid w:val="006F071A"/>
    <w:rsid w:val="007146A7"/>
    <w:rsid w:val="007271F8"/>
    <w:rsid w:val="00765213"/>
    <w:rsid w:val="00790916"/>
    <w:rsid w:val="007B7EA7"/>
    <w:rsid w:val="007C36B6"/>
    <w:rsid w:val="007E35BA"/>
    <w:rsid w:val="007E4337"/>
    <w:rsid w:val="00881B46"/>
    <w:rsid w:val="008B6AC8"/>
    <w:rsid w:val="008F6DF5"/>
    <w:rsid w:val="00916617"/>
    <w:rsid w:val="00923598"/>
    <w:rsid w:val="009550DB"/>
    <w:rsid w:val="00987F8D"/>
    <w:rsid w:val="009D4910"/>
    <w:rsid w:val="009F0F1D"/>
    <w:rsid w:val="00A1072A"/>
    <w:rsid w:val="00A16972"/>
    <w:rsid w:val="00A25F7A"/>
    <w:rsid w:val="00A44790"/>
    <w:rsid w:val="00A83B26"/>
    <w:rsid w:val="00AA4859"/>
    <w:rsid w:val="00AC23EF"/>
    <w:rsid w:val="00AF4C66"/>
    <w:rsid w:val="00B0344B"/>
    <w:rsid w:val="00B0571F"/>
    <w:rsid w:val="00B107C0"/>
    <w:rsid w:val="00B56DC6"/>
    <w:rsid w:val="00B61318"/>
    <w:rsid w:val="00B74678"/>
    <w:rsid w:val="00BC753D"/>
    <w:rsid w:val="00BE16E2"/>
    <w:rsid w:val="00BE5C7F"/>
    <w:rsid w:val="00C32BB6"/>
    <w:rsid w:val="00C32D2E"/>
    <w:rsid w:val="00C55A1C"/>
    <w:rsid w:val="00C96AD5"/>
    <w:rsid w:val="00CB17CF"/>
    <w:rsid w:val="00CD5EF5"/>
    <w:rsid w:val="00D2084B"/>
    <w:rsid w:val="00D230DC"/>
    <w:rsid w:val="00D756B8"/>
    <w:rsid w:val="00D805A6"/>
    <w:rsid w:val="00DA5178"/>
    <w:rsid w:val="00DC2847"/>
    <w:rsid w:val="00E05B80"/>
    <w:rsid w:val="00E4218B"/>
    <w:rsid w:val="00E60A3A"/>
    <w:rsid w:val="00E9686F"/>
    <w:rsid w:val="00EB1E88"/>
    <w:rsid w:val="00ED4981"/>
    <w:rsid w:val="00F07269"/>
    <w:rsid w:val="00F278F1"/>
    <w:rsid w:val="00F7794C"/>
    <w:rsid w:val="00F94A9C"/>
    <w:rsid w:val="00FD22D7"/>
    <w:rsid w:val="00FE0BF5"/>
    <w:rsid w:val="00FF45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EF5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CD5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CD5EF5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F94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F94A9C"/>
    <w:rPr>
      <w:rFonts w:ascii="Tahoma" w:hAnsi="Tahoma" w:eastAsiaTheme="minorEastAsi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