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D82" w:rsidRPr="00152D1F" w:rsidP="00FB673C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152D1F" w:rsidR="0024425B">
        <w:rPr>
          <w:rFonts w:ascii="Times New Roman" w:eastAsia="Times New Roman" w:hAnsi="Times New Roman" w:cs="Times New Roman"/>
          <w:sz w:val="27"/>
          <w:szCs w:val="27"/>
        </w:rPr>
        <w:t>0</w:t>
      </w:r>
      <w:r w:rsidR="004E6B7D">
        <w:rPr>
          <w:rFonts w:ascii="Times New Roman" w:eastAsia="Times New Roman" w:hAnsi="Times New Roman" w:cs="Times New Roman"/>
          <w:sz w:val="27"/>
          <w:szCs w:val="27"/>
        </w:rPr>
        <w:t>009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152D1F" w:rsidR="005613BE">
        <w:rPr>
          <w:rFonts w:ascii="Times New Roman" w:eastAsia="Times New Roman" w:hAnsi="Times New Roman" w:cs="Times New Roman"/>
          <w:sz w:val="27"/>
          <w:szCs w:val="27"/>
        </w:rPr>
        <w:t>19</w:t>
      </w:r>
      <w:r w:rsidRPr="00152D1F" w:rsidR="00291382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4E6B7D">
        <w:rPr>
          <w:rFonts w:ascii="Times New Roman" w:eastAsia="Times New Roman" w:hAnsi="Times New Roman" w:cs="Times New Roman"/>
          <w:sz w:val="27"/>
          <w:szCs w:val="27"/>
        </w:rPr>
        <w:t>3</w:t>
      </w:r>
    </w:p>
    <w:p w:rsidR="009F7D82" w:rsidRPr="00152D1F" w:rsidP="00FB673C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9F7D82" w:rsidRPr="00152D1F" w:rsidP="00FB673C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9F7D82" w:rsidRPr="00152D1F" w:rsidP="00152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 января 2023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Pr="00152D1F" w:rsidR="00DE0C85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9F7D82" w:rsidRPr="00152D1F" w:rsidP="00DE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2D1F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152D1F" w:rsidR="00291382">
        <w:rPr>
          <w:rFonts w:ascii="Times New Roman" w:hAnsi="Times New Roman" w:cs="Times New Roman"/>
          <w:sz w:val="27"/>
          <w:szCs w:val="27"/>
        </w:rPr>
        <w:t>9</w:t>
      </w:r>
      <w:r w:rsidRPr="00152D1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2D1F" w:rsidR="00291382">
        <w:rPr>
          <w:rFonts w:ascii="Times New Roman" w:hAnsi="Times New Roman" w:cs="Times New Roman"/>
          <w:sz w:val="27"/>
          <w:szCs w:val="27"/>
        </w:rPr>
        <w:t xml:space="preserve">Шуб Л.А., </w:t>
      </w:r>
    </w:p>
    <w:p w:rsidR="009F7D82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152D1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152D1F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Pr="00152D1F" w:rsidR="00291382">
        <w:rPr>
          <w:rFonts w:ascii="Times New Roman" w:hAnsi="Times New Roman" w:cs="Times New Roman"/>
          <w:sz w:val="27"/>
          <w:szCs w:val="27"/>
        </w:rPr>
        <w:t>9</w:t>
      </w:r>
      <w:r w:rsidRPr="00152D1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Симферополь, по адресу: </w:t>
      </w:r>
      <w:r w:rsidRPr="00152D1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152D1F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152D1F" w:rsidRPr="00152D1F" w:rsidP="00152D1F">
      <w:pPr>
        <w:spacing w:after="0" w:line="240" w:lineRule="auto"/>
        <w:ind w:left="2552"/>
        <w:jc w:val="both"/>
        <w:rPr>
          <w:rFonts w:ascii="Times New Roman" w:hAnsi="Times New Roman" w:cs="Times New Roman"/>
          <w:sz w:val="27"/>
          <w:szCs w:val="27"/>
        </w:rPr>
      </w:pPr>
      <w:r w:rsidRPr="00152D1F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4E6B7D">
        <w:rPr>
          <w:rFonts w:ascii="Times New Roman" w:hAnsi="Times New Roman" w:cs="Times New Roman"/>
          <w:sz w:val="27"/>
          <w:szCs w:val="27"/>
        </w:rPr>
        <w:t>Успех</w:t>
      </w:r>
      <w:r w:rsidRPr="00152D1F">
        <w:rPr>
          <w:rFonts w:ascii="Times New Roman" w:hAnsi="Times New Roman" w:cs="Times New Roman"/>
          <w:sz w:val="27"/>
          <w:szCs w:val="27"/>
        </w:rPr>
        <w:t xml:space="preserve">» </w:t>
      </w:r>
      <w:r w:rsidR="004E6B7D">
        <w:rPr>
          <w:rFonts w:ascii="Times New Roman" w:hAnsi="Times New Roman" w:cs="Times New Roman"/>
          <w:sz w:val="27"/>
          <w:szCs w:val="27"/>
        </w:rPr>
        <w:t>Бенидзе</w:t>
      </w:r>
      <w:r w:rsidR="004E6B7D">
        <w:rPr>
          <w:rFonts w:ascii="Times New Roman" w:hAnsi="Times New Roman" w:cs="Times New Roman"/>
          <w:sz w:val="27"/>
          <w:szCs w:val="27"/>
        </w:rPr>
        <w:t xml:space="preserve"> </w:t>
      </w:r>
      <w:r w:rsidR="004E6B7D">
        <w:rPr>
          <w:rFonts w:ascii="Times New Roman" w:hAnsi="Times New Roman" w:cs="Times New Roman"/>
          <w:sz w:val="27"/>
          <w:szCs w:val="27"/>
        </w:rPr>
        <w:t>Автондила</w:t>
      </w:r>
      <w:r w:rsidR="004E6B7D">
        <w:rPr>
          <w:rFonts w:ascii="Times New Roman" w:hAnsi="Times New Roman" w:cs="Times New Roman"/>
          <w:sz w:val="27"/>
          <w:szCs w:val="27"/>
        </w:rPr>
        <w:t xml:space="preserve"> </w:t>
      </w:r>
      <w:r w:rsidR="004E6B7D">
        <w:rPr>
          <w:rFonts w:ascii="Times New Roman" w:hAnsi="Times New Roman" w:cs="Times New Roman"/>
          <w:sz w:val="27"/>
          <w:szCs w:val="27"/>
        </w:rPr>
        <w:t>Шурмановича</w:t>
      </w:r>
      <w:r w:rsidRPr="00152D1F">
        <w:rPr>
          <w:rFonts w:ascii="Times New Roman" w:hAnsi="Times New Roman" w:cs="Times New Roman"/>
          <w:sz w:val="27"/>
          <w:szCs w:val="27"/>
        </w:rPr>
        <w:t xml:space="preserve">, </w:t>
      </w:r>
      <w:r w:rsidRPr="009F56F6" w:rsidR="009F56F6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DE0C85" w:rsidRPr="00152D1F" w:rsidP="00152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ст.15.</w:t>
      </w:r>
      <w:r w:rsidRPr="00152D1F" w:rsidR="00A9116F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152D1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Кодекса Российс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кой Федерации об административных правонарушениях,</w:t>
      </w:r>
    </w:p>
    <w:p w:rsidR="00DE0C85" w:rsidRPr="00152D1F" w:rsidP="00152D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64F21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 w:rsidR="00152D1F">
        <w:rPr>
          <w:rFonts w:ascii="Times New Roman" w:eastAsia="Times New Roman" w:hAnsi="Times New Roman" w:cs="Times New Roman"/>
          <w:sz w:val="27"/>
          <w:szCs w:val="27"/>
        </w:rPr>
        <w:t>., являясь директором  Общества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</w:rPr>
        <w:t>Успех</w:t>
      </w:r>
      <w:r w:rsidRPr="00152D1F" w:rsidR="00152D1F">
        <w:rPr>
          <w:rFonts w:ascii="Times New Roman" w:eastAsia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eastAsia="Times New Roman" w:hAnsi="Times New Roman" w:cs="Times New Roman"/>
          <w:sz w:val="27"/>
          <w:szCs w:val="27"/>
        </w:rPr>
        <w:t>Успех</w:t>
      </w:r>
      <w:r w:rsidRPr="00152D1F" w:rsidR="00152D1F">
        <w:rPr>
          <w:rFonts w:ascii="Times New Roman" w:eastAsia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9F56F6" w:rsidR="009F56F6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152D1F" w:rsidR="00152D1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152D1F" w:rsidR="00EC1E6E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ИФНС </w:t>
      </w:r>
      <w:r w:rsidRPr="00152D1F" w:rsidR="00E023AA">
        <w:rPr>
          <w:rFonts w:ascii="Times New Roman" w:eastAsia="Times New Roman" w:hAnsi="Times New Roman" w:cs="Times New Roman"/>
          <w:sz w:val="27"/>
          <w:szCs w:val="27"/>
        </w:rPr>
        <w:t>России по г. Симферополю</w:t>
      </w:r>
      <w:r w:rsidRPr="00152D1F" w:rsidR="00EC1E6E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</w:t>
      </w:r>
      <w:r w:rsidRPr="00152D1F" w:rsidR="007D1EC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 w:rsidR="00EE55A2">
        <w:rPr>
          <w:rFonts w:ascii="Times New Roman" w:eastAsia="Times New Roman" w:hAnsi="Times New Roman" w:cs="Times New Roman"/>
          <w:sz w:val="27"/>
          <w:szCs w:val="27"/>
        </w:rPr>
        <w:t xml:space="preserve">налоговую декларацию по налогу на </w:t>
      </w:r>
      <w:r w:rsidRPr="00152D1F" w:rsidR="005E5EBE">
        <w:rPr>
          <w:rFonts w:ascii="Times New Roman" w:eastAsia="Times New Roman" w:hAnsi="Times New Roman" w:cs="Times New Roman"/>
          <w:sz w:val="27"/>
          <w:szCs w:val="27"/>
        </w:rPr>
        <w:t xml:space="preserve">добавленную стоимость за </w:t>
      </w:r>
      <w:r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Pr="00152D1F" w:rsidR="00291382">
        <w:rPr>
          <w:rFonts w:ascii="Times New Roman" w:eastAsia="Times New Roman" w:hAnsi="Times New Roman" w:cs="Times New Roman"/>
          <w:sz w:val="27"/>
          <w:szCs w:val="27"/>
        </w:rPr>
        <w:t xml:space="preserve"> квартал 20</w:t>
      </w:r>
      <w:r w:rsidRPr="00152D1F" w:rsidR="0024425B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152D1F" w:rsidR="00152D1F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152D1F" w:rsidR="007D1ECE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152D1F" w:rsidR="00EE55A2">
        <w:rPr>
          <w:rFonts w:ascii="Times New Roman" w:eastAsia="Times New Roman" w:hAnsi="Times New Roman" w:cs="Times New Roman"/>
          <w:sz w:val="27"/>
          <w:szCs w:val="27"/>
        </w:rPr>
        <w:t xml:space="preserve"> (форма по КНД 115100</w:t>
      </w:r>
      <w:r w:rsidRPr="00152D1F" w:rsidR="005E5EBE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152D1F" w:rsidR="00EE55A2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152D1F" w:rsidR="00D164A3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– </w:t>
      </w:r>
      <w:r w:rsidRPr="00152D1F" w:rsidR="005613BE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25.01.2022</w:t>
      </w:r>
      <w:r w:rsidRPr="00152D1F" w:rsidR="005959FA">
        <w:rPr>
          <w:rFonts w:ascii="Times New Roman" w:eastAsia="Times New Roman" w:hAnsi="Times New Roman" w:cs="Times New Roman"/>
          <w:sz w:val="27"/>
          <w:szCs w:val="27"/>
        </w:rPr>
        <w:t>. Фактически декларация пред</w:t>
      </w:r>
      <w:r w:rsidRPr="00152D1F" w:rsidR="00A81F97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152D1F" w:rsidR="005959FA">
        <w:rPr>
          <w:rFonts w:ascii="Times New Roman" w:eastAsia="Times New Roman" w:hAnsi="Times New Roman" w:cs="Times New Roman"/>
          <w:sz w:val="27"/>
          <w:szCs w:val="27"/>
        </w:rPr>
        <w:t xml:space="preserve">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07.02.2022</w:t>
      </w:r>
      <w:r w:rsidRPr="00152D1F" w:rsidR="0029138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52D1F" w:rsidRPr="00152D1F" w:rsidP="00152D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. не явился, о дате, времени и месте рассмотрения дела уведомлен надлежащим образом, почтовая корреспонденция, направленная по адресу </w:t>
      </w:r>
      <w:r w:rsidR="00C0734B">
        <w:rPr>
          <w:rFonts w:ascii="Times New Roman" w:eastAsia="Times New Roman" w:hAnsi="Times New Roman" w:cs="Times New Roman"/>
          <w:sz w:val="27"/>
          <w:szCs w:val="27"/>
        </w:rPr>
        <w:t>места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жительства лица, в отношении которого ведется производство по делу об административном правонарушении, </w:t>
      </w:r>
      <w:r w:rsidR="00C0734B">
        <w:rPr>
          <w:rFonts w:ascii="Times New Roman" w:eastAsia="Times New Roman" w:hAnsi="Times New Roman" w:cs="Times New Roman"/>
          <w:sz w:val="27"/>
          <w:szCs w:val="27"/>
        </w:rPr>
        <w:t xml:space="preserve">возвращена в суд с отметкой об истечении срока хранения. </w:t>
      </w:r>
    </w:p>
    <w:p w:rsidR="00152D1F" w:rsidRPr="00152D1F" w:rsidP="00152D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Российской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. считается надлежаще извещенным о времени и месте рассмотрения дела об административном правонарушении.</w:t>
      </w:r>
    </w:p>
    <w:p w:rsidR="00152D1F" w:rsidRPr="00152D1F" w:rsidP="00152D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Учитывая на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152D1F" w:rsidRPr="00152D1F" w:rsidP="00152D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7D1ECE" w:rsidRPr="00152D1F" w:rsidP="00152D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D1ECE" w:rsidRPr="00152D1F" w:rsidP="00DE0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164A3" w:rsidRPr="00152D1F" w:rsidP="00DE0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Согласно п.5 ст.174 Налогового кодекса Российской Федерации налогоплательщики обязаны предоставит в налоговые органы по месту своего учета соответствующую налоговую декларацию по налогу на добавленную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стоимость по установленному формату в электронной форме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 (кварталом). </w:t>
      </w:r>
    </w:p>
    <w:p w:rsidR="00D164A3" w:rsidRPr="00152D1F" w:rsidP="00DE0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Пунктом 2 ст. 285 Налогового кодекса Российской Федерации предусмотрено, что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отчетными периодами по налогу признаются первый квартал, полугодие и девять месяцев календарного года.</w:t>
      </w:r>
    </w:p>
    <w:p w:rsidR="007D1ECE" w:rsidRPr="00152D1F" w:rsidP="00DE0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9D1DC6" w:rsidRPr="00152D1F" w:rsidP="00DE0C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срок предоставления декларации по налогу на </w:t>
      </w:r>
      <w:r w:rsidRPr="00152D1F" w:rsidR="005E5EBE">
        <w:rPr>
          <w:rFonts w:ascii="Times New Roman" w:eastAsia="Times New Roman" w:hAnsi="Times New Roman" w:cs="Times New Roman"/>
          <w:sz w:val="27"/>
          <w:szCs w:val="27"/>
        </w:rPr>
        <w:t>добавленную стоимость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 w:rsidR="00C0734B"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Pr="00152D1F" w:rsidR="004B5D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 w:rsidR="005E5EBE">
        <w:rPr>
          <w:rFonts w:ascii="Times New Roman" w:eastAsia="Times New Roman" w:hAnsi="Times New Roman" w:cs="Times New Roman"/>
          <w:sz w:val="27"/>
          <w:szCs w:val="27"/>
        </w:rPr>
        <w:t>квартал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 w:rsidR="004B5DA1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152D1F" w:rsidR="0024425B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152D1F" w:rsidR="00152D1F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152D1F" w:rsidR="009F7D82">
        <w:rPr>
          <w:rFonts w:ascii="Times New Roman" w:eastAsia="Times New Roman" w:hAnsi="Times New Roman" w:cs="Times New Roman"/>
          <w:sz w:val="27"/>
          <w:szCs w:val="27"/>
        </w:rPr>
        <w:t xml:space="preserve"> года – не позднее </w:t>
      </w:r>
      <w:r w:rsidR="00C0734B">
        <w:rPr>
          <w:rFonts w:ascii="Times New Roman" w:eastAsia="Times New Roman" w:hAnsi="Times New Roman" w:cs="Times New Roman"/>
          <w:sz w:val="27"/>
          <w:szCs w:val="27"/>
        </w:rPr>
        <w:t>25.02.2022</w:t>
      </w:r>
      <w:r w:rsidRPr="00152D1F" w:rsidR="004B5DA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F63F7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усматривается, что </w:t>
      </w:r>
      <w:r w:rsidRPr="00152D1F" w:rsidR="009D1DC6">
        <w:rPr>
          <w:rFonts w:ascii="Times New Roman" w:eastAsia="Times New Roman" w:hAnsi="Times New Roman" w:cs="Times New Roman"/>
          <w:sz w:val="27"/>
          <w:szCs w:val="27"/>
        </w:rPr>
        <w:t xml:space="preserve">налоговая декларация </w:t>
      </w:r>
      <w:r w:rsidRPr="00152D1F" w:rsidR="00D164A3">
        <w:rPr>
          <w:rFonts w:ascii="Times New Roman" w:eastAsia="Times New Roman" w:hAnsi="Times New Roman" w:cs="Times New Roman"/>
          <w:sz w:val="27"/>
          <w:szCs w:val="27"/>
        </w:rPr>
        <w:t>по на</w:t>
      </w:r>
      <w:r w:rsidRPr="00152D1F" w:rsidR="009D1DC6">
        <w:rPr>
          <w:rFonts w:ascii="Times New Roman" w:eastAsia="Times New Roman" w:hAnsi="Times New Roman" w:cs="Times New Roman"/>
          <w:sz w:val="27"/>
          <w:szCs w:val="27"/>
        </w:rPr>
        <w:t xml:space="preserve">логу </w:t>
      </w:r>
      <w:r w:rsidRPr="00152D1F" w:rsidR="005E5EBE">
        <w:rPr>
          <w:rFonts w:ascii="Times New Roman" w:eastAsia="Times New Roman" w:hAnsi="Times New Roman" w:cs="Times New Roman"/>
          <w:sz w:val="27"/>
          <w:szCs w:val="27"/>
        </w:rPr>
        <w:t xml:space="preserve">на добавленную стоимость за </w:t>
      </w:r>
      <w:r w:rsidR="00C0734B">
        <w:rPr>
          <w:rFonts w:ascii="Times New Roman" w:eastAsia="Times New Roman" w:hAnsi="Times New Roman" w:cs="Times New Roman"/>
          <w:sz w:val="27"/>
          <w:szCs w:val="27"/>
        </w:rPr>
        <w:t>четвертый</w:t>
      </w:r>
      <w:r w:rsidRPr="00152D1F" w:rsidR="005E5EBE">
        <w:rPr>
          <w:rFonts w:ascii="Times New Roman" w:eastAsia="Times New Roman" w:hAnsi="Times New Roman" w:cs="Times New Roman"/>
          <w:sz w:val="27"/>
          <w:szCs w:val="27"/>
        </w:rPr>
        <w:t xml:space="preserve"> квартал </w:t>
      </w:r>
      <w:r w:rsidRPr="00152D1F" w:rsidR="004B5DA1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152D1F" w:rsidR="0024425B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152D1F" w:rsidR="00152D1F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152D1F" w:rsidR="005E5EBE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Pr="00152D1F" w:rsidR="009D1DC6">
        <w:rPr>
          <w:rFonts w:ascii="Times New Roman" w:eastAsia="Times New Roman" w:hAnsi="Times New Roman" w:cs="Times New Roman"/>
          <w:sz w:val="27"/>
          <w:szCs w:val="27"/>
        </w:rPr>
        <w:t>подана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в ИФНС </w:t>
      </w:r>
      <w:r w:rsidRPr="00152D1F" w:rsidR="00E023AA">
        <w:rPr>
          <w:rFonts w:ascii="Times New Roman" w:eastAsia="Times New Roman" w:hAnsi="Times New Roman" w:cs="Times New Roman"/>
          <w:sz w:val="27"/>
          <w:szCs w:val="27"/>
        </w:rPr>
        <w:t>России по г. Симферополю</w:t>
      </w:r>
      <w:r w:rsidRPr="00152D1F" w:rsidR="00FB673C">
        <w:rPr>
          <w:rFonts w:ascii="Times New Roman" w:hAnsi="Times New Roman" w:cs="Times New Roman"/>
          <w:sz w:val="27"/>
          <w:szCs w:val="27"/>
        </w:rPr>
        <w:t xml:space="preserve"> </w:t>
      </w:r>
      <w:r w:rsidRPr="00152D1F" w:rsidR="00E87DDC">
        <w:rPr>
          <w:rFonts w:ascii="Times New Roman" w:eastAsia="Times New Roman" w:hAnsi="Times New Roman" w:cs="Times New Roman"/>
          <w:sz w:val="27"/>
          <w:szCs w:val="27"/>
        </w:rPr>
        <w:t>юридическим лицом</w:t>
      </w:r>
      <w:r w:rsidRPr="00152D1F" w:rsidR="002442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0734B">
        <w:rPr>
          <w:rFonts w:ascii="Times New Roman" w:eastAsia="Times New Roman" w:hAnsi="Times New Roman" w:cs="Times New Roman"/>
          <w:sz w:val="27"/>
          <w:szCs w:val="27"/>
        </w:rPr>
        <w:t>07.02.2022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152D1F" w:rsidR="00E87DDC">
        <w:rPr>
          <w:rFonts w:ascii="Times New Roman" w:eastAsia="Times New Roman" w:hAnsi="Times New Roman" w:cs="Times New Roman"/>
          <w:sz w:val="27"/>
          <w:szCs w:val="27"/>
        </w:rPr>
        <w:t>граничный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срок предоставления налогово</w:t>
      </w:r>
      <w:r w:rsidRPr="00152D1F" w:rsidR="00D164A3">
        <w:rPr>
          <w:rFonts w:ascii="Times New Roman" w:eastAsia="Times New Roman" w:hAnsi="Times New Roman" w:cs="Times New Roman"/>
          <w:sz w:val="27"/>
          <w:szCs w:val="27"/>
        </w:rPr>
        <w:t>й декларации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="00C0734B">
        <w:rPr>
          <w:rFonts w:ascii="Times New Roman" w:eastAsia="Times New Roman" w:hAnsi="Times New Roman" w:cs="Times New Roman"/>
          <w:sz w:val="27"/>
          <w:szCs w:val="27"/>
        </w:rPr>
        <w:t>25.02.2022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, т.е</w:t>
      </w:r>
      <w:r w:rsidRPr="00152D1F" w:rsidR="009D1DC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152D1F" w:rsidR="00A81F97">
        <w:rPr>
          <w:rFonts w:ascii="Times New Roman" w:eastAsia="Times New Roman" w:hAnsi="Times New Roman" w:cs="Times New Roman"/>
          <w:sz w:val="27"/>
          <w:szCs w:val="27"/>
        </w:rPr>
        <w:t xml:space="preserve">декларация </w:t>
      </w:r>
      <w:r w:rsidRPr="00152D1F" w:rsidR="006A4B55">
        <w:rPr>
          <w:rFonts w:ascii="Times New Roman" w:eastAsia="Times New Roman" w:hAnsi="Times New Roman" w:cs="Times New Roman"/>
          <w:sz w:val="27"/>
          <w:szCs w:val="27"/>
        </w:rPr>
        <w:t>представлен</w:t>
      </w:r>
      <w:r w:rsidRPr="00152D1F" w:rsidR="00A81F9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52D1F" w:rsidR="006A4B5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 w:rsidR="005E5EBE">
        <w:rPr>
          <w:rFonts w:ascii="Times New Roman" w:eastAsia="Times New Roman" w:hAnsi="Times New Roman" w:cs="Times New Roman"/>
          <w:sz w:val="27"/>
          <w:szCs w:val="27"/>
        </w:rPr>
        <w:t xml:space="preserve">с нарушением </w:t>
      </w:r>
      <w:r w:rsidRPr="00152D1F" w:rsidR="00E87DDC">
        <w:rPr>
          <w:rFonts w:ascii="Times New Roman" w:eastAsia="Times New Roman" w:hAnsi="Times New Roman" w:cs="Times New Roman"/>
          <w:sz w:val="27"/>
          <w:szCs w:val="27"/>
        </w:rPr>
        <w:t>граничного</w:t>
      </w:r>
      <w:r w:rsidRPr="00152D1F" w:rsidR="004605C4">
        <w:rPr>
          <w:rFonts w:ascii="Times New Roman" w:eastAsia="Times New Roman" w:hAnsi="Times New Roman" w:cs="Times New Roman"/>
          <w:sz w:val="27"/>
          <w:szCs w:val="27"/>
        </w:rPr>
        <w:t xml:space="preserve"> срока предоставления</w:t>
      </w:r>
      <w:r w:rsidRPr="00152D1F">
        <w:rPr>
          <w:rStyle w:val="FontStyle12"/>
          <w:sz w:val="27"/>
          <w:szCs w:val="27"/>
          <w:lang w:eastAsia="uk-UA"/>
        </w:rPr>
        <w:t>.</w:t>
      </w:r>
    </w:p>
    <w:p w:rsidR="00064F21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ст. 15.5 Кодекса Российской Федерации об административных правонарушениях наступает за нарушение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52D1F" w:rsidRPr="00152D1F" w:rsidP="00152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 директором ООО «</w:t>
      </w:r>
      <w:r w:rsidR="00C0734B">
        <w:rPr>
          <w:rFonts w:ascii="Times New Roman" w:eastAsia="Times New Roman" w:hAnsi="Times New Roman" w:cs="Times New Roman"/>
          <w:sz w:val="27"/>
          <w:szCs w:val="27"/>
        </w:rPr>
        <w:t>Успех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» явля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ется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064F21" w:rsidRPr="00152D1F" w:rsidP="00152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Pr="00152D1F" w:rsidR="00A9116F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 w:rsidR="00BA4FB9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52D1F" w:rsidR="006D3E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Опровергаю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щих указанные обстоятельства доказательств мировому судье не представлено.</w:t>
      </w:r>
    </w:p>
    <w:p w:rsidR="003A2010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C0734B" w:rsidR="00C073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Бенидзе А.Ш</w:t>
      </w:r>
      <w:r w:rsidRPr="00152D1F" w:rsidR="00BC53D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152D1F" w:rsidR="00C208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</w:t>
      </w:r>
      <w:r w:rsidRPr="00152D1F" w:rsidR="00BC67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уемого</w:t>
      </w: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="00C073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91022225800047500002</w:t>
      </w:r>
      <w:r w:rsidRPr="00152D1F" w:rsidR="0024425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C073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31.10</w:t>
      </w:r>
      <w:r w:rsidRPr="00152D1F" w:rsidR="00152D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.2022</w:t>
      </w: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152D1F" w:rsidR="006D3EC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скриншотом налоговой декларации, квитанцие</w:t>
      </w:r>
      <w:r w:rsidRPr="00152D1F" w:rsidR="00A9116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й о приеме налоговой декларации</w:t>
      </w:r>
      <w:r w:rsidRPr="00152D1F" w:rsidR="00D5265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152D1F" w:rsidR="00FB67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акта № </w:t>
      </w:r>
      <w:r w:rsidR="00C073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5810</w:t>
      </w:r>
      <w:r w:rsidRPr="00152D1F" w:rsidR="00FB67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C073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21.04.2022</w:t>
      </w:r>
      <w:r w:rsidRPr="00152D1F" w:rsidR="00FB673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BC670C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 w:rsidR="0074176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52D1F" w:rsidR="009F7D8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инкриминируемого административного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правонарушения.</w:t>
      </w:r>
    </w:p>
    <w:p w:rsidR="00064F21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</w:t>
      </w:r>
      <w:r w:rsidRPr="00152D1F" w:rsidR="00BC670C">
        <w:rPr>
          <w:rFonts w:ascii="Times New Roman" w:eastAsia="Times New Roman" w:hAnsi="Times New Roman" w:cs="Times New Roman"/>
          <w:sz w:val="27"/>
          <w:szCs w:val="27"/>
        </w:rPr>
        <w:t xml:space="preserve"> в совокупности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, прихожу к выводу, что</w:t>
      </w:r>
      <w:r w:rsidRPr="00152D1F" w:rsidR="005E74E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 w:rsidR="005613BE"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 w:rsidRPr="00152D1F" w:rsidR="002437D7">
        <w:rPr>
          <w:rFonts w:ascii="Times New Roman" w:eastAsia="Times New Roman" w:hAnsi="Times New Roman" w:cs="Times New Roman"/>
          <w:sz w:val="27"/>
          <w:szCs w:val="27"/>
        </w:rPr>
        <w:t xml:space="preserve"> ООО </w:t>
      </w:r>
      <w:r w:rsidRPr="00152D1F" w:rsidR="00BC53D0">
        <w:rPr>
          <w:rFonts w:ascii="Times New Roman" w:eastAsia="Times New Roman" w:hAnsi="Times New Roman" w:cs="Times New Roman"/>
          <w:sz w:val="27"/>
          <w:szCs w:val="27"/>
        </w:rPr>
        <w:t>«</w:t>
      </w:r>
      <w:r w:rsidR="00C0734B">
        <w:rPr>
          <w:rFonts w:ascii="Times New Roman" w:eastAsia="Times New Roman" w:hAnsi="Times New Roman" w:cs="Times New Roman"/>
          <w:sz w:val="27"/>
          <w:szCs w:val="27"/>
        </w:rPr>
        <w:t>Успех</w:t>
      </w:r>
      <w:r w:rsidRPr="00152D1F" w:rsidR="00BC53D0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 w:rsidR="00BC53D0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52D1F" w:rsidR="00234D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</w:t>
      </w:r>
      <w:r w:rsidRPr="00152D1F" w:rsidR="00A9116F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а именно: </w:t>
      </w:r>
      <w:r w:rsidRPr="00152D1F" w:rsidR="00A9116F">
        <w:rPr>
          <w:rFonts w:ascii="Times New Roman" w:eastAsia="Times New Roman" w:hAnsi="Times New Roman" w:cs="Times New Roman"/>
          <w:sz w:val="27"/>
          <w:szCs w:val="27"/>
        </w:rPr>
        <w:t>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C670C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Согласно п.1 п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нарушения. </w:t>
      </w:r>
    </w:p>
    <w:p w:rsidR="00064F21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7B72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Процессуальных нарушений и обстояте</w:t>
      </w: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 w:rsidR="00C20884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</w:t>
      </w: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</w:rPr>
        <w:t>арушении нарушены не были.</w:t>
      </w:r>
    </w:p>
    <w:p w:rsidR="00064F21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</w:t>
      </w:r>
      <w:r w:rsidRPr="00152D1F">
        <w:rPr>
          <w:rFonts w:ascii="Times New Roman" w:eastAsia="Times New Roman" w:hAnsi="Times New Roman" w:cs="Times New Roman"/>
          <w:color w:val="000000"/>
          <w:sz w:val="27"/>
          <w:szCs w:val="27"/>
        </w:rPr>
        <w:t>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B673C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отношении кото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рого ведется производство по делу об административном правонарушении, не установлено. </w:t>
      </w:r>
    </w:p>
    <w:p w:rsidR="00FB673C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ния, данные о личности виновного, отсутствие смягчающих и отягчающих ответственность обстоятельств, то обстоятельство, что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 w:rsidR="0074176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ранее к административной ответственности не привлекался (иной информации в материалах дела не имеется), мировой судья считает необходимым подвергнуть </w:t>
      </w:r>
      <w:r w:rsidRPr="00C0734B" w:rsidR="00C0734B">
        <w:rPr>
          <w:rFonts w:ascii="Times New Roman" w:eastAsia="Times New Roman" w:hAnsi="Times New Roman" w:cs="Times New Roman"/>
          <w:sz w:val="27"/>
          <w:szCs w:val="27"/>
        </w:rPr>
        <w:t>Бенидзе А.Ш</w:t>
      </w:r>
      <w:r w:rsidRPr="00152D1F" w:rsidR="0074176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152D1F" w:rsidR="00C208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.5 Кодекса Российской Федерации об административных правонарушениях.</w:t>
      </w:r>
    </w:p>
    <w:p w:rsidR="000B0695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DE0C85" w:rsidRPr="00152D1F" w:rsidP="00152D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FB673C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0734B">
        <w:rPr>
          <w:rFonts w:ascii="Times New Roman" w:hAnsi="Times New Roman" w:cs="Times New Roman"/>
          <w:sz w:val="27"/>
          <w:szCs w:val="27"/>
        </w:rPr>
        <w:t xml:space="preserve">Бенидзе Автондила Шурмановича 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Pr="00152D1F" w:rsidR="00325A8B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Pr="00152D1F" w:rsidR="00325A8B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FB673C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ом порядке в Центральный районный суд города Симферополя Республики Крым через мирового судью судебного участка №1</w:t>
      </w:r>
      <w:r w:rsidRPr="00152D1F" w:rsidR="004B5DA1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</w:t>
      </w:r>
      <w:r w:rsidRPr="00152D1F">
        <w:rPr>
          <w:rFonts w:ascii="Times New Roman" w:eastAsia="Times New Roman" w:hAnsi="Times New Roman" w:cs="Times New Roman"/>
          <w:sz w:val="27"/>
          <w:szCs w:val="27"/>
        </w:rPr>
        <w:t>о дня вручения или получения копии постановления.</w:t>
      </w:r>
    </w:p>
    <w:p w:rsidR="00FB673C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0B0695" w:rsidRPr="00152D1F" w:rsidP="00DE0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F7D82" w:rsidRPr="00152D1F" w:rsidP="00DE0C85">
      <w:pPr>
        <w:spacing w:after="0" w:line="240" w:lineRule="auto"/>
        <w:ind w:firstLine="709"/>
        <w:jc w:val="both"/>
        <w:rPr>
          <w:sz w:val="27"/>
          <w:szCs w:val="27"/>
        </w:rPr>
      </w:pPr>
      <w:r w:rsidRPr="00152D1F"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 w:rsidRPr="00152D1F" w:rsidR="00FB673C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 w:rsidRPr="00152D1F" w:rsidR="00FB673C">
        <w:rPr>
          <w:rFonts w:ascii="Times New Roman" w:eastAsia="Times New Roman" w:hAnsi="Times New Roman" w:cs="Times New Roman"/>
          <w:sz w:val="27"/>
          <w:szCs w:val="27"/>
        </w:rPr>
        <w:tab/>
      </w:r>
      <w:r w:rsidRPr="00152D1F" w:rsidR="00FB673C">
        <w:rPr>
          <w:rFonts w:ascii="Times New Roman" w:eastAsia="Times New Roman" w:hAnsi="Times New Roman" w:cs="Times New Roman"/>
          <w:sz w:val="27"/>
          <w:szCs w:val="27"/>
        </w:rPr>
        <w:tab/>
      </w:r>
      <w:r w:rsidRPr="00152D1F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sectPr w:rsidSect="00152D1F">
      <w:footerReference w:type="default" r:id="rId5"/>
      <w:pgSz w:w="11906" w:h="16838"/>
      <w:pgMar w:top="426" w:right="707" w:bottom="851" w:left="1560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6F6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52264"/>
    <w:rsid w:val="0005495D"/>
    <w:rsid w:val="000559C2"/>
    <w:rsid w:val="00055D69"/>
    <w:rsid w:val="00064F21"/>
    <w:rsid w:val="00067C85"/>
    <w:rsid w:val="00073689"/>
    <w:rsid w:val="00075FAC"/>
    <w:rsid w:val="0008534E"/>
    <w:rsid w:val="00092632"/>
    <w:rsid w:val="000B0695"/>
    <w:rsid w:val="000B7A48"/>
    <w:rsid w:val="000C3290"/>
    <w:rsid w:val="000E5C74"/>
    <w:rsid w:val="000F455A"/>
    <w:rsid w:val="000F59A7"/>
    <w:rsid w:val="00152D1F"/>
    <w:rsid w:val="0017177A"/>
    <w:rsid w:val="0019172E"/>
    <w:rsid w:val="001A1338"/>
    <w:rsid w:val="001E4B68"/>
    <w:rsid w:val="001F63F7"/>
    <w:rsid w:val="001F768F"/>
    <w:rsid w:val="00201BD4"/>
    <w:rsid w:val="00206DB0"/>
    <w:rsid w:val="00234D32"/>
    <w:rsid w:val="002437D7"/>
    <w:rsid w:val="0024425B"/>
    <w:rsid w:val="00282BCE"/>
    <w:rsid w:val="00291382"/>
    <w:rsid w:val="00293663"/>
    <w:rsid w:val="002A4942"/>
    <w:rsid w:val="002B0F0C"/>
    <w:rsid w:val="002B5E82"/>
    <w:rsid w:val="002E3C0F"/>
    <w:rsid w:val="00325A8B"/>
    <w:rsid w:val="00326552"/>
    <w:rsid w:val="00337868"/>
    <w:rsid w:val="00391FC7"/>
    <w:rsid w:val="00395FEB"/>
    <w:rsid w:val="00396E94"/>
    <w:rsid w:val="003A2010"/>
    <w:rsid w:val="003B5A8C"/>
    <w:rsid w:val="003D15A1"/>
    <w:rsid w:val="004605C4"/>
    <w:rsid w:val="00464C3F"/>
    <w:rsid w:val="0046666A"/>
    <w:rsid w:val="00492320"/>
    <w:rsid w:val="004B5DA1"/>
    <w:rsid w:val="004E6B7D"/>
    <w:rsid w:val="005050BD"/>
    <w:rsid w:val="00516538"/>
    <w:rsid w:val="00541D4B"/>
    <w:rsid w:val="005613BE"/>
    <w:rsid w:val="00561703"/>
    <w:rsid w:val="005634A6"/>
    <w:rsid w:val="00586875"/>
    <w:rsid w:val="005959FA"/>
    <w:rsid w:val="005C2B6A"/>
    <w:rsid w:val="005E4B0A"/>
    <w:rsid w:val="005E5EBE"/>
    <w:rsid w:val="005E74E4"/>
    <w:rsid w:val="005F5C02"/>
    <w:rsid w:val="006050C9"/>
    <w:rsid w:val="00605785"/>
    <w:rsid w:val="00667BA3"/>
    <w:rsid w:val="00685F2A"/>
    <w:rsid w:val="00697936"/>
    <w:rsid w:val="006A4B55"/>
    <w:rsid w:val="006A5F77"/>
    <w:rsid w:val="006D3ECD"/>
    <w:rsid w:val="006E5718"/>
    <w:rsid w:val="006E5E8B"/>
    <w:rsid w:val="006F1841"/>
    <w:rsid w:val="006F1A07"/>
    <w:rsid w:val="00704EF6"/>
    <w:rsid w:val="007223D6"/>
    <w:rsid w:val="0073574E"/>
    <w:rsid w:val="0074176B"/>
    <w:rsid w:val="007547AB"/>
    <w:rsid w:val="0076058D"/>
    <w:rsid w:val="00765D2C"/>
    <w:rsid w:val="007949BB"/>
    <w:rsid w:val="007D1ECE"/>
    <w:rsid w:val="00800A20"/>
    <w:rsid w:val="00803D8B"/>
    <w:rsid w:val="008406F0"/>
    <w:rsid w:val="008409A4"/>
    <w:rsid w:val="00857A7F"/>
    <w:rsid w:val="008851ED"/>
    <w:rsid w:val="00890FA8"/>
    <w:rsid w:val="008B5F11"/>
    <w:rsid w:val="008C2FF6"/>
    <w:rsid w:val="008F5775"/>
    <w:rsid w:val="009052EE"/>
    <w:rsid w:val="00937FAC"/>
    <w:rsid w:val="00947B72"/>
    <w:rsid w:val="00950EA3"/>
    <w:rsid w:val="009626A4"/>
    <w:rsid w:val="00975788"/>
    <w:rsid w:val="009A2F37"/>
    <w:rsid w:val="009D1DC6"/>
    <w:rsid w:val="009D3CA3"/>
    <w:rsid w:val="009D5864"/>
    <w:rsid w:val="009F0F1D"/>
    <w:rsid w:val="009F56F6"/>
    <w:rsid w:val="009F7D82"/>
    <w:rsid w:val="00A131B0"/>
    <w:rsid w:val="00A228C4"/>
    <w:rsid w:val="00A349C2"/>
    <w:rsid w:val="00A541D9"/>
    <w:rsid w:val="00A712CE"/>
    <w:rsid w:val="00A758CB"/>
    <w:rsid w:val="00A81949"/>
    <w:rsid w:val="00A81F97"/>
    <w:rsid w:val="00A869A7"/>
    <w:rsid w:val="00A9116F"/>
    <w:rsid w:val="00AD3567"/>
    <w:rsid w:val="00AF7526"/>
    <w:rsid w:val="00B07130"/>
    <w:rsid w:val="00B2542C"/>
    <w:rsid w:val="00B424F9"/>
    <w:rsid w:val="00B75AB4"/>
    <w:rsid w:val="00B87355"/>
    <w:rsid w:val="00B91D04"/>
    <w:rsid w:val="00BA4FB9"/>
    <w:rsid w:val="00BA5B0E"/>
    <w:rsid w:val="00BC53D0"/>
    <w:rsid w:val="00BC670C"/>
    <w:rsid w:val="00BE5D72"/>
    <w:rsid w:val="00BF6BA4"/>
    <w:rsid w:val="00C048EE"/>
    <w:rsid w:val="00C0734B"/>
    <w:rsid w:val="00C20884"/>
    <w:rsid w:val="00C30272"/>
    <w:rsid w:val="00C545F8"/>
    <w:rsid w:val="00CE44CD"/>
    <w:rsid w:val="00D164A3"/>
    <w:rsid w:val="00D52652"/>
    <w:rsid w:val="00D92345"/>
    <w:rsid w:val="00DC3C16"/>
    <w:rsid w:val="00DE0C85"/>
    <w:rsid w:val="00DE5515"/>
    <w:rsid w:val="00DE5DE2"/>
    <w:rsid w:val="00DE6A4F"/>
    <w:rsid w:val="00E023AA"/>
    <w:rsid w:val="00E03279"/>
    <w:rsid w:val="00E32FF7"/>
    <w:rsid w:val="00E45AD5"/>
    <w:rsid w:val="00E5158A"/>
    <w:rsid w:val="00E70AA3"/>
    <w:rsid w:val="00E87DDC"/>
    <w:rsid w:val="00EA0BA5"/>
    <w:rsid w:val="00EC1E6E"/>
    <w:rsid w:val="00EE55A2"/>
    <w:rsid w:val="00EF6DDA"/>
    <w:rsid w:val="00F04F40"/>
    <w:rsid w:val="00F1242B"/>
    <w:rsid w:val="00F6318F"/>
    <w:rsid w:val="00FB5598"/>
    <w:rsid w:val="00FB673C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6B79-CFCA-4986-B7CA-56ED63CB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