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3A6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3A6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F7D82" w:rsidRPr="00D9311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2023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9311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9311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9311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9311A" w:rsidR="00291382">
        <w:rPr>
          <w:rFonts w:ascii="Times New Roman" w:hAnsi="Times New Roman" w:cs="Times New Roman"/>
          <w:sz w:val="28"/>
          <w:szCs w:val="28"/>
        </w:rPr>
        <w:t>9</w:t>
      </w:r>
      <w:r w:rsidRPr="00D9311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D93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D9311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688" w:rsidP="0061068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1068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«Главхоз</w:t>
      </w:r>
      <w:r w:rsidRPr="00610688">
        <w:rPr>
          <w:rFonts w:ascii="Times New Roman" w:hAnsi="Times New Roman" w:cs="Times New Roman"/>
          <w:sz w:val="28"/>
          <w:szCs w:val="28"/>
        </w:rPr>
        <w:t xml:space="preserve">» Хаджиевой Лилии Ивановны, </w:t>
      </w:r>
      <w:r w:rsidR="00A5110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06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D82" w:rsidRPr="00D9311A" w:rsidP="00D86B8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B0695" w:rsidRPr="00D9311A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B0695" w:rsidRPr="00D9311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88">
        <w:rPr>
          <w:rFonts w:ascii="Times New Roman" w:eastAsia="Times New Roman" w:hAnsi="Times New Roman" w:cs="Times New Roman"/>
          <w:sz w:val="28"/>
          <w:szCs w:val="28"/>
        </w:rPr>
        <w:t>Хаджиева Л.И., являясь директором Общества с ограниченной ответственностью «Главхоз»  (далее ООО «Гла</w:t>
      </w:r>
      <w:r w:rsidRPr="00610688">
        <w:rPr>
          <w:rFonts w:ascii="Times New Roman" w:eastAsia="Times New Roman" w:hAnsi="Times New Roman" w:cs="Times New Roman"/>
          <w:sz w:val="28"/>
          <w:szCs w:val="28"/>
        </w:rPr>
        <w:t xml:space="preserve">вхоз»), зарегистрированного по адресу: </w:t>
      </w:r>
      <w:r w:rsidRPr="00A51103" w:rsidR="00A51103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D9311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311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27.01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D9311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. не явилась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 уведомлен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. Почтовая корреспонденция, направленная по адресу места жительства лица, в отношении которого ведется производство по делу 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истчении срока хранения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86B84" w:rsidRP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 xml:space="preserve"> Л.И</w:t>
      </w:r>
      <w:r w:rsidRPr="00D86B8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86B84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84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D9311A" w:rsidP="00D86B8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если такая обязанность предусмотрена законодательством о налогах и сборах.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D9311A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декларации по налогу на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311A" w:rsidR="00D931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9311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9311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27.01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D9311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>25.01.2022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D9311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D9311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D9311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D9311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D9311A">
        <w:rPr>
          <w:rStyle w:val="FontStyle12"/>
          <w:sz w:val="28"/>
          <w:szCs w:val="28"/>
          <w:lang w:eastAsia="uk-UA"/>
        </w:rPr>
        <w:t>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D9311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45D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Главхоз</w:t>
      </w:r>
      <w:r w:rsidR="008924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Pr="00D9311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A81F97">
        <w:rPr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является именно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Pr="00D9311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10688"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Хаджиев</w:t>
      </w:r>
      <w:r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610688"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</w:t>
      </w:r>
      <w:r w:rsidRPr="00D9311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9311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91022225600140900002</w:t>
      </w:r>
      <w:r w:rsidRPr="00D9311A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10.11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</w:t>
      </w:r>
      <w:r w:rsidRPr="00D9311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налоговой декларации, квитанцие</w:t>
      </w:r>
      <w:r w:rsidRPr="00D9311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D9311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3670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1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E3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.04.2022</w:t>
      </w:r>
      <w:r w:rsidRPr="00D9311A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 xml:space="preserve"> Л.И</w:t>
      </w:r>
      <w:r w:rsidRPr="00D9311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инкриминируемого административного правонарушения.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9311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9311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Главхоз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="005017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11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а именно: 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11A" w:rsidR="00A9116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ения. 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 xml:space="preserve"> Л.И</w:t>
      </w:r>
      <w:r w:rsidRPr="00D9311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дела об административном правонарушении нарушены не были.</w:t>
      </w:r>
    </w:p>
    <w:p w:rsidR="00064F21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D9311A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E3F27" w:rsidRP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ь, предусмотренных ст. 4.2 Кодекса Российской Федерации об административных правонарушениях по делу не установлено.</w:t>
      </w:r>
    </w:p>
    <w:p w:rsidR="00CE3F27" w:rsidRP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29.06.2021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322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/19/2021, вступившим в законную силу 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13.07.2021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. признан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с применением ст. 4.1.1 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Учитывая, что ст. 15.5 Кодекса Российской Федерации об административных правонарушениях и ч. 1 ст. 15.6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ции об административных правонарушениях, а также установленные по делу обстоятельства,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Хаджиева Л.И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однородные правонарушения. </w:t>
      </w:r>
    </w:p>
    <w:p w:rsid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наличие отягчающих ответственность обстоятельств, мировой судья считает необходимым подвергнуть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 xml:space="preserve"> Л.И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FB673C" w:rsidRPr="00D9311A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 –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688">
        <w:rPr>
          <w:rFonts w:ascii="Times New Roman" w:hAnsi="Times New Roman" w:cs="Times New Roman"/>
          <w:sz w:val="28"/>
          <w:szCs w:val="28"/>
        </w:rPr>
        <w:t>Хаджиев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0688">
        <w:rPr>
          <w:rFonts w:ascii="Times New Roman" w:hAnsi="Times New Roman" w:cs="Times New Roman"/>
          <w:sz w:val="28"/>
          <w:szCs w:val="28"/>
        </w:rPr>
        <w:t xml:space="preserve"> Лили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0688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0688">
        <w:rPr>
          <w:rFonts w:ascii="Times New Roman" w:hAnsi="Times New Roman" w:cs="Times New Roman"/>
          <w:sz w:val="28"/>
          <w:szCs w:val="28"/>
        </w:rPr>
        <w:t xml:space="preserve">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="00CE3F27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 w:rsidR="00CE3F27" w:rsidRP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: 40102810645370000035, Казначейский счет: 03100643350000017500, УИН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0410760300195005952215106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6106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12.01.2023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610688" w:rsidR="00610688">
        <w:rPr>
          <w:rFonts w:ascii="Times New Roman" w:eastAsia="Times New Roman" w:hAnsi="Times New Roman" w:cs="Times New Roman"/>
          <w:sz w:val="28"/>
          <w:szCs w:val="28"/>
        </w:rPr>
        <w:t>Хаджиевой Лилии Ивановны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E3F27" w:rsidRP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>Административный шт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E3F27" w:rsidRPr="00CE3F27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E3F27" w:rsidRPr="00D9311A" w:rsidP="00CE3F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F2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</w:t>
      </w:r>
      <w:r w:rsidRPr="00CE3F27">
        <w:rPr>
          <w:rFonts w:ascii="Times New Roman" w:eastAsia="Times New Roman" w:hAnsi="Times New Roman" w:cs="Times New Roman"/>
          <w:sz w:val="28"/>
          <w:szCs w:val="28"/>
        </w:rPr>
        <w:t>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D9311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>ым в течение 10 суток со дня вручения или получения копии постановления.</w:t>
      </w:r>
    </w:p>
    <w:p w:rsidR="00FB673C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D9311A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9311A" w:rsidP="00FB673C">
      <w:pPr>
        <w:spacing w:after="0" w:line="240" w:lineRule="auto"/>
        <w:ind w:firstLine="993"/>
        <w:jc w:val="both"/>
        <w:rPr>
          <w:sz w:val="28"/>
          <w:szCs w:val="28"/>
        </w:rPr>
      </w:pPr>
      <w:r w:rsidRPr="00D9311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</w:r>
      <w:r w:rsidRPr="00D9311A">
        <w:rPr>
          <w:rFonts w:ascii="Times New Roman" w:eastAsia="Times New Roman" w:hAnsi="Times New Roman" w:cs="Times New Roman"/>
          <w:sz w:val="28"/>
          <w:szCs w:val="28"/>
        </w:rPr>
        <w:tab/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0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1DEF"/>
    <w:rsid w:val="000B7A48"/>
    <w:rsid w:val="000C3290"/>
    <w:rsid w:val="000E5C74"/>
    <w:rsid w:val="000F59A7"/>
    <w:rsid w:val="0017177A"/>
    <w:rsid w:val="0019172E"/>
    <w:rsid w:val="00197F7E"/>
    <w:rsid w:val="001A1338"/>
    <w:rsid w:val="001E4B68"/>
    <w:rsid w:val="001F63F7"/>
    <w:rsid w:val="001F768F"/>
    <w:rsid w:val="00201BD4"/>
    <w:rsid w:val="00234D32"/>
    <w:rsid w:val="002437D7"/>
    <w:rsid w:val="00282BCE"/>
    <w:rsid w:val="00291382"/>
    <w:rsid w:val="00293663"/>
    <w:rsid w:val="002A041F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1792"/>
    <w:rsid w:val="005050BD"/>
    <w:rsid w:val="00516538"/>
    <w:rsid w:val="00541D4B"/>
    <w:rsid w:val="005613BE"/>
    <w:rsid w:val="00561703"/>
    <w:rsid w:val="005634A6"/>
    <w:rsid w:val="00584B05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10688"/>
    <w:rsid w:val="00653A6D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14047"/>
    <w:rsid w:val="00715638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0CC8"/>
    <w:rsid w:val="00803D8B"/>
    <w:rsid w:val="008406F0"/>
    <w:rsid w:val="008409A4"/>
    <w:rsid w:val="00857A7F"/>
    <w:rsid w:val="008661F9"/>
    <w:rsid w:val="008851ED"/>
    <w:rsid w:val="00890FA8"/>
    <w:rsid w:val="0089245D"/>
    <w:rsid w:val="008B5F11"/>
    <w:rsid w:val="008C2FF6"/>
    <w:rsid w:val="008D7E00"/>
    <w:rsid w:val="008F5775"/>
    <w:rsid w:val="009052EE"/>
    <w:rsid w:val="00937FAC"/>
    <w:rsid w:val="00947B72"/>
    <w:rsid w:val="00950EA3"/>
    <w:rsid w:val="009626A4"/>
    <w:rsid w:val="00975788"/>
    <w:rsid w:val="00997A65"/>
    <w:rsid w:val="009A2F37"/>
    <w:rsid w:val="009D1DC6"/>
    <w:rsid w:val="009D3CA3"/>
    <w:rsid w:val="009D5864"/>
    <w:rsid w:val="009F0CDC"/>
    <w:rsid w:val="009F0F1D"/>
    <w:rsid w:val="009F7D82"/>
    <w:rsid w:val="00A131B0"/>
    <w:rsid w:val="00A228C4"/>
    <w:rsid w:val="00A349C2"/>
    <w:rsid w:val="00A51103"/>
    <w:rsid w:val="00A541D9"/>
    <w:rsid w:val="00A674F1"/>
    <w:rsid w:val="00A758CB"/>
    <w:rsid w:val="00A81949"/>
    <w:rsid w:val="00A81F97"/>
    <w:rsid w:val="00A9116F"/>
    <w:rsid w:val="00AD3567"/>
    <w:rsid w:val="00AF7526"/>
    <w:rsid w:val="00B07130"/>
    <w:rsid w:val="00B22E7A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49D4"/>
    <w:rsid w:val="00BE5D72"/>
    <w:rsid w:val="00BF6BA4"/>
    <w:rsid w:val="00C20884"/>
    <w:rsid w:val="00C30272"/>
    <w:rsid w:val="00C545F8"/>
    <w:rsid w:val="00CA293A"/>
    <w:rsid w:val="00CE3F27"/>
    <w:rsid w:val="00CE44CD"/>
    <w:rsid w:val="00D164A3"/>
    <w:rsid w:val="00D52652"/>
    <w:rsid w:val="00D86B84"/>
    <w:rsid w:val="00D92345"/>
    <w:rsid w:val="00D9311A"/>
    <w:rsid w:val="00DC3C16"/>
    <w:rsid w:val="00DE6A4F"/>
    <w:rsid w:val="00E023AA"/>
    <w:rsid w:val="00E03279"/>
    <w:rsid w:val="00E147D7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91B2-A3A3-48DD-BB8F-D592600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