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C67" w:rsidRPr="00E73570" w:rsidP="00D50C6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D02ED8">
        <w:rPr>
          <w:rFonts w:ascii="Times New Roman" w:eastAsia="Times New Roman" w:hAnsi="Times New Roman" w:cs="Times New Roman"/>
          <w:sz w:val="28"/>
          <w:szCs w:val="28"/>
        </w:rPr>
        <w:t>014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/1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D02ED8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52FD6" w:rsidRPr="00E73570" w:rsidP="00052FD6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42E3F" w:rsidP="004E3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 января 2023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                    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D02ED8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73570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E7357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052FD6" w:rsidP="00052FD6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бухгалтера</w:t>
      </w:r>
      <w:r w:rsidRPr="00052FD6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Акта-Крым</w:t>
      </w:r>
      <w:r w:rsidRPr="00052F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Москаленко Екатерины Вячеславовны</w:t>
      </w:r>
      <w:r w:rsidRPr="00052FD6">
        <w:rPr>
          <w:rFonts w:ascii="Times New Roman" w:hAnsi="Times New Roman" w:cs="Times New Roman"/>
          <w:sz w:val="28"/>
          <w:szCs w:val="28"/>
        </w:rPr>
        <w:t xml:space="preserve">, </w:t>
      </w:r>
      <w:r w:rsidR="000421F2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ст.15.5</w:t>
      </w:r>
      <w:r w:rsidRPr="00E735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нистративных правонарушениях,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Москаленко Е.В</w:t>
      </w:r>
      <w:r w:rsidRPr="00052FD6" w:rsidR="00052FD6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главным бухгалтером</w:t>
      </w:r>
      <w:r w:rsidRPr="00052FD6" w:rsidR="00052FD6"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Акта-Крым</w:t>
      </w:r>
      <w:r w:rsidRPr="00052FD6" w:rsidR="00052FD6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Акта-Крым</w:t>
      </w:r>
      <w:r w:rsidRPr="00052FD6" w:rsidR="00052FD6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0421F2" w:rsidR="000421F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052FD6" w:rsidR="00052F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942E3F">
        <w:rPr>
          <w:rFonts w:ascii="Times New Roman" w:eastAsia="Times New Roman" w:hAnsi="Times New Roman" w:cs="Times New Roman"/>
          <w:sz w:val="28"/>
          <w:szCs w:val="28"/>
        </w:rPr>
        <w:t xml:space="preserve"> организаций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за 20</w:t>
      </w:r>
      <w:r w:rsidR="00DA3382">
        <w:rPr>
          <w:rFonts w:ascii="Times New Roman" w:eastAsia="Times New Roman" w:hAnsi="Times New Roman" w:cs="Times New Roman"/>
          <w:sz w:val="28"/>
          <w:szCs w:val="28"/>
        </w:rPr>
        <w:t>2</w:t>
      </w:r>
      <w:r w:rsidR="00942E3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(форма КНД 1151006)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обособленное подразделение «</w:t>
      </w:r>
      <w:r w:rsidR="00D02ED8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» ООО «Акта-Крым», ИНН/КПП 9102213935/</w:t>
      </w:r>
      <w:r w:rsidR="00D02ED8">
        <w:rPr>
          <w:rFonts w:ascii="Times New Roman" w:eastAsia="Times New Roman" w:hAnsi="Times New Roman" w:cs="Times New Roman"/>
          <w:sz w:val="28"/>
          <w:szCs w:val="28"/>
        </w:rPr>
        <w:t>910345004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расположенное по адресу: Республика Крым, г. </w:t>
      </w:r>
      <w:r w:rsidR="00D02ED8">
        <w:rPr>
          <w:rFonts w:ascii="Times New Roman" w:eastAsia="Times New Roman" w:hAnsi="Times New Roman" w:cs="Times New Roman"/>
          <w:sz w:val="28"/>
          <w:szCs w:val="28"/>
        </w:rPr>
        <w:t>Ялта, ул. Тольятти, 15/4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 </w:t>
      </w:r>
      <w:r w:rsidR="004C50E8"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E3F">
        <w:rPr>
          <w:rFonts w:ascii="Times New Roman" w:eastAsia="Times New Roman" w:hAnsi="Times New Roman" w:cs="Times New Roman"/>
          <w:sz w:val="28"/>
          <w:szCs w:val="28"/>
        </w:rPr>
        <w:t>28.03.2022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,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декларация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F6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A6F64">
        <w:rPr>
          <w:rFonts w:ascii="Times New Roman" w:eastAsia="Times New Roman" w:hAnsi="Times New Roman" w:cs="Times New Roman"/>
          <w:sz w:val="28"/>
          <w:szCs w:val="28"/>
        </w:rPr>
        <w:t>.04</w:t>
      </w:r>
      <w:r w:rsidR="00942E3F">
        <w:rPr>
          <w:rFonts w:ascii="Times New Roman" w:eastAsia="Times New Roman" w:hAnsi="Times New Roman" w:cs="Times New Roman"/>
          <w:sz w:val="28"/>
          <w:szCs w:val="28"/>
        </w:rPr>
        <w:t xml:space="preserve">.2022.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2FD6" w:rsidRPr="00052FD6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FE4BC4" w:rsidR="00FE4BC4">
        <w:rPr>
          <w:rFonts w:ascii="Times New Roman" w:eastAsia="Times New Roman" w:hAnsi="Times New Roman" w:cs="Times New Roman"/>
          <w:sz w:val="28"/>
          <w:szCs w:val="28"/>
        </w:rPr>
        <w:t>Москаленко Е.В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. не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 явил</w:t>
      </w:r>
      <w:r w:rsidR="00FE4BC4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, о дате и времени судебного разбирательства уведомлен</w:t>
      </w:r>
      <w:r w:rsidR="00FE4BC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</w:t>
      </w:r>
      <w:r w:rsidR="00D02ED8">
        <w:rPr>
          <w:rFonts w:ascii="Times New Roman" w:eastAsia="Times New Roman" w:hAnsi="Times New Roman" w:cs="Times New Roman"/>
          <w:sz w:val="28"/>
          <w:szCs w:val="28"/>
        </w:rPr>
        <w:t xml:space="preserve">адресатом получена. Направила в адрес суда письменные пояснения, из которых следует, что в 2021 году ООО «Акта-Крым» находилось в процессе реорганизации путем присоединения к указанному Обществу шести юридических лиц, в связи с чем Москаленко Е.В. подавала только единую декларацию по прибыли предприятия, а не отдельно по каждому обособленному подразделению, в связи с чем просит считать это единым правонарушением и назначить ей наказание в виде предупреждения. </w:t>
      </w:r>
    </w:p>
    <w:p w:rsidR="00052FD6" w:rsidRPr="00052FD6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у об административном правонарушении, считаю возможным рассмотреть дело в отсутствие </w:t>
      </w:r>
      <w:r w:rsidRPr="00FE4BC4" w:rsidR="00FE4BC4">
        <w:rPr>
          <w:rFonts w:ascii="Times New Roman" w:eastAsia="Times New Roman" w:hAnsi="Times New Roman" w:cs="Times New Roman"/>
          <w:sz w:val="28"/>
          <w:szCs w:val="28"/>
        </w:rPr>
        <w:t>Москаленко Е.В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FD6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50C67" w:rsidRPr="00E73570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50C67" w:rsidRPr="00A95856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Статья 23 Налогового кодекса Российской Федерации предусматривает обязанность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в установленном порядке в налоговый орган по месту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учета налоговые декларации (расчеты), если такая обязанность предусмотрена законодательством о налогах и сборах.</w:t>
      </w:r>
    </w:p>
    <w:p w:rsidR="00D50C67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определения, уплаты налога на имущество организаций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, в том числе сроки предоставления налогоплательщиками в налоговый орган налоговой декларации на имущество организаций, регулируется главой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D50C67" w:rsidRPr="00A95856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Согласно п.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386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A4587">
        <w:rPr>
          <w:rFonts w:ascii="Times New Roman" w:eastAsia="Times New Roman" w:hAnsi="Times New Roman" w:cs="Times New Roman"/>
          <w:sz w:val="28"/>
          <w:szCs w:val="28"/>
        </w:rPr>
        <w:t xml:space="preserve">алоговые </w:t>
      </w:r>
      <w:r w:rsidRPr="006A4587">
        <w:rPr>
          <w:rFonts w:ascii="Times New Roman" w:eastAsia="Times New Roman" w:hAnsi="Times New Roman" w:cs="Times New Roman"/>
          <w:sz w:val="28"/>
          <w:szCs w:val="28"/>
        </w:rPr>
        <w:t>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D50C67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50C67" w:rsidRPr="00E73570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сроком предоставления налоговой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декларации по налогу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E3F">
        <w:rPr>
          <w:rFonts w:ascii="Times New Roman" w:eastAsia="Times New Roman" w:hAnsi="Times New Roman" w:cs="Times New Roman"/>
          <w:sz w:val="28"/>
          <w:szCs w:val="28"/>
        </w:rPr>
        <w:t xml:space="preserve">организаций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42E3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942E3F">
        <w:rPr>
          <w:rFonts w:ascii="Times New Roman" w:eastAsia="Times New Roman" w:hAnsi="Times New Roman" w:cs="Times New Roman"/>
          <w:sz w:val="28"/>
          <w:szCs w:val="28"/>
        </w:rPr>
        <w:t xml:space="preserve">28.03.2022.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hAnsi="Times New Roman" w:cs="Times New Roman"/>
          <w:sz w:val="28"/>
          <w:szCs w:val="28"/>
        </w:rPr>
        <w:t xml:space="preserve">налоговая декларация по налогу </w:t>
      </w:r>
      <w:r w:rsidRPr="00A95856">
        <w:rPr>
          <w:rFonts w:ascii="Times New Roman" w:hAnsi="Times New Roman" w:cs="Times New Roman"/>
          <w:sz w:val="28"/>
          <w:szCs w:val="28"/>
        </w:rPr>
        <w:t xml:space="preserve">на </w:t>
      </w:r>
      <w:r w:rsidR="00E5579F">
        <w:rPr>
          <w:rFonts w:ascii="Times New Roman" w:hAnsi="Times New Roman" w:cs="Times New Roman"/>
          <w:sz w:val="28"/>
          <w:szCs w:val="28"/>
        </w:rPr>
        <w:t>прибыль</w:t>
      </w:r>
      <w:r w:rsidR="00942E3F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A95856">
        <w:rPr>
          <w:rFonts w:ascii="Times New Roman" w:hAnsi="Times New Roman" w:cs="Times New Roman"/>
          <w:sz w:val="28"/>
          <w:szCs w:val="28"/>
        </w:rPr>
        <w:t xml:space="preserve"> за 20</w:t>
      </w:r>
      <w:r w:rsidR="007C2355">
        <w:rPr>
          <w:rFonts w:ascii="Times New Roman" w:hAnsi="Times New Roman" w:cs="Times New Roman"/>
          <w:sz w:val="28"/>
          <w:szCs w:val="28"/>
        </w:rPr>
        <w:t>2</w:t>
      </w:r>
      <w:r w:rsidR="00942E3F">
        <w:rPr>
          <w:rFonts w:ascii="Times New Roman" w:hAnsi="Times New Roman" w:cs="Times New Roman"/>
          <w:sz w:val="28"/>
          <w:szCs w:val="28"/>
        </w:rPr>
        <w:t>1</w:t>
      </w:r>
      <w:r w:rsidRPr="00A95856">
        <w:rPr>
          <w:rFonts w:ascii="Times New Roman" w:hAnsi="Times New Roman" w:cs="Times New Roman"/>
          <w:sz w:val="28"/>
          <w:szCs w:val="28"/>
        </w:rPr>
        <w:t xml:space="preserve"> год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подана в </w:t>
      </w:r>
      <w:r>
        <w:rPr>
          <w:rFonts w:ascii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hAnsi="Times New Roman" w:cs="Times New Roman"/>
          <w:sz w:val="28"/>
          <w:szCs w:val="28"/>
        </w:rPr>
        <w:t xml:space="preserve">юридическим лицом </w:t>
      </w:r>
      <w:r w:rsidR="00EA6F64">
        <w:rPr>
          <w:rFonts w:ascii="Times New Roman" w:hAnsi="Times New Roman" w:cs="Times New Roman"/>
          <w:sz w:val="28"/>
          <w:szCs w:val="28"/>
        </w:rPr>
        <w:t>1</w:t>
      </w:r>
      <w:r w:rsidR="00FE4BC4">
        <w:rPr>
          <w:rFonts w:ascii="Times New Roman" w:hAnsi="Times New Roman" w:cs="Times New Roman"/>
          <w:sz w:val="28"/>
          <w:szCs w:val="28"/>
        </w:rPr>
        <w:t>2</w:t>
      </w:r>
      <w:r w:rsidR="00EA6F64">
        <w:rPr>
          <w:rFonts w:ascii="Times New Roman" w:hAnsi="Times New Roman" w:cs="Times New Roman"/>
          <w:sz w:val="28"/>
          <w:szCs w:val="28"/>
        </w:rPr>
        <w:t>.04</w:t>
      </w:r>
      <w:r w:rsidR="00942E3F">
        <w:rPr>
          <w:rFonts w:ascii="Times New Roman" w:hAnsi="Times New Roman" w:cs="Times New Roman"/>
          <w:sz w:val="28"/>
          <w:szCs w:val="28"/>
        </w:rPr>
        <w:t>.2022</w:t>
      </w:r>
      <w:r w:rsidRPr="00E73570">
        <w:rPr>
          <w:rFonts w:ascii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 w:rsidR="00942E3F">
        <w:rPr>
          <w:rFonts w:ascii="Times New Roman" w:hAnsi="Times New Roman" w:cs="Times New Roman"/>
          <w:sz w:val="28"/>
          <w:szCs w:val="28"/>
        </w:rPr>
        <w:t>28.03.2022</w:t>
      </w:r>
      <w:r w:rsidRPr="00E73570">
        <w:rPr>
          <w:rFonts w:ascii="Times New Roman" w:hAnsi="Times New Roman" w:cs="Times New Roman"/>
          <w:sz w:val="28"/>
          <w:szCs w:val="28"/>
        </w:rPr>
        <w:t xml:space="preserve">, то есть </w:t>
      </w:r>
      <w:r>
        <w:rPr>
          <w:rFonts w:ascii="Times New Roman" w:hAnsi="Times New Roman" w:cs="Times New Roman"/>
          <w:sz w:val="28"/>
          <w:szCs w:val="28"/>
        </w:rPr>
        <w:t>декларация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3570">
        <w:rPr>
          <w:rFonts w:ascii="Times New Roman" w:hAnsi="Times New Roman" w:cs="Times New Roman"/>
          <w:sz w:val="28"/>
          <w:szCs w:val="28"/>
        </w:rPr>
        <w:t xml:space="preserve"> с нарушением граничного срока предоставления.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FE4BC4" w:rsidP="0005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BC4">
        <w:rPr>
          <w:rFonts w:ascii="Times New Roman" w:eastAsia="Times New Roman" w:hAnsi="Times New Roman" w:cs="Times New Roman"/>
          <w:sz w:val="28"/>
          <w:szCs w:val="28"/>
        </w:rPr>
        <w:t>Согласно приказа о приеме работника на работу №</w:t>
      </w:r>
      <w:r w:rsidR="00C215EC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FE4BC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215EC">
        <w:rPr>
          <w:rFonts w:ascii="Times New Roman" w:eastAsia="Times New Roman" w:hAnsi="Times New Roman" w:cs="Times New Roman"/>
          <w:sz w:val="28"/>
          <w:szCs w:val="28"/>
        </w:rPr>
        <w:t>18.02.2021</w:t>
      </w:r>
      <w:r w:rsidRPr="00FE4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3259" w:rsidR="004E3259">
        <w:rPr>
          <w:rFonts w:ascii="Times New Roman" w:eastAsia="Times New Roman" w:hAnsi="Times New Roman" w:cs="Times New Roman"/>
          <w:sz w:val="28"/>
          <w:szCs w:val="28"/>
        </w:rPr>
        <w:t>Москаленко Е.В</w:t>
      </w:r>
      <w:r w:rsidRPr="00FE4BC4">
        <w:rPr>
          <w:rFonts w:ascii="Times New Roman" w:eastAsia="Times New Roman" w:hAnsi="Times New Roman" w:cs="Times New Roman"/>
          <w:sz w:val="28"/>
          <w:szCs w:val="28"/>
        </w:rPr>
        <w:t>. принят</w:t>
      </w:r>
      <w:r w:rsidR="004E325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4BC4">
        <w:rPr>
          <w:rFonts w:ascii="Times New Roman" w:eastAsia="Times New Roman" w:hAnsi="Times New Roman" w:cs="Times New Roman"/>
          <w:sz w:val="28"/>
          <w:szCs w:val="28"/>
        </w:rPr>
        <w:t xml:space="preserve"> на работу в </w:t>
      </w:r>
      <w:r w:rsidR="004E3259">
        <w:rPr>
          <w:rFonts w:ascii="Times New Roman" w:eastAsia="Times New Roman" w:hAnsi="Times New Roman" w:cs="Times New Roman"/>
          <w:sz w:val="28"/>
          <w:szCs w:val="28"/>
        </w:rPr>
        <w:t>ООО «Акта-Крым»</w:t>
      </w:r>
      <w:r w:rsidRPr="00FE4BC4">
        <w:rPr>
          <w:rFonts w:ascii="Times New Roman" w:eastAsia="Times New Roman" w:hAnsi="Times New Roman" w:cs="Times New Roman"/>
          <w:sz w:val="28"/>
          <w:szCs w:val="28"/>
        </w:rPr>
        <w:t xml:space="preserve"> на должность главного бухгалтера, с возложением на не</w:t>
      </w:r>
      <w:r w:rsidR="004E325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E4BC4">
        <w:rPr>
          <w:rFonts w:ascii="Times New Roman" w:eastAsia="Times New Roman" w:hAnsi="Times New Roman" w:cs="Times New Roman"/>
          <w:sz w:val="28"/>
          <w:szCs w:val="28"/>
        </w:rPr>
        <w:t xml:space="preserve"> обязанностей по ведению бухгалтерского учета и хранению документов бухгалтерского учета, составлению и сдаче бухгалтерской отчетности. </w:t>
      </w:r>
    </w:p>
    <w:p w:rsidR="00052FD6" w:rsidP="0005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материалах дела документов, в данном случае субъектом правонарушения, предусмотренного ст. 15.</w:t>
      </w:r>
      <w:r w:rsidR="004E325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4E3259" w:rsidR="004E3259">
        <w:rPr>
          <w:rFonts w:ascii="Times New Roman" w:eastAsia="Times New Roman" w:hAnsi="Times New Roman" w:cs="Times New Roman"/>
          <w:sz w:val="28"/>
          <w:szCs w:val="28"/>
        </w:rPr>
        <w:t>Москаленко Е.В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. Опровергающих указанные обстоятельства доказательств мировому 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судье не представлено.</w:t>
      </w:r>
    </w:p>
    <w:p w:rsidR="00D50C67" w:rsidRPr="00E73570" w:rsidP="0005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4E3259" w:rsidR="004E3259">
        <w:rPr>
          <w:rFonts w:ascii="Times New Roman" w:hAnsi="Times New Roman" w:cs="Times New Roman"/>
          <w:sz w:val="28"/>
          <w:szCs w:val="28"/>
        </w:rPr>
        <w:t>Москаленко Е.В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A64A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91032228600024800002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A64A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07.11.</w:t>
      </w:r>
      <w:r w:rsidR="00052F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2022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42E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квитанцией о приеме налоговой декларации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Единого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государственного реестра юридических лиц.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4E3259" w:rsidR="004E3259">
        <w:rPr>
          <w:rFonts w:ascii="Times New Roman" w:eastAsia="Times New Roman" w:hAnsi="Times New Roman" w:cs="Times New Roman"/>
          <w:sz w:val="28"/>
          <w:szCs w:val="28"/>
        </w:rPr>
        <w:t>Москаленко Е.В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4E325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ст.15.5 Кодекса Российской Федерации об административных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правонарушениях, а именно: нарушил</w:t>
      </w:r>
      <w:r w:rsidR="004E325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законодательством о налогах и сборах сроки представления налоговой декларации в налоговый орган по месту учета.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50C67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вном правонарушении составлен с соблюдением требований закона, противоречий не содержит. Права и законные интересы </w:t>
      </w:r>
      <w:r w:rsidRPr="004E3259" w:rsidR="004E3259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Москаленко Е.В</w:t>
      </w:r>
      <w:r w:rsidRPr="00E5579F"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A64A5E" w:rsidRPr="00A64A5E" w:rsidP="00A64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Частью 1 статьи 4.4 Кодекса Российской Федерации об административных правонарушениях определено,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64A5E">
        <w:rPr>
          <w:rFonts w:ascii="Times New Roman" w:eastAsia="Times New Roman" w:hAnsi="Times New Roman" w:cs="Times New Roman"/>
          <w:color w:val="000000"/>
          <w:sz w:val="28"/>
          <w:szCs w:val="28"/>
        </w:rPr>
        <w:t>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</w:t>
      </w:r>
      <w:r w:rsidRPr="00A64A5E">
        <w:rPr>
          <w:rFonts w:ascii="Times New Roman" w:eastAsia="Times New Roman" w:hAnsi="Times New Roman" w:cs="Times New Roman"/>
          <w:color w:val="000000"/>
          <w:sz w:val="28"/>
          <w:szCs w:val="28"/>
        </w:rPr>
        <w:t>ние, за исключением случаев, предусмотренных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частями 5 и 6 настоящей статьи</w:t>
      </w:r>
      <w:r w:rsidRPr="00A64A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4A5E" w:rsidP="00A64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64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статьи 4.4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установлено, что</w:t>
      </w:r>
      <w:r w:rsidRPr="00A64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4A5E">
        <w:rPr>
          <w:rFonts w:ascii="Times New Roman" w:eastAsia="Times New Roman" w:hAnsi="Times New Roman" w:cs="Times New Roman"/>
          <w:color w:val="000000"/>
          <w:sz w:val="28"/>
          <w:szCs w:val="28"/>
        </w:rPr>
        <w:t>сли при проведении одного контрольного (надзорного) мероприятия в ходе осуще</w:t>
      </w:r>
      <w:r w:rsidRPr="00A64A5E">
        <w:rPr>
          <w:rFonts w:ascii="Times New Roman" w:eastAsia="Times New Roman" w:hAnsi="Times New Roman" w:cs="Times New Roman"/>
          <w:color w:val="000000"/>
          <w:sz w:val="28"/>
          <w:szCs w:val="28"/>
        </w:rPr>
        <w:t>ствления государственного контроля (надзора), муниципального контроля выявлены два и более административных правонарушения, ответственность за которые предусмотрена одной и той же статьей (частью статьи) раздела II настоящего Кодекса или закона субъекта Ро</w:t>
      </w:r>
      <w:r w:rsidRPr="00A64A5E"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ссийской Федерации об административных правонарушениях, совершившему их лицу назначается административное наказание как за совершение одного административного правонарушения.</w:t>
      </w:r>
    </w:p>
    <w:p w:rsidR="00A64A5E" w:rsidRPr="00E73570" w:rsidP="00A64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Однако в данном случае не имеется оснований для применения положений части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64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</w:t>
      </w:r>
      <w:r w:rsidRPr="00A64A5E">
        <w:rPr>
          <w:rFonts w:ascii="Times New Roman" w:eastAsia="Times New Roman" w:hAnsi="Times New Roman" w:cs="Times New Roman"/>
          <w:color w:val="000000"/>
          <w:sz w:val="28"/>
          <w:szCs w:val="28"/>
        </w:rPr>
        <w:t>ьи 4.4 Кодекса Российской Федерации об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дминистративных правонарушениях, поскольку </w:t>
      </w:r>
      <w:r w:rsidR="00E87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правонарушения были выявлены в рамках нескольких проверок, проводимых налоговым органом. </w:t>
      </w:r>
    </w:p>
    <w:p w:rsidR="00A64A5E" w:rsidRPr="00E73570" w:rsidP="00A64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тельств, смягчающих или отягчающих административную ответственность.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Кодекса Российской Федерации об административных правонарушениях, по делу не установлено.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стоятельств, мировой судья считает необходимым подвергнуть </w:t>
      </w:r>
      <w:r w:rsidRPr="004E3259" w:rsidR="004E3259">
        <w:rPr>
          <w:rFonts w:ascii="Times New Roman" w:eastAsia="Times New Roman" w:hAnsi="Times New Roman" w:cs="Times New Roman"/>
          <w:sz w:val="28"/>
          <w:szCs w:val="28"/>
        </w:rPr>
        <w:t>Москаленко Е.В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Руководствуясь ст.ст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259">
        <w:rPr>
          <w:rFonts w:ascii="Times New Roman" w:eastAsia="Times New Roman" w:hAnsi="Times New Roman" w:cs="Times New Roman"/>
          <w:sz w:val="28"/>
          <w:szCs w:val="28"/>
        </w:rPr>
        <w:t xml:space="preserve">Москаленко Екатерины Вячеславовны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дью судебного участка №1</w:t>
      </w:r>
      <w:r w:rsidR="00EE3EF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50C67" w:rsidRPr="00E73570" w:rsidP="00052FD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2C5A43" w:rsidRPr="007C2355" w:rsidP="007C235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5D6133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ab/>
      </w:r>
      <w:r w:rsidR="000C2B59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052FD6">
      <w:footerReference w:type="default" r:id="rId4"/>
      <w:pgSz w:w="11906" w:h="16838"/>
      <w:pgMar w:top="426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1F2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67"/>
    <w:rsid w:val="000277A5"/>
    <w:rsid w:val="000421F2"/>
    <w:rsid w:val="00052FD6"/>
    <w:rsid w:val="00090C73"/>
    <w:rsid w:val="000C2B59"/>
    <w:rsid w:val="00211640"/>
    <w:rsid w:val="00240A02"/>
    <w:rsid w:val="00286CD1"/>
    <w:rsid w:val="002C5A43"/>
    <w:rsid w:val="002C7F33"/>
    <w:rsid w:val="0030593E"/>
    <w:rsid w:val="00326552"/>
    <w:rsid w:val="003C16C4"/>
    <w:rsid w:val="00477C1A"/>
    <w:rsid w:val="004C50E8"/>
    <w:rsid w:val="004E3259"/>
    <w:rsid w:val="004F0E51"/>
    <w:rsid w:val="0050725F"/>
    <w:rsid w:val="00510DDA"/>
    <w:rsid w:val="0056708B"/>
    <w:rsid w:val="005D6133"/>
    <w:rsid w:val="00610EA8"/>
    <w:rsid w:val="00626AFF"/>
    <w:rsid w:val="00686193"/>
    <w:rsid w:val="006A4587"/>
    <w:rsid w:val="006B58A8"/>
    <w:rsid w:val="007A159D"/>
    <w:rsid w:val="007A4644"/>
    <w:rsid w:val="007B3B9C"/>
    <w:rsid w:val="007C2355"/>
    <w:rsid w:val="007E1EFE"/>
    <w:rsid w:val="00800453"/>
    <w:rsid w:val="008933B3"/>
    <w:rsid w:val="008F08EE"/>
    <w:rsid w:val="00942E3F"/>
    <w:rsid w:val="009A3B56"/>
    <w:rsid w:val="009C6EC3"/>
    <w:rsid w:val="009C7656"/>
    <w:rsid w:val="009D7B31"/>
    <w:rsid w:val="009F0F1D"/>
    <w:rsid w:val="009F6028"/>
    <w:rsid w:val="00A54536"/>
    <w:rsid w:val="00A64A5E"/>
    <w:rsid w:val="00A95856"/>
    <w:rsid w:val="00AA2062"/>
    <w:rsid w:val="00B02614"/>
    <w:rsid w:val="00BA3446"/>
    <w:rsid w:val="00BA689B"/>
    <w:rsid w:val="00BE01DB"/>
    <w:rsid w:val="00BF253E"/>
    <w:rsid w:val="00C215EC"/>
    <w:rsid w:val="00C545F8"/>
    <w:rsid w:val="00CF5139"/>
    <w:rsid w:val="00D02ED8"/>
    <w:rsid w:val="00D10515"/>
    <w:rsid w:val="00D4206D"/>
    <w:rsid w:val="00D50C67"/>
    <w:rsid w:val="00DA3382"/>
    <w:rsid w:val="00DA37B0"/>
    <w:rsid w:val="00DF6FB3"/>
    <w:rsid w:val="00E2639A"/>
    <w:rsid w:val="00E5579F"/>
    <w:rsid w:val="00E61CBD"/>
    <w:rsid w:val="00E73570"/>
    <w:rsid w:val="00E81566"/>
    <w:rsid w:val="00E87D50"/>
    <w:rsid w:val="00E9776A"/>
    <w:rsid w:val="00EA6F64"/>
    <w:rsid w:val="00ED10D4"/>
    <w:rsid w:val="00EE3EFF"/>
    <w:rsid w:val="00EF4EEF"/>
    <w:rsid w:val="00FE139B"/>
    <w:rsid w:val="00FE4B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6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5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50C67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A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A464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