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D02ED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F733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02ED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52FD6" w:rsidRPr="00E73570" w:rsidP="00052FD6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2E3F" w:rsidP="004E3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января 2023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02ED8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052FD6" w:rsidP="00052FD6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Pr="00052FD6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Акта-Крым</w:t>
      </w:r>
      <w:r w:rsidRPr="00052FD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Москаленко Екатерины Вячеславовны</w:t>
      </w:r>
      <w:r w:rsidRPr="00052FD6">
        <w:rPr>
          <w:rFonts w:ascii="Times New Roman" w:hAnsi="Times New Roman" w:cs="Times New Roman"/>
          <w:sz w:val="28"/>
          <w:szCs w:val="28"/>
        </w:rPr>
        <w:t xml:space="preserve">, </w:t>
      </w:r>
      <w:r w:rsidRPr="00051DC1" w:rsidR="00051DC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052FD6" w:rsidR="00052FD6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главным бухгалтером</w:t>
      </w:r>
      <w:r w:rsidRPr="00052FD6" w:rsidR="00052FD6"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Акта-Крым</w:t>
      </w:r>
      <w:r w:rsidRPr="00052FD6" w:rsidR="00052FD6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Акта-Крым</w:t>
      </w:r>
      <w:r w:rsidRPr="00052FD6" w:rsidR="00052FD6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051DC1" w:rsidR="00051DC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052FD6" w:rsidR="00052F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по налогу на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за 20</w:t>
      </w:r>
      <w:r w:rsidR="00DA338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(форма КНД 1151006)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обособленное подразделение «</w:t>
      </w:r>
      <w:r w:rsidR="00D02E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733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» ООО «Акта-Крым», ИНН/КПП 9102213935/</w:t>
      </w:r>
      <w:r w:rsidR="006F733F">
        <w:rPr>
          <w:rFonts w:ascii="Times New Roman" w:eastAsia="Times New Roman" w:hAnsi="Times New Roman" w:cs="Times New Roman"/>
          <w:sz w:val="28"/>
          <w:szCs w:val="28"/>
        </w:rPr>
        <w:t>910345005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расположенное по адресу: </w:t>
      </w:r>
      <w:r w:rsidRPr="00051DC1" w:rsidR="00051DC1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 </w:t>
      </w:r>
      <w:r w:rsidR="004C50E8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>28.03.2022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F6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A6F64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 xml:space="preserve">.2022.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2FD6" w:rsidRP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FE4BC4" w:rsidR="00FE4BC4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явил</w:t>
      </w:r>
      <w:r w:rsidR="00FE4BC4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="00FE4BC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D02ED8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Направила в адрес суда письменные пояснения, из которых следует, что в 2021 году ООО «Акта-Крым» находилось в процессе реорганизации путем присоединения к указанному Обществу шести юридических лиц, в связи с чем Москаленко Е.В. подавала только единую декларацию по прибыли предприятия, а не отдельно по каждому обособленному подразделению, в связи с чем просит считать это единым правонарушением и назначить ей наказание в виде предупреждения. </w:t>
      </w:r>
    </w:p>
    <w:p w:rsidR="00052FD6" w:rsidRP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считаю возможным рассмотреть дело в отсутствие </w:t>
      </w:r>
      <w:r w:rsidRPr="00FE4BC4" w:rsidR="00FE4BC4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FD6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50C67" w:rsidRPr="00E73570" w:rsidP="00052FD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D50C67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учета налоговые декларации (расчеты), если такая обязанность предусмотрена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определения, уплаты налога на имущество организаций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сроки предоставления налогоплательщиками в налоговый орган налоговой декларации на имущество организаций, регулируется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</w:t>
      </w:r>
      <w:r w:rsidRPr="00BA689B">
        <w:rPr>
          <w:rFonts w:ascii="Times New Roman" w:eastAsia="Times New Roman" w:hAnsi="Times New Roman" w:cs="Times New Roman"/>
          <w:sz w:val="28"/>
          <w:szCs w:val="28"/>
        </w:rPr>
        <w:t>са Российской Федерации.</w:t>
      </w:r>
    </w:p>
    <w:p w:rsidR="00D50C67" w:rsidRPr="00A95856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386 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A4587">
        <w:rPr>
          <w:rFonts w:ascii="Times New Roman" w:eastAsia="Times New Roman" w:hAnsi="Times New Roman" w:cs="Times New Roman"/>
          <w:sz w:val="28"/>
          <w:szCs w:val="28"/>
        </w:rPr>
        <w:t>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D50C67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ближайший следующий за ним рабочий день.</w:t>
      </w:r>
    </w:p>
    <w:p w:rsidR="00D50C67" w:rsidRPr="00E73570" w:rsidP="009C76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942E3F">
        <w:rPr>
          <w:rFonts w:ascii="Times New Roman" w:eastAsia="Times New Roman" w:hAnsi="Times New Roman" w:cs="Times New Roman"/>
          <w:sz w:val="28"/>
          <w:szCs w:val="28"/>
        </w:rPr>
        <w:t xml:space="preserve">28.03.2022. 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hAnsi="Times New Roman" w:cs="Times New Roman"/>
          <w:sz w:val="28"/>
          <w:szCs w:val="28"/>
        </w:rPr>
        <w:t xml:space="preserve">налоговая декларация по налогу </w:t>
      </w:r>
      <w:r w:rsidRPr="00A95856">
        <w:rPr>
          <w:rFonts w:ascii="Times New Roman" w:hAnsi="Times New Roman" w:cs="Times New Roman"/>
          <w:sz w:val="28"/>
          <w:szCs w:val="28"/>
        </w:rPr>
        <w:t xml:space="preserve">на </w:t>
      </w:r>
      <w:r w:rsidR="00E5579F">
        <w:rPr>
          <w:rFonts w:ascii="Times New Roman" w:hAnsi="Times New Roman" w:cs="Times New Roman"/>
          <w:sz w:val="28"/>
          <w:szCs w:val="28"/>
        </w:rPr>
        <w:t>прибыль</w:t>
      </w:r>
      <w:r w:rsidR="00942E3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A95856">
        <w:rPr>
          <w:rFonts w:ascii="Times New Roman" w:hAnsi="Times New Roman" w:cs="Times New Roman"/>
          <w:sz w:val="28"/>
          <w:szCs w:val="28"/>
        </w:rPr>
        <w:t xml:space="preserve"> за 20</w:t>
      </w:r>
      <w:r w:rsidR="007C2355">
        <w:rPr>
          <w:rFonts w:ascii="Times New Roman" w:hAnsi="Times New Roman" w:cs="Times New Roman"/>
          <w:sz w:val="28"/>
          <w:szCs w:val="28"/>
        </w:rPr>
        <w:t>2</w:t>
      </w:r>
      <w:r w:rsidR="00942E3F">
        <w:rPr>
          <w:rFonts w:ascii="Times New Roman" w:hAnsi="Times New Roman" w:cs="Times New Roman"/>
          <w:sz w:val="28"/>
          <w:szCs w:val="28"/>
        </w:rPr>
        <w:t>1</w:t>
      </w:r>
      <w:r w:rsidRPr="00A95856">
        <w:rPr>
          <w:rFonts w:ascii="Times New Roman" w:hAnsi="Times New Roman" w:cs="Times New Roman"/>
          <w:sz w:val="28"/>
          <w:szCs w:val="28"/>
        </w:rPr>
        <w:t xml:space="preserve"> год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подана в </w:t>
      </w:r>
      <w:r>
        <w:rPr>
          <w:rFonts w:ascii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="00EA6F64">
        <w:rPr>
          <w:rFonts w:ascii="Times New Roman" w:hAnsi="Times New Roman" w:cs="Times New Roman"/>
          <w:sz w:val="28"/>
          <w:szCs w:val="28"/>
        </w:rPr>
        <w:t>1</w:t>
      </w:r>
      <w:r w:rsidR="00FE4BC4">
        <w:rPr>
          <w:rFonts w:ascii="Times New Roman" w:hAnsi="Times New Roman" w:cs="Times New Roman"/>
          <w:sz w:val="28"/>
          <w:szCs w:val="28"/>
        </w:rPr>
        <w:t>2</w:t>
      </w:r>
      <w:r w:rsidR="00EA6F64">
        <w:rPr>
          <w:rFonts w:ascii="Times New Roman" w:hAnsi="Times New Roman" w:cs="Times New Roman"/>
          <w:sz w:val="28"/>
          <w:szCs w:val="28"/>
        </w:rPr>
        <w:t>.04</w:t>
      </w:r>
      <w:r w:rsidR="00942E3F">
        <w:rPr>
          <w:rFonts w:ascii="Times New Roman" w:hAnsi="Times New Roman" w:cs="Times New Roman"/>
          <w:sz w:val="28"/>
          <w:szCs w:val="28"/>
        </w:rPr>
        <w:t>.2022</w:t>
      </w:r>
      <w:r w:rsidRPr="00E73570">
        <w:rPr>
          <w:rFonts w:ascii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942E3F">
        <w:rPr>
          <w:rFonts w:ascii="Times New Roman" w:hAnsi="Times New Roman" w:cs="Times New Roman"/>
          <w:sz w:val="28"/>
          <w:szCs w:val="28"/>
        </w:rPr>
        <w:t>28.03.2022</w:t>
      </w:r>
      <w:r w:rsidRPr="00E73570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декларация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3570">
        <w:rPr>
          <w:rFonts w:ascii="Times New Roman" w:hAnsi="Times New Roman" w:cs="Times New Roman"/>
          <w:sz w:val="28"/>
          <w:szCs w:val="28"/>
        </w:rPr>
        <w:t xml:space="preserve"> с нарушением граничного срока предоставления.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Ответственность по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E4BC4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BC4">
        <w:rPr>
          <w:rFonts w:ascii="Times New Roman" w:eastAsia="Times New Roman" w:hAnsi="Times New Roman" w:cs="Times New Roman"/>
          <w:sz w:val="28"/>
          <w:szCs w:val="28"/>
        </w:rPr>
        <w:t>Согласно приказа о приеме работника на работу №</w:t>
      </w:r>
      <w:r w:rsidR="00C215E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215EC">
        <w:rPr>
          <w:rFonts w:ascii="Times New Roman" w:eastAsia="Times New Roman" w:hAnsi="Times New Roman" w:cs="Times New Roman"/>
          <w:sz w:val="28"/>
          <w:szCs w:val="28"/>
        </w:rPr>
        <w:t>18.02.2021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259" w:rsidR="004E3259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>. принят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 на работу в 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ООО «Акта-Крым»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главного бухгалтера, с возложением на не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по ведению бухгалтерского учета и хранению документов бухгалтерского уче</w:t>
      </w:r>
      <w:r w:rsidRPr="00FE4BC4">
        <w:rPr>
          <w:rFonts w:ascii="Times New Roman" w:eastAsia="Times New Roman" w:hAnsi="Times New Roman" w:cs="Times New Roman"/>
          <w:sz w:val="28"/>
          <w:szCs w:val="28"/>
        </w:rPr>
        <w:t xml:space="preserve">та, составлению и сдаче бухгалтерской отчетности. </w:t>
      </w:r>
    </w:p>
    <w:p w:rsidR="00052FD6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FD6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 xml:space="preserve">я именно </w:t>
      </w:r>
      <w:r w:rsidRPr="004E3259" w:rsidR="004E3259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052FD6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D50C67" w:rsidRPr="00E73570" w:rsidP="00052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4E3259" w:rsidR="004E3259">
        <w:rPr>
          <w:rFonts w:ascii="Times New Roman" w:hAnsi="Times New Roman" w:cs="Times New Roman"/>
          <w:sz w:val="28"/>
          <w:szCs w:val="28"/>
        </w:rPr>
        <w:t>Москаленко Е.В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6F73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91032228600018400002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A64A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07.11.</w:t>
      </w:r>
      <w:r w:rsidR="00052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2022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42E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квитанцией о приеме налоговой декларации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4E3259" w:rsidR="004E3259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4E32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ета.</w:t>
      </w:r>
    </w:p>
    <w:p w:rsidR="00D50C67" w:rsidRPr="00E73570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50C67" w:rsidP="009C7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E3259" w:rsidR="004E3259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Москаленко Е.В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возбуждении дела об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 правонарушении нарушены не были.</w:t>
      </w:r>
    </w:p>
    <w:p w:rsidR="00A64A5E" w:rsidRPr="00A64A5E" w:rsidP="00A64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1 статьи 4.4 Кодекса Российской Федерации об административных правонарушениях определено,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совершении лицом двух и более административных правонарушений административное наказание назначается 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каждое совершенное административное правонарушение, за исключением случаев, предусмотренных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частями 5 и 6 настоящей статьи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A5E" w:rsidP="00A64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4.4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установлено, что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при проведении одного 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ра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>здела II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 w:rsidR="00A64A5E" w:rsidRPr="00E73570" w:rsidP="00A64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в данном случае не имеет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оснований для применения положений части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64A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4.4 Кодекса Российской Федерации об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дминистративных правонарушениях, поскольку </w:t>
      </w:r>
      <w:r w:rsidR="00E87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правонарушения были выявлены в рамках нескольких проверок, проводимых налоговым органом. </w:t>
      </w:r>
    </w:p>
    <w:p w:rsidR="00A64A5E" w:rsidRPr="00E73570" w:rsidP="00A64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го имущественное положение, а также наличие обстоятельств, смягчающих или отягчающих административную ответственность.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по делу не установлено.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 w:rsidRPr="004E3259" w:rsidR="004E3259">
        <w:rPr>
          <w:rFonts w:ascii="Times New Roman" w:eastAsia="Times New Roman" w:hAnsi="Times New Roman" w:cs="Times New Roman"/>
          <w:sz w:val="28"/>
          <w:szCs w:val="28"/>
        </w:rPr>
        <w:t>Москаленко Е.В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Руководствуясь ст.ст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259">
        <w:rPr>
          <w:rFonts w:ascii="Times New Roman" w:eastAsia="Times New Roman" w:hAnsi="Times New Roman" w:cs="Times New Roman"/>
          <w:sz w:val="28"/>
          <w:szCs w:val="28"/>
        </w:rPr>
        <w:t xml:space="preserve">Москаленко Екатерины Вячеславовны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D50C67" w:rsidRPr="00E73570" w:rsidP="009C76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50C67" w:rsidRPr="00E73570" w:rsidP="00052FD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7C2355" w:rsidP="007C2355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D613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C23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0C2B59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052FD6">
      <w:footerReference w:type="default" r:id="rId4"/>
      <w:pgSz w:w="11906" w:h="16838"/>
      <w:pgMar w:top="426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C1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51DC1"/>
    <w:rsid w:val="00052FD6"/>
    <w:rsid w:val="00090C73"/>
    <w:rsid w:val="000C2B59"/>
    <w:rsid w:val="00211640"/>
    <w:rsid w:val="00240A02"/>
    <w:rsid w:val="00286CD1"/>
    <w:rsid w:val="002C5A43"/>
    <w:rsid w:val="002C7F33"/>
    <w:rsid w:val="0030593E"/>
    <w:rsid w:val="00326552"/>
    <w:rsid w:val="00390A9E"/>
    <w:rsid w:val="003B1BA1"/>
    <w:rsid w:val="003C16C4"/>
    <w:rsid w:val="00477C1A"/>
    <w:rsid w:val="004C50E8"/>
    <w:rsid w:val="004E3259"/>
    <w:rsid w:val="004F0E51"/>
    <w:rsid w:val="0050725F"/>
    <w:rsid w:val="00510DDA"/>
    <w:rsid w:val="0056708B"/>
    <w:rsid w:val="005D6133"/>
    <w:rsid w:val="00610EA8"/>
    <w:rsid w:val="00626AFF"/>
    <w:rsid w:val="00686193"/>
    <w:rsid w:val="006A4587"/>
    <w:rsid w:val="006B58A8"/>
    <w:rsid w:val="006F733F"/>
    <w:rsid w:val="007A159D"/>
    <w:rsid w:val="007A4644"/>
    <w:rsid w:val="007B3B9C"/>
    <w:rsid w:val="007C2355"/>
    <w:rsid w:val="007E1EFE"/>
    <w:rsid w:val="00800453"/>
    <w:rsid w:val="008933B3"/>
    <w:rsid w:val="008F08EE"/>
    <w:rsid w:val="00942E3F"/>
    <w:rsid w:val="009A3B56"/>
    <w:rsid w:val="009C6EC3"/>
    <w:rsid w:val="009C7656"/>
    <w:rsid w:val="009D7B31"/>
    <w:rsid w:val="009F0F1D"/>
    <w:rsid w:val="009F6028"/>
    <w:rsid w:val="00A54536"/>
    <w:rsid w:val="00A64A5E"/>
    <w:rsid w:val="00A95856"/>
    <w:rsid w:val="00AA2062"/>
    <w:rsid w:val="00B02614"/>
    <w:rsid w:val="00BA3446"/>
    <w:rsid w:val="00BA689B"/>
    <w:rsid w:val="00BE01DB"/>
    <w:rsid w:val="00BF253E"/>
    <w:rsid w:val="00C215EC"/>
    <w:rsid w:val="00C545F8"/>
    <w:rsid w:val="00CF5139"/>
    <w:rsid w:val="00D02ED8"/>
    <w:rsid w:val="00D10515"/>
    <w:rsid w:val="00D4206D"/>
    <w:rsid w:val="00D50C67"/>
    <w:rsid w:val="00DA3382"/>
    <w:rsid w:val="00DA37B0"/>
    <w:rsid w:val="00DF6FB3"/>
    <w:rsid w:val="00E2639A"/>
    <w:rsid w:val="00E5579F"/>
    <w:rsid w:val="00E61CBD"/>
    <w:rsid w:val="00E73570"/>
    <w:rsid w:val="00E81566"/>
    <w:rsid w:val="00E87D50"/>
    <w:rsid w:val="00E9776A"/>
    <w:rsid w:val="00EA6F64"/>
    <w:rsid w:val="00ED10D4"/>
    <w:rsid w:val="00EE3EFF"/>
    <w:rsid w:val="00EE4A92"/>
    <w:rsid w:val="00EF4EEF"/>
    <w:rsid w:val="00FE139B"/>
    <w:rsid w:val="00FE4B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464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