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64F21" w:rsidRPr="00D24C87" w:rsidP="001F63F7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D24C87" w:rsidR="00F4609C">
        <w:rPr>
          <w:rFonts w:ascii="Times New Roman" w:eastAsia="Times New Roman" w:hAnsi="Times New Roman" w:cs="Times New Roman"/>
          <w:sz w:val="28"/>
          <w:szCs w:val="28"/>
        </w:rPr>
        <w:t>0</w:t>
      </w:r>
      <w:r w:rsidR="001E17E3">
        <w:rPr>
          <w:rFonts w:ascii="Times New Roman" w:eastAsia="Times New Roman" w:hAnsi="Times New Roman" w:cs="Times New Roman"/>
          <w:sz w:val="28"/>
          <w:szCs w:val="28"/>
        </w:rPr>
        <w:t>019</w:t>
      </w:r>
      <w:r w:rsidRPr="00D24C87" w:rsidR="00D92345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D24C87" w:rsidR="007726E2">
        <w:rPr>
          <w:rFonts w:ascii="Times New Roman" w:eastAsia="Times New Roman" w:hAnsi="Times New Roman" w:cs="Times New Roman"/>
          <w:sz w:val="28"/>
          <w:szCs w:val="28"/>
        </w:rPr>
        <w:t>9/202</w:t>
      </w:r>
      <w:r w:rsidR="001E17E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64F21" w:rsidRPr="00D24C87" w:rsidP="001F63F7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64F21" w:rsidRPr="00D24C87" w:rsidP="001F63F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64F21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 февраля 2026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 г. Симферополь</w:t>
      </w:r>
    </w:p>
    <w:p w:rsidR="00D24C87" w:rsidRPr="00D24C87" w:rsidP="001F63F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C87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D24C87" w:rsidR="007726E2">
        <w:rPr>
          <w:rFonts w:ascii="Times New Roman" w:hAnsi="Times New Roman" w:cs="Times New Roman"/>
          <w:sz w:val="28"/>
          <w:szCs w:val="28"/>
        </w:rPr>
        <w:t>9</w:t>
      </w:r>
      <w:r w:rsidRPr="00D24C87">
        <w:rPr>
          <w:rFonts w:ascii="Times New Roman" w:hAnsi="Times New Roman" w:cs="Times New Roman"/>
          <w:sz w:val="28"/>
          <w:szCs w:val="28"/>
        </w:rPr>
        <w:t xml:space="preserve"> Ц</w:t>
      </w:r>
      <w:r w:rsidRPr="00D24C87" w:rsidR="004605C4">
        <w:rPr>
          <w:rFonts w:ascii="Times New Roman" w:hAnsi="Times New Roman" w:cs="Times New Roman"/>
          <w:sz w:val="28"/>
          <w:szCs w:val="28"/>
        </w:rPr>
        <w:t xml:space="preserve">ентрального судебного района  города </w:t>
      </w:r>
      <w:r w:rsidRPr="00D24C87">
        <w:rPr>
          <w:rFonts w:ascii="Times New Roman" w:hAnsi="Times New Roman" w:cs="Times New Roman"/>
          <w:sz w:val="28"/>
          <w:szCs w:val="28"/>
        </w:rPr>
        <w:t xml:space="preserve">Симферополь (Центральный район </w:t>
      </w:r>
      <w:r w:rsidR="009766AB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24C87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D24C87" w:rsidR="007726E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D24C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D24C87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D24C87" w:rsidR="007726E2">
        <w:rPr>
          <w:rFonts w:ascii="Times New Roman" w:hAnsi="Times New Roman" w:cs="Times New Roman"/>
          <w:sz w:val="28"/>
          <w:szCs w:val="28"/>
        </w:rPr>
        <w:t>9</w:t>
      </w:r>
      <w:r w:rsidRPr="00D24C8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D24C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D24C87">
        <w:rPr>
          <w:rFonts w:ascii="Times New Roman" w:hAnsi="Times New Roman" w:cs="Times New Roman"/>
          <w:sz w:val="28"/>
          <w:szCs w:val="28"/>
        </w:rPr>
        <w:t>дело об административном правона</w:t>
      </w:r>
      <w:r w:rsidRPr="00D24C87">
        <w:rPr>
          <w:rFonts w:ascii="Times New Roman" w:hAnsi="Times New Roman" w:cs="Times New Roman"/>
          <w:sz w:val="28"/>
          <w:szCs w:val="28"/>
        </w:rPr>
        <w:t>рушении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D24C87" w:rsidRPr="00D24C87" w:rsidP="00D24C87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конкурсного управляющего</w:t>
      </w:r>
      <w:r w:rsidRPr="00D24C87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Карьер Плюс</w:t>
      </w:r>
      <w:r w:rsidRPr="00D24C8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Бедрова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5A0E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A0ECC">
        <w:rPr>
          <w:rFonts w:ascii="Times New Roman" w:hAnsi="Times New Roman" w:cs="Times New Roman"/>
          <w:sz w:val="28"/>
          <w:szCs w:val="28"/>
        </w:rPr>
        <w:t>.</w:t>
      </w:r>
      <w:r w:rsidRPr="00D24C87">
        <w:rPr>
          <w:rFonts w:ascii="Times New Roman" w:hAnsi="Times New Roman" w:cs="Times New Roman"/>
          <w:sz w:val="28"/>
          <w:szCs w:val="28"/>
        </w:rPr>
        <w:t xml:space="preserve">, </w:t>
      </w:r>
      <w:r w:rsidR="005A0ECC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по признакам правонарушения, предусмотренного ч.1 ст.15.6</w:t>
      </w:r>
      <w:r w:rsidRPr="00D24C8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064F21" w:rsidRPr="00D24C87" w:rsidP="001F63F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1E17E3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Бедров А.С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– 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конкурсн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управляющ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Общества с ограниченно</w:t>
      </w:r>
      <w:r>
        <w:rPr>
          <w:rFonts w:ascii="Times New Roman" w:eastAsia="Times New Roman" w:hAnsi="Times New Roman" w:cs="Times New Roman"/>
          <w:sz w:val="28"/>
          <w:szCs w:val="28"/>
        </w:rPr>
        <w:t>й ответственностью «Карьер Плюс</w:t>
      </w:r>
      <w:r w:rsidR="00015355">
        <w:rPr>
          <w:rFonts w:ascii="Times New Roman" w:eastAsia="Times New Roman" w:hAnsi="Times New Roman" w:cs="Times New Roman"/>
          <w:sz w:val="28"/>
          <w:szCs w:val="28"/>
        </w:rPr>
        <w:t>» (далее ООО «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Карьер Плюс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», юридическое лицо), зарегистрированного по адресу: Республика Крым, г. </w:t>
      </w:r>
      <w:r w:rsidR="005A0ECC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5A0E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24C87" w:rsidR="00971E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4C87" w:rsidR="00971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007" w:rsidR="007A1007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России по г. Симферополю 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законодательством о налогах и сборах срок оформленные в установленном порядке документы и (или) иные сведения, необходимые для проведения камеральной налоговой проверки декларации по налогу на </w:t>
      </w:r>
      <w:r>
        <w:rPr>
          <w:rFonts w:ascii="Times New Roman" w:eastAsia="Times New Roman" w:hAnsi="Times New Roman" w:cs="Times New Roman"/>
          <w:sz w:val="28"/>
          <w:szCs w:val="28"/>
        </w:rPr>
        <w:t>добычу полезн</w:t>
      </w:r>
      <w:r>
        <w:rPr>
          <w:rFonts w:ascii="Times New Roman" w:eastAsia="Times New Roman" w:hAnsi="Times New Roman" w:cs="Times New Roman"/>
          <w:sz w:val="28"/>
          <w:szCs w:val="28"/>
        </w:rPr>
        <w:t>ых ископаемых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года, согласно требованию налогового органа №</w:t>
      </w:r>
      <w:r>
        <w:rPr>
          <w:rFonts w:ascii="Times New Roman" w:eastAsia="Times New Roman" w:hAnsi="Times New Roman" w:cs="Times New Roman"/>
          <w:sz w:val="28"/>
          <w:szCs w:val="28"/>
        </w:rPr>
        <w:t>4974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03.07.2025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по сроку исполнения не позднее </w:t>
      </w:r>
      <w:r>
        <w:rPr>
          <w:rFonts w:ascii="Times New Roman" w:eastAsia="Times New Roman" w:hAnsi="Times New Roman" w:cs="Times New Roman"/>
          <w:sz w:val="28"/>
          <w:szCs w:val="28"/>
        </w:rPr>
        <w:t>23.07.2025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судебное заседание </w:t>
      </w:r>
      <w:r w:rsidRPr="001E17E3" w:rsidR="001E17E3">
        <w:rPr>
          <w:rFonts w:ascii="Times New Roman" w:eastAsia="Times New Roman" w:hAnsi="Times New Roman" w:cs="Times New Roman"/>
          <w:color w:val="000000"/>
          <w:sz w:val="28"/>
          <w:szCs w:val="28"/>
        </w:rPr>
        <w:t>Бедров А.С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. не явился, о месте и времени рассмотрения дела уведомлен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надлежащим образом. О причинах неявки не сообщил, ходатайств мировому судье об отложении рассмотрения дела не направил. Почтовая корреспонденция, направленная по адресу места жительства лица, в отношении которого ведется производство по делу об администра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тивном правонарушении, возвращена в суд с отметкой об истечении срока хранения. 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Российской Федерации от 24.03.2005 №5 «О некоторых вопросах, возникающих у судов при применении Кодек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1E17E3" w:rsidR="001E17E3">
        <w:rPr>
          <w:rFonts w:ascii="Times New Roman" w:eastAsia="Times New Roman" w:hAnsi="Times New Roman" w:cs="Times New Roman"/>
          <w:color w:val="000000"/>
          <w:sz w:val="28"/>
          <w:szCs w:val="28"/>
        </w:rPr>
        <w:t>Бедров А.С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. считается надлежаще извещенным о времени и месте рассмотрения дела об административном пр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авонарушении.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1E17E3" w:rsidR="001E17E3">
        <w:rPr>
          <w:rFonts w:ascii="Times New Roman" w:eastAsia="Times New Roman" w:hAnsi="Times New Roman" w:cs="Times New Roman"/>
          <w:color w:val="000000"/>
          <w:sz w:val="28"/>
          <w:szCs w:val="28"/>
        </w:rPr>
        <w:t>Бедров</w:t>
      </w:r>
      <w:r w:rsidR="001E17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E17E3" w:rsidR="001E1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Исследовав материалы дела, прихожу к следующему. </w:t>
      </w:r>
    </w:p>
    <w:p w:rsidR="001E17E3" w:rsidRPr="001E17E3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E3">
        <w:rPr>
          <w:rFonts w:ascii="Times New Roman" w:eastAsia="Times New Roman" w:hAnsi="Times New Roman" w:cs="Times New Roman"/>
          <w:sz w:val="28"/>
          <w:szCs w:val="28"/>
        </w:rPr>
        <w:t>Согласно с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обязанностей.</w:t>
      </w:r>
    </w:p>
    <w:p w:rsidR="001E17E3" w:rsidRPr="001E17E3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E3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обязанность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гах и сборах.</w:t>
      </w:r>
    </w:p>
    <w:p w:rsidR="001E17E3" w:rsidRPr="001E17E3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Пунктом 3 ст. 88 Налогового кодекса Российской Федерации определено, что если камеральной налоговой проверкой (за исключением камеральной налоговой проверки на основе заявления, указанного в пункте 2 статьи 221.1 настоящего Кодекса) выявлены 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ошибки в налоговой декларации (расчете) и (или) противоречия между сведениями, содержащимися в представленных документах, либо выявлены несоответствия сведений, представленных налогоплательщиком, сведениям, содержащимся в документах, имеющихся у налогового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органа, и полученным им в ходе налогового контроля, об этом сообщается налогоплательщику с требованием представить в течение пяти дней необходимые пояснения или внести соответствующие исправления в установленный срок.</w:t>
      </w:r>
    </w:p>
    <w:p w:rsidR="001E17E3" w:rsidRPr="001E17E3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E3">
        <w:rPr>
          <w:rFonts w:ascii="Times New Roman" w:eastAsia="Times New Roman" w:hAnsi="Times New Roman" w:cs="Times New Roman"/>
          <w:sz w:val="28"/>
          <w:szCs w:val="28"/>
        </w:rPr>
        <w:t>В соответствии с п. 7 ст. 6.1 Налогов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или актом Президента Российской Федерации выходным, нерабочим праздничным и (или) нерабочим днем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, днем окончания срока считается ближайший следующий за ним рабочий день.</w:t>
      </w:r>
    </w:p>
    <w:p w:rsidR="001E17E3" w:rsidRPr="001E17E3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налоговым органом в адрес 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заказным письмом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проверки декларации по налогу на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добычу полезных ископаемых за апрель 2025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года направлено требование №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4974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 xml:space="preserve">03.07.2025 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 в течение 5 рабочих дней со дня получения требования, последнее было получено организацией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16.07.2025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17E3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E3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граничный срок исполнения требования – не позднее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23.07.2025</w:t>
      </w:r>
      <w:r w:rsidRPr="001E17E3">
        <w:rPr>
          <w:rFonts w:ascii="Times New Roman" w:eastAsia="Times New Roman" w:hAnsi="Times New Roman" w:cs="Times New Roman"/>
          <w:sz w:val="28"/>
          <w:szCs w:val="28"/>
        </w:rPr>
        <w:t>. Требование юридическим лицом не исполнено. Опровергающих указанные обстоятельства доказательств мировому судье не представлено.</w:t>
      </w:r>
    </w:p>
    <w:p w:rsidR="00064F21" w:rsidRPr="00D24C87" w:rsidP="001E17E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Ответственность по ч. 1 ст. 15.6 Кодекса Российской Федерации об административных правонарушениях наступает за непре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F4609C" w:rsidRPr="00D24C87" w:rsidP="00F4609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лицом, имеющим право действовать без доверенности от имени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Карьер Плюс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Бедров А.С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. Таким образом, с учетом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имеющихся в материалах дела документов, в данном случае субъектом правонарушения, предусмотренного ч. 1 ст. 15.6 Кодекса Российской Федерации об административных правонарушен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иях, является именно </w:t>
      </w:r>
      <w:r w:rsidRPr="0032297A" w:rsidR="0032297A">
        <w:rPr>
          <w:rFonts w:ascii="Times New Roman" w:eastAsia="Times New Roman" w:hAnsi="Times New Roman" w:cs="Times New Roman"/>
          <w:sz w:val="28"/>
          <w:szCs w:val="28"/>
        </w:rPr>
        <w:t>Бедров А.С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обстоятельства доказательств мировому судье не представлено.</w:t>
      </w:r>
    </w:p>
    <w:p w:rsidR="007A100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32297A" w:rsidR="0032297A">
        <w:rPr>
          <w:rFonts w:ascii="Times New Roman" w:hAnsi="Times New Roman" w:cs="Times New Roman"/>
          <w:sz w:val="28"/>
          <w:szCs w:val="28"/>
        </w:rPr>
        <w:t>Бедров</w:t>
      </w:r>
      <w:r w:rsidR="0032297A">
        <w:rPr>
          <w:rFonts w:ascii="Times New Roman" w:hAnsi="Times New Roman" w:cs="Times New Roman"/>
          <w:sz w:val="28"/>
          <w:szCs w:val="28"/>
        </w:rPr>
        <w:t>а</w:t>
      </w:r>
      <w:r w:rsidRPr="0032297A" w:rsidR="0032297A">
        <w:rPr>
          <w:rFonts w:ascii="Times New Roman" w:hAnsi="Times New Roman" w:cs="Times New Roman"/>
          <w:sz w:val="28"/>
          <w:szCs w:val="28"/>
        </w:rPr>
        <w:t xml:space="preserve"> А.С</w:t>
      </w:r>
      <w:r w:rsidRPr="00D24C87" w:rsidR="0041233D">
        <w:rPr>
          <w:rFonts w:ascii="Times New Roman" w:hAnsi="Times New Roman" w:cs="Times New Roman"/>
          <w:sz w:val="28"/>
          <w:szCs w:val="28"/>
        </w:rPr>
        <w:t>.</w:t>
      </w:r>
      <w:r w:rsidRPr="00D24C87" w:rsidR="006D3ECD">
        <w:rPr>
          <w:rFonts w:ascii="Times New Roman" w:hAnsi="Times New Roman" w:cs="Times New Roman"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</w:t>
      </w:r>
      <w:r w:rsidRPr="00D24C87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уемого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правонарушения подтверждается протоколом об административном правонарушении №</w:t>
      </w:r>
      <w:r w:rsidR="00322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91022528900088300002/17</w:t>
      </w:r>
      <w:r w:rsidRPr="00D24C87" w:rsidR="00765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322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15.12.2025</w:t>
      </w:r>
      <w:r w:rsidRPr="00D24C87" w:rsidR="003A20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A10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копией акта, копией требования, сведениями из Единого государственного реестра юридических лиц.</w:t>
      </w:r>
    </w:p>
    <w:p w:rsidR="00BC670C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32297A" w:rsidR="0032297A">
        <w:rPr>
          <w:rFonts w:ascii="Times New Roman" w:hAnsi="Times New Roman" w:cs="Times New Roman"/>
          <w:sz w:val="28"/>
          <w:szCs w:val="28"/>
        </w:rPr>
        <w:t>Бедрова А.С</w:t>
      </w:r>
      <w:r w:rsidRPr="00D24C87" w:rsidR="0041233D">
        <w:rPr>
          <w:rFonts w:ascii="Times New Roman" w:hAnsi="Times New Roman" w:cs="Times New Roman"/>
          <w:sz w:val="28"/>
          <w:szCs w:val="28"/>
        </w:rPr>
        <w:t>.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</w:t>
      </w:r>
      <w:r w:rsidRPr="00D24C87" w:rsidR="00BC670C">
        <w:rPr>
          <w:rFonts w:ascii="Times New Roman" w:eastAsia="Times New Roman" w:hAnsi="Times New Roman" w:cs="Times New Roman"/>
          <w:sz w:val="28"/>
          <w:szCs w:val="28"/>
        </w:rPr>
        <w:t xml:space="preserve"> в совокупности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, прихожу к выводу, что</w:t>
      </w:r>
      <w:r w:rsidRPr="00D24C87" w:rsidR="00A25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 xml:space="preserve">конкурсный управляющий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01535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арьер Плюс</w:t>
      </w:r>
      <w:r w:rsidRPr="00D24C87" w:rsidR="00F4609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32297A" w:rsidR="0032297A">
        <w:rPr>
          <w:rFonts w:ascii="Times New Roman" w:eastAsia="Times New Roman" w:hAnsi="Times New Roman" w:cs="Times New Roman"/>
          <w:sz w:val="28"/>
          <w:szCs w:val="28"/>
        </w:rPr>
        <w:t>Бедров А.С</w:t>
      </w:r>
      <w:r w:rsidRPr="00D24C87" w:rsidR="00DC39F6">
        <w:rPr>
          <w:rFonts w:ascii="Times New Roman" w:hAnsi="Times New Roman" w:cs="Times New Roman"/>
          <w:sz w:val="28"/>
          <w:szCs w:val="28"/>
        </w:rPr>
        <w:t>.</w:t>
      </w:r>
      <w:r w:rsidRPr="00D24C87" w:rsidR="00412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предусмотренное ч.1 ст.15.6 Кодекса Российской Федерации об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правонарушениях, а именно: не представил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налогового контроля.</w:t>
      </w:r>
    </w:p>
    <w:p w:rsidR="00BC670C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Согласно п.1 п.4.5 Кодек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7B72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32297A" w:rsidR="0032297A">
        <w:rPr>
          <w:rFonts w:ascii="Times New Roman" w:hAnsi="Times New Roman" w:cs="Times New Roman"/>
          <w:sz w:val="28"/>
          <w:szCs w:val="28"/>
        </w:rPr>
        <w:t>Бедрова А.С</w:t>
      </w:r>
      <w:r w:rsidRPr="00D24C87" w:rsidR="00DC39F6">
        <w:rPr>
          <w:rFonts w:ascii="Times New Roman" w:hAnsi="Times New Roman" w:cs="Times New Roman"/>
          <w:sz w:val="28"/>
          <w:szCs w:val="28"/>
        </w:rPr>
        <w:t>.</w:t>
      </w:r>
      <w:r w:rsidRPr="00D24C87" w:rsidR="00412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арушены не были.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ответственность, в соответствии со ст. ст. 4.2,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 по делу не установлено.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ренных частью 2 настоящей статьи.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выносится в письменной форме.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ного и техногенного характера, а также при отсутствии имущественного ущерба.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авонарушениях).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ех обстоятельств, указанных в ч.ч. 2, 3 ст. 3.4 Кодекса Российской Федерации об административных правонарушениях. 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административной ответственности не привлекался (иные данные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в материалах дела отсутствуют), отсутствие обстоятельств, смягчающих и отягчающих ответственность, предусмотренных ст. ст. 4.2, 4.3 Кодекса Российской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правонарушениях, то обстоятельство, что допущенные им нарушения не повлекл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32297A" w:rsidR="0032297A">
        <w:rPr>
          <w:rFonts w:ascii="Times New Roman" w:eastAsia="Times New Roman" w:hAnsi="Times New Roman" w:cs="Times New Roman"/>
          <w:sz w:val="28"/>
          <w:szCs w:val="28"/>
        </w:rPr>
        <w:t>Бедров</w:t>
      </w:r>
      <w:r w:rsidR="003229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2297A" w:rsidR="0032297A">
        <w:rPr>
          <w:rFonts w:ascii="Times New Roman" w:eastAsia="Times New Roman" w:hAnsi="Times New Roman" w:cs="Times New Roman"/>
          <w:sz w:val="28"/>
          <w:szCs w:val="28"/>
        </w:rPr>
        <w:t xml:space="preserve"> А.С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. наказание с применением ч. 1 ст. 4.1.1 Кодекса Российской Федерации об административных правонар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ушениях. </w:t>
      </w:r>
    </w:p>
    <w:p w:rsidR="000D0D48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0D0D48" w:rsidRPr="00D24C87" w:rsidP="000D0D48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ПОСТАНОВИЛ:</w:t>
      </w:r>
    </w:p>
    <w:p w:rsidR="006910DA" w:rsidRPr="00D24C87" w:rsidP="006910DA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97A">
        <w:rPr>
          <w:rFonts w:ascii="Times New Roman" w:hAnsi="Times New Roman" w:cs="Times New Roman"/>
          <w:sz w:val="28"/>
          <w:szCs w:val="28"/>
        </w:rPr>
        <w:t>Бедрова А</w:t>
      </w:r>
      <w:r w:rsidR="005A0ECC">
        <w:rPr>
          <w:rFonts w:ascii="Times New Roman" w:hAnsi="Times New Roman" w:cs="Times New Roman"/>
          <w:sz w:val="28"/>
          <w:szCs w:val="28"/>
        </w:rPr>
        <w:t>.</w:t>
      </w:r>
      <w:r w:rsidRPr="0032297A">
        <w:rPr>
          <w:rFonts w:ascii="Times New Roman" w:hAnsi="Times New Roman" w:cs="Times New Roman"/>
          <w:sz w:val="28"/>
          <w:szCs w:val="28"/>
        </w:rPr>
        <w:t xml:space="preserve"> С</w:t>
      </w:r>
      <w:r w:rsidR="005A0ECC">
        <w:rPr>
          <w:rFonts w:ascii="Times New Roman" w:hAnsi="Times New Roman" w:cs="Times New Roman"/>
          <w:sz w:val="28"/>
          <w:szCs w:val="28"/>
        </w:rPr>
        <w:t>.</w:t>
      </w:r>
      <w:r w:rsidRPr="0032297A">
        <w:rPr>
          <w:rFonts w:ascii="Times New Roman" w:hAnsi="Times New Roman" w:cs="Times New Roman"/>
          <w:sz w:val="28"/>
          <w:szCs w:val="28"/>
        </w:rPr>
        <w:t xml:space="preserve"> </w:t>
      </w:r>
      <w:r w:rsidRPr="00D24C87" w:rsidR="000D0D48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Pr="00D24C87" w:rsidR="0041233D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D24C87" w:rsidR="000D0D48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ч.1 ст.15.6</w:t>
      </w:r>
      <w:r w:rsidRPr="00D24C87" w:rsidR="000D0D48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D24C87" w:rsidR="000D0D48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назначить ему наказание в виде штрафа в размере 300 (трехсот) рублей.</w:t>
      </w:r>
    </w:p>
    <w:p w:rsidR="00F4609C" w:rsidRPr="00D24C87" w:rsidP="00F4609C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В соответствии со ст.4.1.1 Кодекса Российс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 правонарушениях назначенное наказание заменить на предупреждение.</w:t>
      </w:r>
    </w:p>
    <w:p w:rsidR="00064F21" w:rsidRPr="00D24C87" w:rsidP="00F4609C">
      <w:pPr>
        <w:spacing w:after="0" w:line="240" w:lineRule="auto"/>
        <w:ind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D24C87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D24C87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D24C87">
        <w:rPr>
          <w:rFonts w:ascii="Times New Roman" w:hAnsi="Times New Roman"/>
          <w:sz w:val="28"/>
          <w:szCs w:val="28"/>
        </w:rPr>
        <w:t>судебного уча</w:t>
      </w:r>
      <w:r w:rsidRPr="00D24C87">
        <w:rPr>
          <w:rFonts w:ascii="Times New Roman" w:hAnsi="Times New Roman"/>
          <w:sz w:val="28"/>
          <w:szCs w:val="28"/>
        </w:rPr>
        <w:t>стка №1</w:t>
      </w:r>
      <w:r w:rsidRPr="00D24C87" w:rsidR="00DC39F6">
        <w:rPr>
          <w:rFonts w:ascii="Times New Roman" w:hAnsi="Times New Roman"/>
          <w:sz w:val="28"/>
          <w:szCs w:val="28"/>
        </w:rPr>
        <w:t>9</w:t>
      </w:r>
      <w:r w:rsidRPr="00D24C87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9766AB" w:rsidR="009766AB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D24C87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7D44BF" w:rsidRPr="00D24C87" w:rsidP="008F04E9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D24C87">
        <w:rPr>
          <w:rFonts w:ascii="Times New Roman" w:hAnsi="Times New Roman" w:cs="Times New Roman"/>
          <w:sz w:val="28"/>
          <w:szCs w:val="28"/>
        </w:rPr>
        <w:t xml:space="preserve">  </w:t>
      </w:r>
      <w:r w:rsidRPr="00D24C87" w:rsidR="00DC3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A43" w:rsidRPr="00D24C87" w:rsidP="008F04E9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D24C87">
        <w:rPr>
          <w:rFonts w:ascii="Times New Roman" w:hAnsi="Times New Roman" w:cs="Times New Roman"/>
          <w:sz w:val="28"/>
          <w:szCs w:val="28"/>
        </w:rPr>
        <w:t>Мировой судья</w:t>
      </w:r>
      <w:r w:rsidRPr="00D24C87" w:rsidR="00064F2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24C87" w:rsidR="00E70AA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24C87" w:rsidR="00064F21">
        <w:rPr>
          <w:rFonts w:ascii="Times New Roman" w:hAnsi="Times New Roman" w:cs="Times New Roman"/>
          <w:sz w:val="28"/>
          <w:szCs w:val="28"/>
        </w:rPr>
        <w:t xml:space="preserve"> </w:t>
      </w:r>
      <w:r w:rsidR="00B00D65">
        <w:rPr>
          <w:rFonts w:ascii="Times New Roman" w:hAnsi="Times New Roman" w:cs="Times New Roman"/>
          <w:sz w:val="28"/>
          <w:szCs w:val="28"/>
        </w:rPr>
        <w:t>подпись</w:t>
      </w:r>
      <w:r w:rsidRPr="00D24C87" w:rsidR="00064F2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24C87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F04E9">
      <w:footerReference w:type="default" r:id="rId5"/>
      <w:pgSz w:w="11906" w:h="16838"/>
      <w:pgMar w:top="568" w:right="70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ECC">
          <w:rPr>
            <w:noProof/>
          </w:rPr>
          <w:t>5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21"/>
    <w:rsid w:val="00003E3D"/>
    <w:rsid w:val="00015355"/>
    <w:rsid w:val="0005495D"/>
    <w:rsid w:val="00055D69"/>
    <w:rsid w:val="000636C5"/>
    <w:rsid w:val="00064F21"/>
    <w:rsid w:val="00067C85"/>
    <w:rsid w:val="00071540"/>
    <w:rsid w:val="0008534E"/>
    <w:rsid w:val="000B7A48"/>
    <w:rsid w:val="000C3290"/>
    <w:rsid w:val="000D0D48"/>
    <w:rsid w:val="000E0C06"/>
    <w:rsid w:val="000E5C74"/>
    <w:rsid w:val="000F59A7"/>
    <w:rsid w:val="0013397F"/>
    <w:rsid w:val="0017177A"/>
    <w:rsid w:val="0019172E"/>
    <w:rsid w:val="001A1338"/>
    <w:rsid w:val="001A3840"/>
    <w:rsid w:val="001B19F9"/>
    <w:rsid w:val="001B3B71"/>
    <w:rsid w:val="001D2237"/>
    <w:rsid w:val="001E17E3"/>
    <w:rsid w:val="001E4B68"/>
    <w:rsid w:val="001E637C"/>
    <w:rsid w:val="001F63F7"/>
    <w:rsid w:val="00200036"/>
    <w:rsid w:val="00201BD4"/>
    <w:rsid w:val="00237D08"/>
    <w:rsid w:val="00282BCE"/>
    <w:rsid w:val="002A4942"/>
    <w:rsid w:val="002B0F0C"/>
    <w:rsid w:val="002C5A43"/>
    <w:rsid w:val="002D1B42"/>
    <w:rsid w:val="002E3C0F"/>
    <w:rsid w:val="0032297A"/>
    <w:rsid w:val="00326552"/>
    <w:rsid w:val="00337868"/>
    <w:rsid w:val="00372309"/>
    <w:rsid w:val="00391FC7"/>
    <w:rsid w:val="00396E94"/>
    <w:rsid w:val="003A2010"/>
    <w:rsid w:val="003B5A8C"/>
    <w:rsid w:val="003D15A1"/>
    <w:rsid w:val="003F7A19"/>
    <w:rsid w:val="0041233D"/>
    <w:rsid w:val="0042141E"/>
    <w:rsid w:val="004605C4"/>
    <w:rsid w:val="0046666A"/>
    <w:rsid w:val="00492320"/>
    <w:rsid w:val="004A49E9"/>
    <w:rsid w:val="005050BD"/>
    <w:rsid w:val="00516538"/>
    <w:rsid w:val="0052303A"/>
    <w:rsid w:val="00541D4B"/>
    <w:rsid w:val="00561703"/>
    <w:rsid w:val="005634A6"/>
    <w:rsid w:val="00583CCA"/>
    <w:rsid w:val="00586875"/>
    <w:rsid w:val="005A0ECC"/>
    <w:rsid w:val="005B67E4"/>
    <w:rsid w:val="005C2B6A"/>
    <w:rsid w:val="005C31BB"/>
    <w:rsid w:val="005C616A"/>
    <w:rsid w:val="005E4B0A"/>
    <w:rsid w:val="005F5C02"/>
    <w:rsid w:val="006050C9"/>
    <w:rsid w:val="00605785"/>
    <w:rsid w:val="006910DA"/>
    <w:rsid w:val="00697936"/>
    <w:rsid w:val="006A4B55"/>
    <w:rsid w:val="006A5AE1"/>
    <w:rsid w:val="006D3C98"/>
    <w:rsid w:val="006D3ECD"/>
    <w:rsid w:val="006F1841"/>
    <w:rsid w:val="006F1A07"/>
    <w:rsid w:val="00704EF6"/>
    <w:rsid w:val="0073574E"/>
    <w:rsid w:val="007547AB"/>
    <w:rsid w:val="0076058D"/>
    <w:rsid w:val="00765D2C"/>
    <w:rsid w:val="007726E2"/>
    <w:rsid w:val="007949BB"/>
    <w:rsid w:val="007A1007"/>
    <w:rsid w:val="007A6A07"/>
    <w:rsid w:val="007D1ECE"/>
    <w:rsid w:val="007D44BF"/>
    <w:rsid w:val="00800A20"/>
    <w:rsid w:val="008163FE"/>
    <w:rsid w:val="00836546"/>
    <w:rsid w:val="00850B46"/>
    <w:rsid w:val="00865857"/>
    <w:rsid w:val="00890FA8"/>
    <w:rsid w:val="008F04E9"/>
    <w:rsid w:val="0090081E"/>
    <w:rsid w:val="00937FAC"/>
    <w:rsid w:val="00947B72"/>
    <w:rsid w:val="00950EA3"/>
    <w:rsid w:val="009626A4"/>
    <w:rsid w:val="00971E2D"/>
    <w:rsid w:val="009766AB"/>
    <w:rsid w:val="009B6E64"/>
    <w:rsid w:val="009D1DC6"/>
    <w:rsid w:val="009D5864"/>
    <w:rsid w:val="009F0F1D"/>
    <w:rsid w:val="00A131B0"/>
    <w:rsid w:val="00A228C4"/>
    <w:rsid w:val="00A25DBB"/>
    <w:rsid w:val="00A25EA8"/>
    <w:rsid w:val="00A349C2"/>
    <w:rsid w:val="00A64C15"/>
    <w:rsid w:val="00A758CB"/>
    <w:rsid w:val="00A81949"/>
    <w:rsid w:val="00AA6480"/>
    <w:rsid w:val="00AA6BB5"/>
    <w:rsid w:val="00AD02B9"/>
    <w:rsid w:val="00AD3567"/>
    <w:rsid w:val="00AF1BB0"/>
    <w:rsid w:val="00AF7526"/>
    <w:rsid w:val="00B00D65"/>
    <w:rsid w:val="00B2542C"/>
    <w:rsid w:val="00B424F9"/>
    <w:rsid w:val="00B87355"/>
    <w:rsid w:val="00B91D04"/>
    <w:rsid w:val="00BA5B0E"/>
    <w:rsid w:val="00BC670C"/>
    <w:rsid w:val="00BE5D72"/>
    <w:rsid w:val="00BE7BFF"/>
    <w:rsid w:val="00C00A56"/>
    <w:rsid w:val="00C30272"/>
    <w:rsid w:val="00C545F8"/>
    <w:rsid w:val="00C574FD"/>
    <w:rsid w:val="00CE44CD"/>
    <w:rsid w:val="00D24C87"/>
    <w:rsid w:val="00D40191"/>
    <w:rsid w:val="00D52652"/>
    <w:rsid w:val="00D849F2"/>
    <w:rsid w:val="00D92345"/>
    <w:rsid w:val="00DC39F6"/>
    <w:rsid w:val="00DC3C16"/>
    <w:rsid w:val="00DF64DE"/>
    <w:rsid w:val="00E023AA"/>
    <w:rsid w:val="00E03279"/>
    <w:rsid w:val="00E32FF7"/>
    <w:rsid w:val="00E70AA3"/>
    <w:rsid w:val="00EC1E6E"/>
    <w:rsid w:val="00EE55A2"/>
    <w:rsid w:val="00F04F40"/>
    <w:rsid w:val="00F267E1"/>
    <w:rsid w:val="00F31A36"/>
    <w:rsid w:val="00F4609C"/>
    <w:rsid w:val="00F6318F"/>
    <w:rsid w:val="00F9799B"/>
    <w:rsid w:val="00FB0B91"/>
    <w:rsid w:val="00FB5598"/>
    <w:rsid w:val="00FE4C00"/>
    <w:rsid w:val="00FF7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064F21"/>
  </w:style>
  <w:style w:type="paragraph" w:styleId="NoSpacing">
    <w:name w:val="No Spacing"/>
    <w:uiPriority w:val="1"/>
    <w:qFormat/>
    <w:rsid w:val="00064F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A7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758CB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F63F7"/>
    <w:rPr>
      <w:color w:val="0000FF"/>
      <w:u w:val="single"/>
    </w:rPr>
  </w:style>
  <w:style w:type="character" w:customStyle="1" w:styleId="FontStyle12">
    <w:name w:val="Font Style12"/>
    <w:basedOn w:val="DefaultParagraphFont"/>
    <w:uiPriority w:val="99"/>
    <w:rsid w:val="001F63F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F0F1D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F0F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C78-C2C7-4305-BADE-75A39DA2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