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026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08 февраля 2022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26A9C" w:rsidR="002079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F65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7F65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Хильченко Е.А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10.01.2022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Pr="00B26A9C">
        <w:rPr>
          <w:rFonts w:ascii="Times New Roman" w:hAnsi="Times New Roman"/>
          <w:sz w:val="28"/>
          <w:szCs w:val="28"/>
        </w:rPr>
        <w:t xml:space="preserve">5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Pr="00B26A9C">
        <w:rPr>
          <w:rFonts w:ascii="Times New Roman" w:hAnsi="Times New Roman"/>
          <w:sz w:val="28"/>
          <w:szCs w:val="28"/>
        </w:rPr>
        <w:t xml:space="preserve">10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26A9C" w:rsidR="00642567">
        <w:rPr>
          <w:rFonts w:ascii="Times New Roman" w:hAnsi="Times New Roman"/>
          <w:sz w:val="28"/>
          <w:szCs w:val="28"/>
        </w:rPr>
        <w:t>ул. Севастопольская, 43</w:t>
      </w:r>
      <w:r w:rsidRPr="00B26A9C" w:rsidR="00B07765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26A9C" w:rsidR="00F439A1">
        <w:rPr>
          <w:rFonts w:ascii="Times New Roman" w:hAnsi="Times New Roman" w:cs="Times New Roman"/>
          <w:sz w:val="28"/>
          <w:szCs w:val="28"/>
        </w:rPr>
        <w:t>Хильченко Е.А</w:t>
      </w:r>
      <w:r w:rsidRPr="00B26A9C">
        <w:rPr>
          <w:rFonts w:ascii="Times New Roman" w:hAnsi="Times New Roman" w:cs="Times New Roman"/>
          <w:sz w:val="28"/>
          <w:szCs w:val="28"/>
        </w:rPr>
        <w:t>. не явил</w:t>
      </w:r>
      <w:r w:rsidRPr="00B26A9C" w:rsidR="00F439A1">
        <w:rPr>
          <w:rFonts w:ascii="Times New Roman" w:hAnsi="Times New Roman" w:cs="Times New Roman"/>
          <w:sz w:val="28"/>
          <w:szCs w:val="28"/>
        </w:rPr>
        <w:t>ась</w:t>
      </w:r>
      <w:r w:rsidRPr="00B26A9C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Pr="00B26A9C" w:rsidR="00F439A1">
        <w:rPr>
          <w:rFonts w:ascii="Times New Roman" w:hAnsi="Times New Roman" w:cs="Times New Roman"/>
          <w:sz w:val="28"/>
          <w:szCs w:val="28"/>
        </w:rPr>
        <w:t>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B26A9C" w:rsidR="009C6CA9">
        <w:rPr>
          <w:rFonts w:ascii="Times New Roman" w:hAnsi="Times New Roman" w:cs="Times New Roman"/>
          <w:sz w:val="28"/>
          <w:szCs w:val="28"/>
        </w:rPr>
        <w:t xml:space="preserve">адресатом получена, о чем свидетельствует почтовое уведомление, имеющееся в материалах дела.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С учетом разъясне</w:t>
      </w:r>
      <w:r w:rsidRPr="00B26A9C">
        <w:rPr>
          <w:rFonts w:ascii="Times New Roman" w:hAnsi="Times New Roman" w:cs="Times New Roman"/>
          <w:sz w:val="28"/>
          <w:szCs w:val="28"/>
        </w:rPr>
        <w:t>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</w:t>
      </w:r>
      <w:r w:rsidRPr="00B26A9C" w:rsidR="00F439A1">
        <w:rPr>
          <w:rFonts w:ascii="Times New Roman" w:hAnsi="Times New Roman" w:cs="Times New Roman"/>
          <w:sz w:val="28"/>
          <w:szCs w:val="28"/>
        </w:rPr>
        <w:t>Хильченко Е.А</w:t>
      </w:r>
      <w:r w:rsidRPr="00B26A9C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Pr="00B26A9C" w:rsidR="00F439A1">
        <w:rPr>
          <w:rFonts w:ascii="Times New Roman" w:hAnsi="Times New Roman" w:cs="Times New Roman"/>
          <w:sz w:val="28"/>
          <w:szCs w:val="28"/>
        </w:rPr>
        <w:t>ой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</w:t>
      </w:r>
      <w:r w:rsidRPr="00B26A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считаю возможным рассмотреть дело в отсутствие </w:t>
      </w:r>
      <w:r w:rsidRPr="00B26A9C" w:rsidR="00F439A1">
        <w:rPr>
          <w:rFonts w:ascii="Times New Roman" w:hAnsi="Times New Roman" w:cs="Times New Roman"/>
          <w:sz w:val="28"/>
          <w:szCs w:val="28"/>
        </w:rPr>
        <w:t>Хильченко Е.А</w:t>
      </w:r>
      <w:r w:rsidRPr="00B26A9C">
        <w:rPr>
          <w:rFonts w:ascii="Times New Roman" w:hAnsi="Times New Roman" w:cs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законного распоряжения судебного пристава по обеспечению установленного порядка деятельности судов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F439A1">
        <w:rPr>
          <w:rFonts w:ascii="Times New Roman" w:hAnsi="Times New Roman"/>
          <w:sz w:val="28"/>
          <w:szCs w:val="28"/>
        </w:rPr>
        <w:t>Хильченко Е.А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Pr="00B26A9C" w:rsidR="00F439A1">
        <w:rPr>
          <w:rFonts w:ascii="Times New Roman" w:hAnsi="Times New Roman"/>
          <w:sz w:val="28"/>
          <w:szCs w:val="28"/>
        </w:rPr>
        <w:t>10.01.2022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>5</w:t>
      </w:r>
      <w:r w:rsidRPr="00B26A9C" w:rsidR="00A81D74">
        <w:rPr>
          <w:rFonts w:ascii="Times New Roman" w:hAnsi="Times New Roman"/>
          <w:sz w:val="28"/>
          <w:szCs w:val="28"/>
        </w:rPr>
        <w:t xml:space="preserve"> часов </w:t>
      </w:r>
      <w:r w:rsidRPr="00B26A9C" w:rsidR="00F439A1">
        <w:rPr>
          <w:rFonts w:ascii="Times New Roman" w:hAnsi="Times New Roman"/>
          <w:sz w:val="28"/>
          <w:szCs w:val="28"/>
        </w:rPr>
        <w:t>10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hAnsi="Times New Roman"/>
          <w:sz w:val="28"/>
          <w:szCs w:val="28"/>
        </w:rPr>
        <w:t>ленные в суде правила, а именно: возмущал</w:t>
      </w:r>
      <w:r w:rsidRPr="00B26A9C" w:rsidR="00F439A1">
        <w:rPr>
          <w:rFonts w:ascii="Times New Roman" w:hAnsi="Times New Roman"/>
          <w:sz w:val="28"/>
          <w:szCs w:val="28"/>
        </w:rPr>
        <w:t>ась</w:t>
      </w:r>
      <w:r w:rsidRPr="00B26A9C">
        <w:rPr>
          <w:rFonts w:ascii="Times New Roman" w:hAnsi="Times New Roman"/>
          <w:sz w:val="28"/>
          <w:szCs w:val="28"/>
        </w:rPr>
        <w:t>, громко высказывал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свое недовольство, шумел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>, нецензурно выражал</w:t>
      </w:r>
      <w:r w:rsidRPr="00B26A9C" w:rsidR="00F439A1">
        <w:rPr>
          <w:rFonts w:ascii="Times New Roman" w:hAnsi="Times New Roman"/>
          <w:sz w:val="28"/>
          <w:szCs w:val="28"/>
        </w:rPr>
        <w:t>ась</w:t>
      </w:r>
      <w:r w:rsidRPr="00B26A9C">
        <w:rPr>
          <w:rFonts w:ascii="Times New Roman" w:hAnsi="Times New Roman"/>
          <w:sz w:val="28"/>
          <w:szCs w:val="28"/>
        </w:rPr>
        <w:t>, на неоднократные требования судебного пристава прекратить нарушать общественный порядок, ответил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пререкаться, на неоднокр</w:t>
      </w:r>
      <w:r w:rsidRPr="00B26A9C">
        <w:rPr>
          <w:rFonts w:ascii="Times New Roman" w:hAnsi="Times New Roman"/>
          <w:sz w:val="28"/>
          <w:szCs w:val="28"/>
        </w:rPr>
        <w:t>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B26A9C" w:rsidR="00F439A1">
        <w:rPr>
          <w:rFonts w:ascii="Times New Roman" w:hAnsi="Times New Roman"/>
          <w:sz w:val="28"/>
          <w:szCs w:val="28"/>
        </w:rPr>
        <w:t>Хильченко Е.А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</w:t>
      </w:r>
      <w:r w:rsidRPr="00B26A9C">
        <w:rPr>
          <w:rFonts w:ascii="Times New Roman" w:eastAsia="Times New Roman" w:hAnsi="Times New Roman"/>
          <w:sz w:val="28"/>
          <w:szCs w:val="28"/>
        </w:rPr>
        <w:t>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1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10.01.2022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hAnsi="Times New Roman"/>
          <w:sz w:val="28"/>
          <w:szCs w:val="28"/>
        </w:rPr>
        <w:t>10.01.2022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Хильченко Е.А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достаточности для разрешения дела, прихожу к выводу, что </w:t>
      </w:r>
      <w:r w:rsidRPr="00B26A9C" w:rsidR="00F439A1">
        <w:rPr>
          <w:rFonts w:ascii="Times New Roman" w:hAnsi="Times New Roman"/>
          <w:sz w:val="28"/>
          <w:szCs w:val="28"/>
        </w:rPr>
        <w:t>Хильченко Е.А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B26A9C">
        <w:rPr>
          <w:rFonts w:ascii="Times New Roman" w:hAnsi="Times New Roman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B26A9C" w:rsidR="00F439A1">
        <w:rPr>
          <w:rFonts w:ascii="Times New Roman" w:hAnsi="Times New Roman"/>
          <w:sz w:val="28"/>
          <w:szCs w:val="28"/>
        </w:rPr>
        <w:t>Хильченко Е.А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B26A9C">
        <w:rPr>
          <w:rFonts w:ascii="Times New Roman" w:hAnsi="Times New Roman"/>
          <w:sz w:val="28"/>
          <w:szCs w:val="2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B26A9C">
        <w:rPr>
          <w:rFonts w:ascii="Times New Roman" w:hAnsi="Times New Roman"/>
          <w:sz w:val="28"/>
          <w:szCs w:val="28"/>
        </w:rPr>
        <w:t xml:space="preserve">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отв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обстоятельств, мировой судья считает необходимым подвергнуть </w:t>
      </w:r>
      <w:r w:rsidRPr="00B26A9C" w:rsidR="00F439A1">
        <w:rPr>
          <w:rFonts w:ascii="Times New Roman" w:hAnsi="Times New Roman" w:cs="Times New Roman"/>
          <w:sz w:val="28"/>
          <w:szCs w:val="28"/>
        </w:rPr>
        <w:t>Хильченко Е.А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B26A9C" w:rsidR="00F439A1">
        <w:rPr>
          <w:rFonts w:ascii="Times New Roman" w:hAnsi="Times New Roman"/>
          <w:sz w:val="28"/>
          <w:szCs w:val="28"/>
        </w:rPr>
        <w:t xml:space="preserve">Хильченко Елены Александровны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Pr="00B26A9C" w:rsidR="00F439A1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B26A9C" w:rsidR="00F439A1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</w:t>
      </w:r>
      <w:r w:rsidRPr="00B26A9C">
        <w:rPr>
          <w:rFonts w:ascii="Times New Roman" w:hAnsi="Times New Roman"/>
          <w:sz w:val="28"/>
          <w:szCs w:val="28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B26A9C">
        <w:rPr>
          <w:rFonts w:ascii="Times New Roman" w:hAnsi="Times New Roman"/>
          <w:sz w:val="28"/>
          <w:szCs w:val="28"/>
        </w:rPr>
        <w:t xml:space="preserve">получателя: Отделение Республика Крым Банка России//УФК по Республике Крым г. Симферополь, БИК: 013510002, Единый казначейский счет: </w:t>
      </w:r>
      <w:r w:rsidRPr="00B26A9C">
        <w:rPr>
          <w:rFonts w:ascii="Times New Roman" w:hAnsi="Times New Roman"/>
          <w:sz w:val="28"/>
          <w:szCs w:val="28"/>
        </w:rPr>
        <w:t xml:space="preserve">40102810645370000035, Казначейский счет: 03100643000000017500, УИН </w:t>
      </w:r>
      <w:r w:rsidRPr="00B26A9C" w:rsidR="00F439A1">
        <w:rPr>
          <w:rFonts w:ascii="Times New Roman" w:hAnsi="Times New Roman"/>
          <w:sz w:val="28"/>
          <w:szCs w:val="28"/>
        </w:rPr>
        <w:t>0410760300195000262217144</w:t>
      </w:r>
      <w:r w:rsidRPr="00B26A9C">
        <w:rPr>
          <w:rFonts w:ascii="Times New Roman" w:hAnsi="Times New Roman"/>
          <w:sz w:val="28"/>
          <w:szCs w:val="28"/>
        </w:rPr>
        <w:t xml:space="preserve">, ОКТМО 35701000, КБК 828 1 16 </w:t>
      </w:r>
      <w:r w:rsidRPr="00B26A9C">
        <w:rPr>
          <w:rFonts w:ascii="Times New Roman" w:hAnsi="Times New Roman"/>
          <w:sz w:val="28"/>
          <w:szCs w:val="28"/>
        </w:rPr>
        <w:t>01173 01 0003 140, постановление по делу №05-0</w:t>
      </w:r>
      <w:r w:rsidRPr="00B26A9C" w:rsidR="00F439A1">
        <w:rPr>
          <w:rFonts w:ascii="Times New Roman" w:hAnsi="Times New Roman"/>
          <w:sz w:val="28"/>
          <w:szCs w:val="28"/>
        </w:rPr>
        <w:t>026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hAnsi="Times New Roman"/>
          <w:sz w:val="28"/>
          <w:szCs w:val="28"/>
        </w:rPr>
        <w:t>08.02.2022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B26A9C" w:rsidR="00F439A1">
        <w:rPr>
          <w:rFonts w:ascii="Times New Roman" w:hAnsi="Times New Roman"/>
          <w:sz w:val="28"/>
          <w:szCs w:val="28"/>
        </w:rPr>
        <w:t>Хильченко Елены Александровны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</w:t>
      </w:r>
      <w:r w:rsidRPr="00B26A9C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</w:t>
      </w:r>
      <w:r w:rsidRPr="00B26A9C">
        <w:rPr>
          <w:rFonts w:ascii="Times New Roman" w:hAnsi="Times New Roman"/>
          <w:sz w:val="28"/>
          <w:szCs w:val="28"/>
        </w:rPr>
        <w:t>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B26A9C">
        <w:rPr>
          <w:rFonts w:ascii="Times New Roman" w:hAnsi="Times New Roman"/>
          <w:sz w:val="28"/>
          <w:szCs w:val="28"/>
        </w:rPr>
        <w:t>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</w:t>
      </w:r>
      <w:r w:rsidRPr="00B26A9C">
        <w:rPr>
          <w:rFonts w:ascii="Times New Roman" w:hAnsi="Times New Roman"/>
          <w:sz w:val="28"/>
          <w:szCs w:val="28"/>
        </w:rPr>
        <w:t>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</w:t>
      </w:r>
      <w:r w:rsidRPr="00B26A9C">
        <w:rPr>
          <w:rFonts w:ascii="Times New Roman" w:hAnsi="Times New Roman"/>
          <w:sz w:val="28"/>
          <w:szCs w:val="28"/>
        </w:rPr>
        <w:t>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75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B0457"/>
    <w:rsid w:val="000C5EA0"/>
    <w:rsid w:val="000D17DD"/>
    <w:rsid w:val="00107207"/>
    <w:rsid w:val="0015681E"/>
    <w:rsid w:val="001F1645"/>
    <w:rsid w:val="002060BE"/>
    <w:rsid w:val="002079E2"/>
    <w:rsid w:val="00247B86"/>
    <w:rsid w:val="00256C71"/>
    <w:rsid w:val="002B4681"/>
    <w:rsid w:val="002C3AEE"/>
    <w:rsid w:val="002C5A43"/>
    <w:rsid w:val="002E1B8C"/>
    <w:rsid w:val="002F05A2"/>
    <w:rsid w:val="00326552"/>
    <w:rsid w:val="003974B6"/>
    <w:rsid w:val="0040235E"/>
    <w:rsid w:val="0048018F"/>
    <w:rsid w:val="0049457E"/>
    <w:rsid w:val="00495B3D"/>
    <w:rsid w:val="0049728D"/>
    <w:rsid w:val="004B01C8"/>
    <w:rsid w:val="00506898"/>
    <w:rsid w:val="00552616"/>
    <w:rsid w:val="00562786"/>
    <w:rsid w:val="005B075C"/>
    <w:rsid w:val="00601B7C"/>
    <w:rsid w:val="00642567"/>
    <w:rsid w:val="00693236"/>
    <w:rsid w:val="006B70F2"/>
    <w:rsid w:val="00700625"/>
    <w:rsid w:val="0072301A"/>
    <w:rsid w:val="008A2BD9"/>
    <w:rsid w:val="00901D36"/>
    <w:rsid w:val="009662AE"/>
    <w:rsid w:val="00975DB9"/>
    <w:rsid w:val="009C6CA9"/>
    <w:rsid w:val="009F3F99"/>
    <w:rsid w:val="00A74654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26A9C"/>
    <w:rsid w:val="00B33A6F"/>
    <w:rsid w:val="00BF1B41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