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AF3238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>Дело № 05-</w:t>
      </w:r>
      <w:r w:rsidRPr="00AF3238" w:rsidR="00DE2A2D">
        <w:rPr>
          <w:rFonts w:ascii="Times New Roman" w:hAnsi="Times New Roman" w:cs="Times New Roman"/>
          <w:sz w:val="16"/>
          <w:szCs w:val="16"/>
          <w:lang w:val="ru-RU" w:eastAsia="ru-RU"/>
        </w:rPr>
        <w:t>0042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AF3238" w:rsidR="003259F0">
        <w:rPr>
          <w:rFonts w:ascii="Times New Roman" w:hAnsi="Times New Roman" w:cs="Times New Roman"/>
          <w:sz w:val="16"/>
          <w:szCs w:val="16"/>
          <w:lang w:val="ru-RU" w:eastAsia="ru-RU"/>
        </w:rPr>
        <w:t>19/2019</w:t>
      </w:r>
    </w:p>
    <w:p w:rsidR="00944857" w:rsidRPr="00AF3238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AF3238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</w:t>
            </w:r>
            <w:r w:rsidRPr="00AF3238" w:rsidR="003259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AF3238" w:rsidR="003259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января 2019</w:t>
            </w: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AF3238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AF3238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AF323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AF3238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AF3238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AF3238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AF3238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AF3238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AF3238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AF3238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AF3238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AF3238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AF3238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AF3238" w:rsidR="00BF4710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AF3238" w:rsidR="00F24A08">
        <w:rPr>
          <w:rFonts w:ascii="Times New Roman" w:hAnsi="Times New Roman" w:cs="Times New Roman"/>
          <w:color w:val="000000"/>
          <w:sz w:val="16"/>
          <w:szCs w:val="16"/>
          <w:lang w:val="ru-RU"/>
        </w:rPr>
        <w:t>ОО</w:t>
      </w:r>
      <w:r w:rsidRPr="00AF3238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AF3238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AF3238" w:rsidR="00752FA9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AF3238" w:rsidR="00752FA9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 w:rsidR="00AF3238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B82E7B" w:rsidRPr="00AF3238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  <w:r w:rsidR="00AF3238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 </w:t>
      </w:r>
    </w:p>
    <w:p w:rsidR="00765391" w:rsidRPr="00AF3238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Инспекцию по труду Республики Крым (далее - Инспекция) поступили обращения Колосова А.К. (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вхд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№ К-3506 от 22.10.2018), Долгаевой А.А</w:t>
      </w:r>
      <w:r w:rsidR="00AF3238">
        <w:rPr>
          <w:rFonts w:ascii="Times New Roman" w:eastAsia="Times New Roman" w:hAnsi="Times New Roman"/>
          <w:sz w:val="16"/>
          <w:szCs w:val="16"/>
          <w:lang w:eastAsia="ru-RU"/>
        </w:rPr>
        <w:t>«Д</w:t>
      </w:r>
      <w:r w:rsidR="00AF3238">
        <w:rPr>
          <w:rFonts w:ascii="Times New Roman" w:eastAsia="Times New Roman" w:hAnsi="Times New Roman"/>
          <w:sz w:val="16"/>
          <w:szCs w:val="16"/>
          <w:lang w:eastAsia="ru-RU"/>
        </w:rPr>
        <w:t>АННЫЕ ИЗЪЯТЫ»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на основании поступивших обращений было издано распоряжение начальника Инспекции о проведении внеплановой документарной проверки соблюдения требований законодательства о труде и других нормативно-правовых актов, содержащих нормы трудового законодательства в ООО ОО «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</w:t>
      </w:r>
      <w:r w:rsidRPr="00AF3238" w:rsidR="00B13B79">
        <w:rPr>
          <w:rFonts w:ascii="Times New Roman" w:hAnsi="Times New Roman" w:cs="Times New Roman"/>
          <w:color w:val="000000"/>
          <w:sz w:val="16"/>
          <w:szCs w:val="16"/>
          <w:lang w:val="ru-RU"/>
        </w:rPr>
        <w:t>с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Крым». Срок проведения проверки с 29.10.2018 по 22.11.2018гг.</w:t>
      </w:r>
      <w:r w:rsid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Распоряжение вместе с мотивированным запросом было направлено 26.10.2018 заказным письмом с уведомлением по юридическому адресу предприятия: 295024, Республика Крым, г. Симферополь, ул. Севастопольская, дом 39, литера Л, помещение 1. Распоряжение вместе с мотивированным запросом получено адресантом 08.11.2018, о чем свидетельствует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уведомление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 вручении.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п. 13 распоряжения от 26.10.2018 № 140-01-5/2018-3506-1 содержится перечень документов, представление которых юридическим лицом необходимо было предоставить в Инспекцию по труду Республики Крым для достижения целей и задач путем проведения проверки.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соответствии с ч. 5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соответствии с ч. 6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  <w:r w:rsid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F24A08" w:rsidRPr="00AF3238" w:rsidP="00F24A08">
      <w:pPr>
        <w:spacing w:line="240" w:lineRule="auto"/>
        <w:ind w:left="23" w:right="40" w:firstLine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п. 13 распоряжения от 26.10.2018 № 140-01-5/2018-3506-1 содержится перечень документов, представление которых юридическим лицом необходимо было предоставить в Инспекцию по труду Республики Крым для достижения целей и задач путем проведения проверки.</w:t>
      </w:r>
    </w:p>
    <w:p w:rsidR="00F24A08" w:rsidRPr="00AF3238" w:rsidP="00F24A08">
      <w:pPr>
        <w:spacing w:line="240" w:lineRule="auto"/>
        <w:ind w:left="23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Запрашиваемые документы 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к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проверки не представлены.</w:t>
      </w:r>
    </w:p>
    <w:p w:rsidR="00F24A08" w:rsidRPr="00AF3238" w:rsidP="00F24A08">
      <w:pPr>
        <w:spacing w:line="240" w:lineRule="auto"/>
        <w:ind w:left="23" w:right="40"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связи с отсутствием необходимых документов рассмотреть вопросы, поставленные в обращении Колосова А.К. (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вхд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№ К-3506 от 22.10.2018), Долгаевой А.А. (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вхд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. № Д-3532 от 25.10.2018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)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не представилось возможным.</w:t>
      </w:r>
    </w:p>
    <w:p w:rsidR="00B13B79" w:rsidRPr="00AF3238" w:rsidP="00B13B79">
      <w:pPr>
        <w:spacing w:line="240" w:lineRule="auto"/>
        <w:ind w:left="23" w:right="40" w:firstLine="686"/>
        <w:contextualSpacing/>
        <w:jc w:val="both"/>
        <w:rPr>
          <w:rStyle w:val="17"/>
          <w:rFonts w:eastAsia="Calibri"/>
          <w:sz w:val="16"/>
          <w:szCs w:val="16"/>
          <w:u w:val="none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Непредставление документов в установленный срок привело к тому, что юридическое лицо ООО ОО «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с</w:t>
      </w: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Крым» 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>совершило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>административное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>правонарушение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>ответственность</w:t>
      </w:r>
      <w:r w:rsidRPr="00AF3238" w:rsidR="00232D25">
        <w:rPr>
          <w:rFonts w:ascii="Times New Roman" w:hAnsi="Times New Roman" w:cs="Times New Roman"/>
          <w:color w:val="000000"/>
          <w:sz w:val="16"/>
          <w:szCs w:val="16"/>
        </w:rPr>
        <w:t xml:space="preserve"> за которое предусмотрена ч. 2 ст. 19.4.1 Кодекса Российской Федерации об</w:t>
      </w:r>
      <w:r w:rsidRPr="00AF3238" w:rsidR="00232D25">
        <w:rPr>
          <w:color w:val="000000"/>
          <w:sz w:val="16"/>
          <w:szCs w:val="16"/>
        </w:rPr>
        <w:t xml:space="preserve"> </w:t>
      </w:r>
      <w:r w:rsidRPr="00AF3238" w:rsidR="00232D25">
        <w:rPr>
          <w:rStyle w:val="17"/>
          <w:rFonts w:eastAsia="Calibri"/>
          <w:sz w:val="16"/>
          <w:szCs w:val="16"/>
          <w:u w:val="none"/>
        </w:rPr>
        <w:t>административных правонарушениях</w:t>
      </w:r>
      <w:r w:rsidRPr="00AF3238" w:rsidR="00C34D90">
        <w:rPr>
          <w:rStyle w:val="17"/>
          <w:rFonts w:eastAsia="Calibri"/>
          <w:sz w:val="16"/>
          <w:szCs w:val="16"/>
          <w:u w:val="none"/>
        </w:rPr>
        <w:t xml:space="preserve">, которое выразилось в бездействии, повлекшим невозможность проведения проверки ведущим специалистом, государственным инспектором труда отдела надзора и контроля за соблюдением трудового законодательства. </w:t>
      </w:r>
    </w:p>
    <w:p w:rsidR="00944857" w:rsidRPr="00AF3238" w:rsidP="00B13B79">
      <w:pPr>
        <w:spacing w:line="240" w:lineRule="auto"/>
        <w:ind w:left="23" w:right="40" w:firstLine="686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</w:rPr>
        <w:t>Место</w:t>
      </w:r>
      <w:r w:rsidRPr="00AF3238">
        <w:rPr>
          <w:rFonts w:ascii="Times New Roman" w:hAnsi="Times New Roman" w:cs="Times New Roman"/>
          <w:sz w:val="16"/>
          <w:szCs w:val="16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</w:rPr>
        <w:t>совершения</w:t>
      </w:r>
      <w:r w:rsidRPr="00AF3238">
        <w:rPr>
          <w:rFonts w:ascii="Times New Roman" w:hAnsi="Times New Roman" w:cs="Times New Roman"/>
          <w:sz w:val="16"/>
          <w:szCs w:val="16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</w:rPr>
        <w:t>правонарушения</w:t>
      </w:r>
      <w:r w:rsidRPr="00AF3238">
        <w:rPr>
          <w:rFonts w:ascii="Times New Roman" w:hAnsi="Times New Roman" w:cs="Times New Roman"/>
          <w:sz w:val="16"/>
          <w:szCs w:val="16"/>
        </w:rPr>
        <w:t xml:space="preserve">: </w:t>
      </w:r>
      <w:r w:rsidRPr="00AF3238">
        <w:rPr>
          <w:rFonts w:ascii="Times New Roman" w:hAnsi="Times New Roman" w:cs="Times New Roman"/>
          <w:sz w:val="16"/>
          <w:szCs w:val="16"/>
        </w:rPr>
        <w:t>Республика</w:t>
      </w:r>
      <w:r w:rsidRPr="00AF3238">
        <w:rPr>
          <w:rFonts w:ascii="Times New Roman" w:hAnsi="Times New Roman" w:cs="Times New Roman"/>
          <w:sz w:val="16"/>
          <w:szCs w:val="16"/>
        </w:rPr>
        <w:t xml:space="preserve"> Крым, г. </w:t>
      </w:r>
      <w:r w:rsidRPr="00AF3238">
        <w:rPr>
          <w:rFonts w:ascii="Times New Roman" w:hAnsi="Times New Roman" w:cs="Times New Roman"/>
          <w:sz w:val="16"/>
          <w:szCs w:val="16"/>
        </w:rPr>
        <w:t>Симферополь</w:t>
      </w:r>
      <w:r w:rsidRPr="00AF3238">
        <w:rPr>
          <w:rFonts w:ascii="Times New Roman" w:hAnsi="Times New Roman" w:cs="Times New Roman"/>
          <w:sz w:val="16"/>
          <w:szCs w:val="16"/>
        </w:rPr>
        <w:t xml:space="preserve">, </w:t>
      </w:r>
      <w:r w:rsidR="00AF3238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AF3238" w:rsidR="00031FD6">
        <w:rPr>
          <w:rFonts w:ascii="Times New Roman" w:hAnsi="Times New Roman" w:cs="Times New Roman"/>
          <w:sz w:val="16"/>
          <w:szCs w:val="16"/>
        </w:rPr>
        <w:t>.</w:t>
      </w:r>
      <w:r w:rsidRPr="00AF3238">
        <w:rPr>
          <w:rFonts w:ascii="Times New Roman" w:hAnsi="Times New Roman" w:cs="Times New Roman"/>
          <w:sz w:val="16"/>
          <w:szCs w:val="16"/>
        </w:rPr>
        <w:t xml:space="preserve"> </w:t>
      </w:r>
      <w:r w:rsidRPr="00AF3238" w:rsidR="00C56E92">
        <w:rPr>
          <w:rFonts w:ascii="Times New Roman" w:hAnsi="Times New Roman" w:cs="Times New Roman"/>
          <w:sz w:val="16"/>
          <w:szCs w:val="16"/>
        </w:rPr>
        <w:t>Время</w:t>
      </w:r>
      <w:r w:rsidRPr="00AF3238" w:rsidR="00C56E92">
        <w:rPr>
          <w:rFonts w:ascii="Times New Roman" w:hAnsi="Times New Roman" w:cs="Times New Roman"/>
          <w:sz w:val="16"/>
          <w:szCs w:val="16"/>
        </w:rPr>
        <w:t xml:space="preserve"> </w:t>
      </w:r>
      <w:r w:rsidRPr="00AF3238" w:rsidR="00C56E92">
        <w:rPr>
          <w:rFonts w:ascii="Times New Roman" w:hAnsi="Times New Roman" w:cs="Times New Roman"/>
          <w:sz w:val="16"/>
          <w:szCs w:val="16"/>
        </w:rPr>
        <w:t>совершения</w:t>
      </w:r>
      <w:r w:rsidRPr="00AF3238" w:rsidR="00C56E92">
        <w:rPr>
          <w:rFonts w:ascii="Times New Roman" w:hAnsi="Times New Roman" w:cs="Times New Roman"/>
          <w:sz w:val="16"/>
          <w:szCs w:val="16"/>
        </w:rPr>
        <w:t xml:space="preserve"> </w:t>
      </w:r>
      <w:r w:rsidRPr="00AF3238" w:rsidR="00C56E92">
        <w:rPr>
          <w:rFonts w:ascii="Times New Roman" w:hAnsi="Times New Roman" w:cs="Times New Roman"/>
          <w:sz w:val="16"/>
          <w:szCs w:val="16"/>
        </w:rPr>
        <w:t>правонарушения</w:t>
      </w:r>
      <w:r w:rsidRPr="00AF3238" w:rsidR="00C56E92">
        <w:rPr>
          <w:rFonts w:ascii="Times New Roman" w:hAnsi="Times New Roman" w:cs="Times New Roman"/>
          <w:sz w:val="16"/>
          <w:szCs w:val="16"/>
        </w:rPr>
        <w:t xml:space="preserve"> –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>18 ноября</w:t>
      </w:r>
      <w:r w:rsidRPr="00AF3238" w:rsidR="00C56E92">
        <w:rPr>
          <w:rFonts w:ascii="Times New Roman" w:hAnsi="Times New Roman" w:cs="Times New Roman"/>
          <w:sz w:val="16"/>
          <w:szCs w:val="16"/>
        </w:rPr>
        <w:t xml:space="preserve"> </w:t>
      </w:r>
      <w:r w:rsidRPr="00AF3238" w:rsidR="00031FD6">
        <w:rPr>
          <w:rFonts w:ascii="Times New Roman" w:hAnsi="Times New Roman" w:cs="Times New Roman"/>
          <w:sz w:val="16"/>
          <w:szCs w:val="16"/>
        </w:rPr>
        <w:t>2018</w:t>
      </w:r>
      <w:r w:rsidRPr="00AF3238" w:rsidR="00C56E92">
        <w:rPr>
          <w:rFonts w:ascii="Times New Roman" w:hAnsi="Times New Roman" w:cs="Times New Roman"/>
          <w:sz w:val="16"/>
          <w:szCs w:val="16"/>
        </w:rPr>
        <w:t>г</w:t>
      </w:r>
      <w:r w:rsidRPr="00AF3238">
        <w:rPr>
          <w:rFonts w:ascii="Times New Roman" w:hAnsi="Times New Roman" w:cs="Times New Roman"/>
          <w:sz w:val="16"/>
          <w:szCs w:val="16"/>
        </w:rPr>
        <w:t>.</w:t>
      </w:r>
      <w:r w:rsidR="00AF32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031FD6" w:rsidRPr="00AF3238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AF3238" w:rsidR="00BF4710">
        <w:rPr>
          <w:rFonts w:ascii="Times New Roman" w:hAnsi="Times New Roman" w:cs="Times New Roman"/>
          <w:sz w:val="16"/>
          <w:szCs w:val="16"/>
        </w:rPr>
        <w:t>ООО</w:t>
      </w:r>
      <w:r w:rsidRPr="00AF3238" w:rsidR="00BF4710">
        <w:rPr>
          <w:rFonts w:ascii="Times New Roman" w:hAnsi="Times New Roman" w:cs="Times New Roman"/>
          <w:sz w:val="16"/>
          <w:szCs w:val="16"/>
        </w:rPr>
        <w:t xml:space="preserve"> «</w:t>
      </w:r>
      <w:r w:rsidRPr="00AF3238" w:rsidR="00B13B79">
        <w:rPr>
          <w:rFonts w:ascii="Times New Roman" w:hAnsi="Times New Roman" w:cs="Times New Roman"/>
          <w:color w:val="000000"/>
          <w:sz w:val="16"/>
          <w:szCs w:val="16"/>
          <w:lang w:val="ru-RU"/>
        </w:rPr>
        <w:t>ОО</w:t>
      </w:r>
      <w:r w:rsidRPr="00AF3238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«</w:t>
      </w:r>
      <w:r w:rsidRPr="00AF3238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AF3238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AF3238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F3238">
        <w:rPr>
          <w:rFonts w:ascii="Times New Roman" w:eastAsia="Times New Roman" w:hAnsi="Times New Roman"/>
          <w:sz w:val="16"/>
          <w:szCs w:val="16"/>
          <w:lang w:eastAsia="ru-RU"/>
        </w:rPr>
        <w:t>«ДАННЫЕ ИЗЪЯТЫ»</w:t>
      </w:r>
      <w:r w:rsidRPr="00AF3238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AF3238" w:rsidR="00E44546">
        <w:rPr>
          <w:rFonts w:ascii="Times New Roman" w:hAnsi="Times New Roman" w:cs="Times New Roman"/>
          <w:sz w:val="16"/>
          <w:szCs w:val="16"/>
          <w:lang w:val="ru-RU"/>
        </w:rPr>
        <w:t>23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AF3238" w:rsidR="00C34D90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AF3238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>определением по делу об административном правонарушении</w:t>
      </w:r>
      <w:r w:rsidRPr="00AF3238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от 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>23</w:t>
      </w:r>
      <w:r w:rsidRPr="00AF3238" w:rsidR="00C34D90">
        <w:rPr>
          <w:rFonts w:ascii="Times New Roman" w:hAnsi="Times New Roman" w:cs="Times New Roman"/>
          <w:sz w:val="16"/>
          <w:szCs w:val="16"/>
          <w:lang w:val="ru-RU"/>
        </w:rPr>
        <w:t>.1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AF3238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AF3238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AF3238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AF3238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F32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AF3238" w:rsidR="00BF4710">
        <w:rPr>
          <w:rFonts w:ascii="Times New Roman" w:hAnsi="Times New Roman" w:cs="Times New Roman"/>
          <w:sz w:val="16"/>
          <w:szCs w:val="16"/>
        </w:rPr>
        <w:t>«</w:t>
      </w:r>
      <w:r w:rsidRPr="00AF3238" w:rsidR="00B13B79">
        <w:rPr>
          <w:rFonts w:ascii="Times New Roman" w:hAnsi="Times New Roman" w:cs="Times New Roman"/>
          <w:color w:val="000000"/>
          <w:sz w:val="16"/>
          <w:szCs w:val="16"/>
          <w:lang w:val="ru-RU"/>
        </w:rPr>
        <w:t>ОО</w:t>
      </w:r>
      <w:r w:rsidRPr="00AF3238" w:rsidR="00B13B7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AF3238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AF3238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  <w:r w:rsidRPr="00AF3238" w:rsidR="00B13B7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AF3238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AF3238" w:rsidR="00BF4710">
        <w:rPr>
          <w:rFonts w:ascii="Times New Roman" w:hAnsi="Times New Roman" w:cs="Times New Roman"/>
          <w:sz w:val="16"/>
          <w:szCs w:val="16"/>
        </w:rPr>
        <w:t>«</w:t>
      </w:r>
      <w:r w:rsidRPr="00AF3238" w:rsidR="00BF4710">
        <w:rPr>
          <w:rFonts w:ascii="Times New Roman" w:hAnsi="Times New Roman" w:cs="Times New Roman"/>
          <w:sz w:val="16"/>
          <w:szCs w:val="16"/>
        </w:rPr>
        <w:t>Техническая</w:t>
      </w:r>
      <w:r w:rsidRPr="00AF3238" w:rsidR="00BF4710">
        <w:rPr>
          <w:rFonts w:ascii="Times New Roman" w:hAnsi="Times New Roman" w:cs="Times New Roman"/>
          <w:sz w:val="16"/>
          <w:szCs w:val="16"/>
        </w:rPr>
        <w:t xml:space="preserve"> служба</w:t>
      </w:r>
      <w:r w:rsidRPr="00AF3238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AF3238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  <w:r w:rsidRPr="00AF3238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F3238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E44546" w:rsidRPr="00AF3238" w:rsidP="00E44546">
      <w:pPr>
        <w:ind w:right="-1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>Обстоятельств, смягчающих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944857" w:rsidRPr="00AF3238" w:rsidP="00E44546">
      <w:pPr>
        <w:ind w:right="-1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F3238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AF3238" w:rsidR="00BF4710">
        <w:rPr>
          <w:rFonts w:ascii="Times New Roman" w:hAnsi="Times New Roman"/>
          <w:sz w:val="16"/>
          <w:szCs w:val="16"/>
        </w:rPr>
        <w:t>«</w:t>
      </w:r>
      <w:r w:rsidRPr="00AF3238" w:rsidR="00BF4710">
        <w:rPr>
          <w:rFonts w:ascii="Times New Roman" w:hAnsi="Times New Roman"/>
          <w:sz w:val="16"/>
          <w:szCs w:val="16"/>
        </w:rPr>
        <w:t>Техническая</w:t>
      </w:r>
      <w:r w:rsidRPr="00AF3238" w:rsidR="00BF4710">
        <w:rPr>
          <w:rFonts w:ascii="Times New Roman" w:hAnsi="Times New Roman"/>
          <w:sz w:val="16"/>
          <w:szCs w:val="16"/>
        </w:rPr>
        <w:t xml:space="preserve"> служба</w:t>
      </w:r>
      <w:r w:rsidRPr="00AF3238" w:rsidR="00BF4710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AF3238" w:rsidR="008F5083">
        <w:rPr>
          <w:rFonts w:ascii="Times New Roman" w:hAnsi="Times New Roman"/>
          <w:sz w:val="16"/>
          <w:szCs w:val="16"/>
          <w:lang w:eastAsia="ru-RU"/>
        </w:rPr>
        <w:t>«</w:t>
      </w:r>
      <w:r w:rsidRPr="00AF3238" w:rsidR="008F5083">
        <w:rPr>
          <w:rFonts w:ascii="Times New Roman" w:hAnsi="Times New Roman"/>
          <w:sz w:val="16"/>
          <w:szCs w:val="16"/>
          <w:lang w:eastAsia="ru-RU"/>
        </w:rPr>
        <w:t>Борс-Крым</w:t>
      </w:r>
      <w:r w:rsidRPr="00AF3238" w:rsidR="008F5083">
        <w:rPr>
          <w:rFonts w:ascii="Times New Roman" w:hAnsi="Times New Roman"/>
          <w:sz w:val="16"/>
          <w:szCs w:val="16"/>
          <w:lang w:eastAsia="ru-RU"/>
        </w:rPr>
        <w:t>»</w:t>
      </w:r>
      <w:r w:rsidRPr="00AF3238" w:rsidR="000B4937">
        <w:rPr>
          <w:rFonts w:ascii="Times New Roman" w:hAnsi="Times New Roman"/>
          <w:sz w:val="16"/>
          <w:szCs w:val="16"/>
        </w:rPr>
        <w:t xml:space="preserve"> </w:t>
      </w:r>
      <w:r w:rsidRPr="00AF3238">
        <w:rPr>
          <w:rFonts w:ascii="Times New Roman" w:hAnsi="Times New Roman"/>
          <w:sz w:val="16"/>
          <w:szCs w:val="16"/>
        </w:rPr>
        <w:t>необходимо</w:t>
      </w:r>
      <w:r w:rsidRPr="00AF3238">
        <w:rPr>
          <w:rFonts w:ascii="Times New Roman" w:hAnsi="Times New Roman"/>
          <w:sz w:val="16"/>
          <w:szCs w:val="16"/>
        </w:rPr>
        <w:t xml:space="preserve"> и </w:t>
      </w:r>
      <w:r w:rsidRPr="00AF3238">
        <w:rPr>
          <w:rFonts w:ascii="Times New Roman" w:hAnsi="Times New Roman"/>
          <w:sz w:val="16"/>
          <w:szCs w:val="16"/>
        </w:rPr>
        <w:t>достаточно</w:t>
      </w:r>
      <w:r w:rsidRPr="00AF3238">
        <w:rPr>
          <w:rFonts w:ascii="Times New Roman" w:hAnsi="Times New Roman"/>
          <w:sz w:val="16"/>
          <w:szCs w:val="16"/>
        </w:rPr>
        <w:t xml:space="preserve"> установить </w:t>
      </w:r>
      <w:r w:rsidRPr="00AF3238">
        <w:rPr>
          <w:rFonts w:ascii="Times New Roman" w:hAnsi="Times New Roman"/>
          <w:sz w:val="16"/>
          <w:szCs w:val="16"/>
        </w:rPr>
        <w:t>административное</w:t>
      </w:r>
      <w:r w:rsidRPr="00AF3238">
        <w:rPr>
          <w:rFonts w:ascii="Times New Roman" w:hAnsi="Times New Roman"/>
          <w:sz w:val="16"/>
          <w:szCs w:val="16"/>
        </w:rPr>
        <w:t xml:space="preserve"> </w:t>
      </w:r>
      <w:r w:rsidRPr="00AF3238">
        <w:rPr>
          <w:rFonts w:ascii="Times New Roman" w:hAnsi="Times New Roman"/>
          <w:sz w:val="16"/>
          <w:szCs w:val="16"/>
        </w:rPr>
        <w:t>наказание</w:t>
      </w:r>
      <w:r w:rsidRPr="00AF3238">
        <w:rPr>
          <w:rFonts w:ascii="Times New Roman" w:hAnsi="Times New Roman"/>
          <w:sz w:val="16"/>
          <w:szCs w:val="16"/>
        </w:rPr>
        <w:t xml:space="preserve"> в виде минимального штрафа, предусмотренного санкцией</w:t>
      </w:r>
      <w:r w:rsidRPr="00AF3238">
        <w:rPr>
          <w:rFonts w:ascii="Times New Roman" w:hAnsi="Times New Roman"/>
          <w:sz w:val="16"/>
          <w:szCs w:val="16"/>
          <w:lang w:eastAsia="ru-RU"/>
        </w:rPr>
        <w:t xml:space="preserve"> части 2 статьи 19.4.1</w:t>
      </w:r>
      <w:r w:rsidRPr="00AF3238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AF3238" w:rsidR="008F5083">
        <w:rPr>
          <w:rFonts w:ascii="Times New Roman" w:hAnsi="Times New Roman"/>
          <w:sz w:val="16"/>
          <w:szCs w:val="16"/>
        </w:rPr>
        <w:t xml:space="preserve"> </w:t>
      </w:r>
    </w:p>
    <w:p w:rsidR="00D765BC" w:rsidRPr="00AF3238" w:rsidP="00E4454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  <w:r w:rsidRPr="00AF3238" w:rsidR="00BF471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AF32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AF3238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AF3238" w:rsidR="00BF4710">
        <w:rPr>
          <w:rFonts w:ascii="Times New Roman" w:hAnsi="Times New Roman" w:cs="Times New Roman"/>
          <w:sz w:val="16"/>
          <w:szCs w:val="16"/>
        </w:rPr>
        <w:t>«</w:t>
      </w:r>
      <w:r w:rsidRPr="00AF3238" w:rsidR="00BF4710">
        <w:rPr>
          <w:rFonts w:ascii="Times New Roman" w:hAnsi="Times New Roman" w:cs="Times New Roman"/>
          <w:sz w:val="16"/>
          <w:szCs w:val="16"/>
        </w:rPr>
        <w:t>Техническ</w:t>
      </w:r>
      <w:r w:rsidRPr="00AF3238" w:rsidR="00BF4710">
        <w:rPr>
          <w:rFonts w:ascii="Times New Roman" w:hAnsi="Times New Roman" w:cs="Times New Roman"/>
          <w:sz w:val="16"/>
          <w:szCs w:val="16"/>
          <w:lang w:val="ru-RU"/>
        </w:rPr>
        <w:t>ую</w:t>
      </w:r>
      <w:r w:rsidRPr="00AF3238" w:rsidR="00BF4710">
        <w:rPr>
          <w:rFonts w:ascii="Times New Roman" w:hAnsi="Times New Roman" w:cs="Times New Roman"/>
          <w:sz w:val="16"/>
          <w:szCs w:val="16"/>
        </w:rPr>
        <w:t xml:space="preserve"> служб</w:t>
      </w:r>
      <w:r w:rsidRPr="00AF3238" w:rsidR="00BF4710"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AF3238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AF323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AF3238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</w:t>
      </w:r>
      <w:r w:rsidRPr="00AF3238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000 (двадцать тысяч) рублей.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AF3238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AF3238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AF3238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Симферополь; БИК: 043510001; ИНН: 9102011456; КПП: 910201001; ОКТМО: г. Симферополь – 35701000; КБК: 837 1 16 900</w:t>
      </w:r>
      <w:r w:rsidRPr="00AF3238" w:rsidR="00232D25">
        <w:rPr>
          <w:rFonts w:ascii="Times New Roman" w:hAnsi="Times New Roman" w:cs="Times New Roman"/>
          <w:sz w:val="16"/>
          <w:szCs w:val="16"/>
          <w:lang w:val="ru-RU" w:eastAsia="ru-RU"/>
        </w:rPr>
        <w:t>40 04 0000 140</w:t>
      </w:r>
      <w:r w:rsidRPr="00AF3238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AF3238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AF3238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Pr="00AF3238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AF3238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AF3238">
        <w:rPr>
          <w:sz w:val="16"/>
          <w:szCs w:val="16"/>
        </w:rPr>
        <w:t xml:space="preserve">          </w:t>
      </w:r>
      <w:r w:rsidRPr="00AF3238">
        <w:rPr>
          <w:color w:val="000000"/>
          <w:sz w:val="16"/>
          <w:szCs w:val="16"/>
        </w:rPr>
        <w:t>В соответствии со</w:t>
      </w:r>
      <w:r w:rsidRPr="00AF3238">
        <w:rPr>
          <w:sz w:val="16"/>
          <w:szCs w:val="16"/>
        </w:rPr>
        <w:t> </w:t>
      </w:r>
      <w:r w:rsidRPr="00AF3238">
        <w:rPr>
          <w:color w:val="000000"/>
          <w:sz w:val="16"/>
          <w:szCs w:val="16"/>
        </w:rPr>
        <w:t>ст. 20.25</w:t>
      </w:r>
      <w:r w:rsidRPr="00AF3238">
        <w:rPr>
          <w:sz w:val="16"/>
          <w:szCs w:val="16"/>
        </w:rPr>
        <w:t> </w:t>
      </w:r>
      <w:r w:rsidRPr="00AF3238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AF3238">
        <w:rPr>
          <w:sz w:val="16"/>
          <w:szCs w:val="16"/>
        </w:rPr>
        <w:t> </w:t>
      </w:r>
      <w:r w:rsidRPr="00AF3238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1F88" w:rsidRPr="00AF3238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AF3238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AF3238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3238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444A7" w:rsidRPr="00AF3238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AF3238">
        <w:rPr>
          <w:rFonts w:ascii="Times New Roman" w:hAnsi="Times New Roman" w:cs="Times New Roman"/>
          <w:sz w:val="16"/>
          <w:szCs w:val="16"/>
        </w:rPr>
        <w:t xml:space="preserve">  </w:t>
      </w:r>
      <w:r w:rsidRPr="00AF323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AF3238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AF323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765391" w:rsidRPr="00AF3238" w:rsidP="00CC2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AF3238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AF323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AF3238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AF3238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AF323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AF3238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AF3238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32D25"/>
    <w:rsid w:val="00270A96"/>
    <w:rsid w:val="002A1C64"/>
    <w:rsid w:val="002A59C1"/>
    <w:rsid w:val="002B64A4"/>
    <w:rsid w:val="002E5539"/>
    <w:rsid w:val="002F0F82"/>
    <w:rsid w:val="00300A05"/>
    <w:rsid w:val="00305362"/>
    <w:rsid w:val="00307921"/>
    <w:rsid w:val="003259F0"/>
    <w:rsid w:val="0032737D"/>
    <w:rsid w:val="00327415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4022"/>
    <w:rsid w:val="00545049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75047"/>
    <w:rsid w:val="00692EBB"/>
    <w:rsid w:val="006A4E3A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A7F98"/>
    <w:rsid w:val="009B38D9"/>
    <w:rsid w:val="009B7598"/>
    <w:rsid w:val="009C4D22"/>
    <w:rsid w:val="00A12531"/>
    <w:rsid w:val="00A37340"/>
    <w:rsid w:val="00A4044E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3238"/>
    <w:rsid w:val="00AF6C76"/>
    <w:rsid w:val="00B11A8D"/>
    <w:rsid w:val="00B1235A"/>
    <w:rsid w:val="00B13B79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710"/>
    <w:rsid w:val="00BF4B9A"/>
    <w:rsid w:val="00BF6442"/>
    <w:rsid w:val="00C01175"/>
    <w:rsid w:val="00C0214C"/>
    <w:rsid w:val="00C1214A"/>
    <w:rsid w:val="00C34D90"/>
    <w:rsid w:val="00C43529"/>
    <w:rsid w:val="00C56E92"/>
    <w:rsid w:val="00C62917"/>
    <w:rsid w:val="00C66D8F"/>
    <w:rsid w:val="00C66EB3"/>
    <w:rsid w:val="00C84549"/>
    <w:rsid w:val="00C90D01"/>
    <w:rsid w:val="00CC2B15"/>
    <w:rsid w:val="00CD304E"/>
    <w:rsid w:val="00CF64DF"/>
    <w:rsid w:val="00D01A15"/>
    <w:rsid w:val="00D07280"/>
    <w:rsid w:val="00D167D3"/>
    <w:rsid w:val="00D444A7"/>
    <w:rsid w:val="00D52B9E"/>
    <w:rsid w:val="00D60463"/>
    <w:rsid w:val="00D765BC"/>
    <w:rsid w:val="00D81735"/>
    <w:rsid w:val="00DA7706"/>
    <w:rsid w:val="00DD6E2A"/>
    <w:rsid w:val="00DE1B13"/>
    <w:rsid w:val="00DE2A2D"/>
    <w:rsid w:val="00DE42FE"/>
    <w:rsid w:val="00DE6618"/>
    <w:rsid w:val="00E27D8A"/>
    <w:rsid w:val="00E30D20"/>
    <w:rsid w:val="00E44546"/>
    <w:rsid w:val="00E65567"/>
    <w:rsid w:val="00E66413"/>
    <w:rsid w:val="00E72064"/>
    <w:rsid w:val="00E76F0C"/>
    <w:rsid w:val="00E807AB"/>
    <w:rsid w:val="00EB441B"/>
    <w:rsid w:val="00EE3490"/>
    <w:rsid w:val="00F00186"/>
    <w:rsid w:val="00F023B6"/>
    <w:rsid w:val="00F0613C"/>
    <w:rsid w:val="00F10CF4"/>
    <w:rsid w:val="00F24A08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232D2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232D25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17">
    <w:name w:val="Основной текст1"/>
    <w:basedOn w:val="a3"/>
    <w:rsid w:val="00232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Normal"/>
    <w:rsid w:val="009A7F98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  <w:style w:type="character" w:customStyle="1" w:styleId="2Exact">
    <w:name w:val="Основной текст (2) Exact"/>
    <w:basedOn w:val="DefaultParagraphFont"/>
    <w:rsid w:val="0032741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2"/>
      <w:szCs w:val="6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AAA0-3A72-4C0F-941A-D1C10E1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