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0043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B9280B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 Э.М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Волк Вайфай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Волк Вайфай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Русская, 168/41, офис 5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ил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11E"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01.05.2021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11E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заседание Мамедов Э.М.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ab/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амедов Э.М. считается надлежаще извещенным о времени и месте рассмотрения дела об административном правонарушении.</w:t>
      </w:r>
    </w:p>
    <w:p w:rsidR="004D3BFB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ссмотреть дело в отсутствие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Мамедов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RPr="0019311E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19311E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19311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27-ФЗ «Об индивидуальном (персонифицированном)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9311E" w:rsidR="0019311E">
        <w:rPr>
          <w:rFonts w:ascii="Times New Roman" w:hAnsi="Times New Roman" w:cs="Times New Roman"/>
          <w:sz w:val="28"/>
          <w:szCs w:val="28"/>
        </w:rPr>
        <w:t>Мамедов Э.М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март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март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15.04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01.05.2021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Волк Вайфай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Мамедов Э.М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19311E" w:rsidR="0019311E">
        <w:rPr>
          <w:rFonts w:ascii="Times New Roman" w:hAnsi="Times New Roman" w:cs="Times New Roman"/>
          <w:sz w:val="28"/>
          <w:szCs w:val="28"/>
        </w:rPr>
        <w:t>Мамедов Э.М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9311E"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Мамедов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311E"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Э.М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18.01.2022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22.06.2021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4046C" w:rsidR="0044046C">
        <w:rPr>
          <w:rFonts w:ascii="Times New Roman" w:eastAsia="Times New Roman" w:hAnsi="Times New Roman" w:cs="Times New Roman"/>
          <w:sz w:val="28"/>
          <w:szCs w:val="28"/>
        </w:rPr>
        <w:t>Мамедов Э.М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4046C" w:rsidR="0044046C">
        <w:rPr>
          <w:rFonts w:ascii="Times New Roman" w:eastAsia="Times New Roman" w:hAnsi="Times New Roman" w:cs="Times New Roman"/>
          <w:color w:val="000000"/>
          <w:sz w:val="28"/>
          <w:szCs w:val="28"/>
        </w:rPr>
        <w:t>Мамедов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4046C" w:rsidR="00440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Э.М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наличие обстоятельств, смягчающих или отягчающих административную ответственность.</w:t>
      </w:r>
    </w:p>
    <w:p w:rsidR="00E13A59" w:rsidRPr="0019311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установлено.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правонарушениях. 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44046C">
        <w:rPr>
          <w:rFonts w:ascii="Times New Roman" w:eastAsia="Times New Roman" w:hAnsi="Times New Roman" w:cs="Times New Roman"/>
          <w:sz w:val="28"/>
          <w:szCs w:val="28"/>
        </w:rPr>
        <w:t>Волк Вайфай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изложен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можным назначить </w:t>
      </w:r>
      <w:r w:rsidRPr="0044046C" w:rsidR="0044046C">
        <w:rPr>
          <w:rFonts w:ascii="Times New Roman" w:eastAsia="Times New Roman" w:hAnsi="Times New Roman" w:cs="Times New Roman"/>
          <w:sz w:val="28"/>
          <w:szCs w:val="28"/>
        </w:rPr>
        <w:t>Мамедов</w:t>
      </w:r>
      <w:r w:rsidR="004404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046C" w:rsidR="0044046C">
        <w:rPr>
          <w:rFonts w:ascii="Times New Roman" w:eastAsia="Times New Roman" w:hAnsi="Times New Roman" w:cs="Times New Roman"/>
          <w:sz w:val="28"/>
          <w:szCs w:val="28"/>
        </w:rPr>
        <w:t xml:space="preserve"> Э.М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46C">
        <w:rPr>
          <w:rFonts w:ascii="Times New Roman" w:hAnsi="Times New Roman" w:cs="Times New Roman"/>
          <w:sz w:val="28"/>
          <w:szCs w:val="28"/>
        </w:rPr>
        <w:t xml:space="preserve">Мамедова Элшана Махаловича </w:t>
      </w:r>
      <w:r w:rsidRPr="0019311E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</w:t>
      </w:r>
      <w:r w:rsidRPr="0019311E">
        <w:rPr>
          <w:rFonts w:ascii="Times New Roman" w:hAnsi="Times New Roman" w:cs="Times New Roman"/>
          <w:sz w:val="28"/>
          <w:szCs w:val="28"/>
        </w:rPr>
        <w:t xml:space="preserve"> предусмотренного ст.15.33.2  Кодекса </w:t>
      </w:r>
      <w:r w:rsidRPr="001931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19311E">
        <w:rPr>
          <w:rFonts w:ascii="Times New Roman" w:hAnsi="Times New Roman"/>
          <w:sz w:val="28"/>
          <w:szCs w:val="28"/>
        </w:rPr>
        <w:t xml:space="preserve">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19311E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0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9311E"/>
    <w:rsid w:val="001C264E"/>
    <w:rsid w:val="001D1D40"/>
    <w:rsid w:val="001D7180"/>
    <w:rsid w:val="001E426C"/>
    <w:rsid w:val="0022071B"/>
    <w:rsid w:val="002271C3"/>
    <w:rsid w:val="00266225"/>
    <w:rsid w:val="00297A01"/>
    <w:rsid w:val="002A22C1"/>
    <w:rsid w:val="002B3563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74714"/>
    <w:rsid w:val="00992268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9280B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0EFE-0F54-4613-A89C-4FF122D6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