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2260D" w:rsidRPr="00B378AE" w:rsidP="00C2260D">
      <w:pPr>
        <w:jc w:val="right"/>
        <w:rPr>
          <w:rFonts w:ascii="Times New Roman" w:hAnsi="Times New Roman" w:cs="Times New Roman"/>
          <w:sz w:val="16"/>
          <w:szCs w:val="16"/>
        </w:rPr>
      </w:pPr>
      <w:r w:rsidRPr="00B378AE">
        <w:rPr>
          <w:rFonts w:ascii="Times New Roman" w:hAnsi="Times New Roman" w:cs="Times New Roman"/>
          <w:sz w:val="16"/>
          <w:szCs w:val="16"/>
        </w:rPr>
        <w:t>№05-0</w:t>
      </w:r>
      <w:r w:rsidRPr="00B378AE" w:rsidR="002C0D27">
        <w:rPr>
          <w:rFonts w:ascii="Times New Roman" w:hAnsi="Times New Roman" w:cs="Times New Roman"/>
          <w:sz w:val="16"/>
          <w:szCs w:val="16"/>
        </w:rPr>
        <w:t>0</w:t>
      </w:r>
      <w:r w:rsidRPr="00B378AE" w:rsidR="001F6B36">
        <w:rPr>
          <w:rFonts w:ascii="Times New Roman" w:hAnsi="Times New Roman" w:cs="Times New Roman"/>
          <w:sz w:val="16"/>
          <w:szCs w:val="16"/>
        </w:rPr>
        <w:t>45</w:t>
      </w:r>
      <w:r w:rsidRPr="00B378AE" w:rsidR="002C0D27">
        <w:rPr>
          <w:rFonts w:ascii="Times New Roman" w:hAnsi="Times New Roman" w:cs="Times New Roman"/>
          <w:sz w:val="16"/>
          <w:szCs w:val="16"/>
        </w:rPr>
        <w:t>/19/2019</w:t>
      </w:r>
    </w:p>
    <w:p w:rsidR="00C2260D" w:rsidRPr="00B378AE" w:rsidP="00C2260D">
      <w:pPr>
        <w:jc w:val="center"/>
        <w:rPr>
          <w:rFonts w:ascii="Times New Roman" w:hAnsi="Times New Roman" w:cs="Times New Roman"/>
          <w:sz w:val="16"/>
          <w:szCs w:val="16"/>
        </w:rPr>
      </w:pPr>
      <w:r w:rsidRPr="00B378AE">
        <w:rPr>
          <w:rFonts w:ascii="Times New Roman" w:hAnsi="Times New Roman" w:cs="Times New Roman"/>
          <w:sz w:val="16"/>
          <w:szCs w:val="16"/>
        </w:rPr>
        <w:t>ПОСТАНОВЛЕНИЕ</w:t>
      </w:r>
    </w:p>
    <w:p w:rsidR="00C2260D" w:rsidRPr="00B378AE" w:rsidP="00C2260D">
      <w:pPr>
        <w:spacing w:line="240" w:lineRule="auto"/>
        <w:ind w:firstLine="709"/>
        <w:rPr>
          <w:rFonts w:ascii="Times New Roman" w:hAnsi="Times New Roman" w:cs="Times New Roman"/>
          <w:sz w:val="16"/>
          <w:szCs w:val="16"/>
        </w:rPr>
      </w:pPr>
      <w:r w:rsidRPr="00B378AE">
        <w:rPr>
          <w:rFonts w:ascii="Times New Roman" w:hAnsi="Times New Roman" w:cs="Times New Roman"/>
          <w:sz w:val="16"/>
          <w:szCs w:val="16"/>
        </w:rPr>
        <w:t>20</w:t>
      </w:r>
      <w:r w:rsidRPr="00B378AE" w:rsidR="002C0D27">
        <w:rPr>
          <w:rFonts w:ascii="Times New Roman" w:hAnsi="Times New Roman" w:cs="Times New Roman"/>
          <w:sz w:val="16"/>
          <w:szCs w:val="16"/>
        </w:rPr>
        <w:t xml:space="preserve"> </w:t>
      </w:r>
      <w:r w:rsidRPr="00B378AE">
        <w:rPr>
          <w:rFonts w:ascii="Times New Roman" w:hAnsi="Times New Roman" w:cs="Times New Roman"/>
          <w:sz w:val="16"/>
          <w:szCs w:val="16"/>
        </w:rPr>
        <w:t>февраля</w:t>
      </w:r>
      <w:r w:rsidRPr="00B378AE" w:rsidR="002C0D27">
        <w:rPr>
          <w:rFonts w:ascii="Times New Roman" w:hAnsi="Times New Roman" w:cs="Times New Roman"/>
          <w:sz w:val="16"/>
          <w:szCs w:val="16"/>
        </w:rPr>
        <w:t xml:space="preserve"> 2019</w:t>
      </w:r>
      <w:r w:rsidRPr="00B378AE">
        <w:rPr>
          <w:rFonts w:ascii="Times New Roman" w:hAnsi="Times New Roman" w:cs="Times New Roman"/>
          <w:sz w:val="16"/>
          <w:szCs w:val="16"/>
        </w:rPr>
        <w:t xml:space="preserve"> года                                                     г. Симферополь                  </w:t>
      </w:r>
    </w:p>
    <w:p w:rsidR="00C2260D" w:rsidRPr="00B378AE" w:rsidP="00C2260D">
      <w:pPr>
        <w:spacing w:after="0" w:line="240" w:lineRule="auto"/>
        <w:ind w:firstLine="709"/>
        <w:jc w:val="both"/>
        <w:rPr>
          <w:rFonts w:ascii="Times New Roman" w:hAnsi="Times New Roman" w:cs="Times New Roman"/>
          <w:sz w:val="16"/>
          <w:szCs w:val="16"/>
        </w:rPr>
      </w:pPr>
      <w:r w:rsidRPr="00B378AE">
        <w:rPr>
          <w:rFonts w:ascii="Times New Roman" w:hAnsi="Times New Roman" w:cs="Times New Roman"/>
          <w:sz w:val="16"/>
          <w:szCs w:val="16"/>
        </w:rPr>
        <w:t>Мир</w:t>
      </w:r>
      <w:r w:rsidRPr="00B378AE" w:rsidR="002C0D27">
        <w:rPr>
          <w:rFonts w:ascii="Times New Roman" w:hAnsi="Times New Roman" w:cs="Times New Roman"/>
          <w:sz w:val="16"/>
          <w:szCs w:val="16"/>
        </w:rPr>
        <w:t>овой судья судебного участка №19</w:t>
      </w:r>
      <w:r w:rsidRPr="00B378A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w:t>
      </w:r>
      <w:r w:rsidRPr="00B378AE" w:rsidR="002C0D27">
        <w:rPr>
          <w:rFonts w:ascii="Times New Roman" w:hAnsi="Times New Roman" w:cs="Times New Roman"/>
          <w:sz w:val="16"/>
          <w:szCs w:val="16"/>
        </w:rPr>
        <w:t>Титаренко О.А.,</w:t>
      </w:r>
    </w:p>
    <w:p w:rsidR="00C2260D" w:rsidRPr="00B378AE" w:rsidP="00C2260D">
      <w:pPr>
        <w:spacing w:after="0" w:line="240" w:lineRule="auto"/>
        <w:ind w:firstLine="709"/>
        <w:jc w:val="both"/>
        <w:rPr>
          <w:rFonts w:ascii="Times New Roman" w:hAnsi="Times New Roman" w:cs="Times New Roman"/>
          <w:sz w:val="16"/>
          <w:szCs w:val="16"/>
        </w:rPr>
      </w:pPr>
      <w:r w:rsidRPr="00B378AE">
        <w:rPr>
          <w:rFonts w:ascii="Times New Roman" w:hAnsi="Times New Roman" w:cs="Times New Roman"/>
          <w:sz w:val="16"/>
          <w:szCs w:val="16"/>
        </w:rPr>
        <w:t>рассмотрев в открытом судебном заседании в</w:t>
      </w:r>
      <w:r w:rsidRPr="00B378AE" w:rsidR="002C0D27">
        <w:rPr>
          <w:rFonts w:ascii="Times New Roman" w:hAnsi="Times New Roman" w:cs="Times New Roman"/>
          <w:sz w:val="16"/>
          <w:szCs w:val="16"/>
        </w:rPr>
        <w:t xml:space="preserve"> помещении судебного участка №19</w:t>
      </w:r>
      <w:r w:rsidRPr="00B378A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C2260D" w:rsidRPr="00B378AE" w:rsidP="00C2260D">
      <w:pPr>
        <w:spacing w:after="0" w:line="240" w:lineRule="auto"/>
        <w:ind w:left="2694"/>
        <w:jc w:val="both"/>
        <w:rPr>
          <w:rFonts w:ascii="Times New Roman" w:hAnsi="Times New Roman" w:cs="Times New Roman"/>
          <w:sz w:val="16"/>
          <w:szCs w:val="16"/>
        </w:rPr>
      </w:pPr>
      <w:r w:rsidRPr="00B378AE">
        <w:rPr>
          <w:rFonts w:ascii="Times New Roman" w:hAnsi="Times New Roman" w:cs="Times New Roman"/>
          <w:sz w:val="16"/>
          <w:szCs w:val="16"/>
        </w:rPr>
        <w:t xml:space="preserve">должностного лица – </w:t>
      </w:r>
      <w:r w:rsidRPr="00B378AE" w:rsidR="002C0D27">
        <w:rPr>
          <w:rFonts w:ascii="Times New Roman" w:hAnsi="Times New Roman" w:cs="Times New Roman"/>
          <w:sz w:val="16"/>
          <w:szCs w:val="16"/>
        </w:rPr>
        <w:t>директор</w:t>
      </w:r>
      <w:r w:rsidRPr="00B378AE" w:rsidR="002C0D27">
        <w:rPr>
          <w:rFonts w:ascii="Times New Roman" w:hAnsi="Times New Roman" w:cs="Times New Roman"/>
          <w:sz w:val="16"/>
          <w:szCs w:val="16"/>
        </w:rPr>
        <w:t>а ООО</w:t>
      </w:r>
      <w:r w:rsidRPr="00B378AE">
        <w:rPr>
          <w:rFonts w:ascii="Times New Roman" w:hAnsi="Times New Roman" w:cs="Times New Roman"/>
          <w:sz w:val="16"/>
          <w:szCs w:val="16"/>
        </w:rPr>
        <w:t xml:space="preserve"> «</w:t>
      </w:r>
      <w:r w:rsidRPr="00B378AE" w:rsidR="008B18EE">
        <w:rPr>
          <w:rFonts w:ascii="Times New Roman" w:hAnsi="Times New Roman" w:cs="Times New Roman"/>
          <w:sz w:val="16"/>
          <w:szCs w:val="16"/>
        </w:rPr>
        <w:t>Видент</w:t>
      </w:r>
      <w:r w:rsidRPr="00B378AE" w:rsidR="008B18EE">
        <w:rPr>
          <w:rFonts w:ascii="Times New Roman" w:hAnsi="Times New Roman" w:cs="Times New Roman"/>
          <w:sz w:val="16"/>
          <w:szCs w:val="16"/>
        </w:rPr>
        <w:t xml:space="preserve"> Крым</w:t>
      </w:r>
      <w:r w:rsidRPr="00B378AE">
        <w:rPr>
          <w:rFonts w:ascii="Times New Roman" w:hAnsi="Times New Roman" w:cs="Times New Roman"/>
          <w:sz w:val="16"/>
          <w:szCs w:val="16"/>
        </w:rPr>
        <w:t xml:space="preserve">» </w:t>
      </w:r>
      <w:r w:rsidRPr="00B378AE" w:rsidR="008B18EE">
        <w:rPr>
          <w:rFonts w:ascii="Times New Roman" w:hAnsi="Times New Roman" w:cs="Times New Roman"/>
          <w:sz w:val="16"/>
          <w:szCs w:val="16"/>
        </w:rPr>
        <w:t>Еналеевой</w:t>
      </w:r>
      <w:r w:rsidRPr="00B378AE" w:rsidR="008B18EE">
        <w:rPr>
          <w:rFonts w:ascii="Times New Roman" w:hAnsi="Times New Roman" w:cs="Times New Roman"/>
          <w:sz w:val="16"/>
          <w:szCs w:val="16"/>
        </w:rPr>
        <w:t xml:space="preserve"> И</w:t>
      </w:r>
      <w:r w:rsidR="00B378AE">
        <w:rPr>
          <w:rFonts w:ascii="Times New Roman" w:hAnsi="Times New Roman" w:cs="Times New Roman"/>
          <w:sz w:val="16"/>
          <w:szCs w:val="16"/>
        </w:rPr>
        <w:t>.</w:t>
      </w:r>
      <w:r w:rsidRPr="00B378AE" w:rsidR="008B18EE">
        <w:rPr>
          <w:rFonts w:ascii="Times New Roman" w:hAnsi="Times New Roman" w:cs="Times New Roman"/>
          <w:sz w:val="16"/>
          <w:szCs w:val="16"/>
        </w:rPr>
        <w:t xml:space="preserve"> Р</w:t>
      </w:r>
      <w:r w:rsidR="00B378AE">
        <w:rPr>
          <w:rFonts w:ascii="Times New Roman" w:hAnsi="Times New Roman" w:cs="Times New Roman"/>
          <w:sz w:val="16"/>
          <w:szCs w:val="16"/>
        </w:rPr>
        <w:t>.</w:t>
      </w:r>
      <w:r w:rsidRPr="00B378AE" w:rsidR="002C0D27">
        <w:rPr>
          <w:rFonts w:ascii="Times New Roman" w:hAnsi="Times New Roman" w:cs="Times New Roman"/>
          <w:sz w:val="16"/>
          <w:szCs w:val="16"/>
        </w:rPr>
        <w:t xml:space="preserve">, </w:t>
      </w:r>
      <w:r w:rsidR="00B378AE">
        <w:rPr>
          <w:rFonts w:ascii="Times New Roman" w:hAnsi="Times New Roman" w:cs="Times New Roman"/>
          <w:sz w:val="16"/>
          <w:szCs w:val="16"/>
        </w:rPr>
        <w:t>«ДАННЫЕ ИЗЪЯТЫ»</w:t>
      </w:r>
      <w:r w:rsidRPr="00B378AE" w:rsidR="002C0D27">
        <w:rPr>
          <w:rFonts w:ascii="Times New Roman" w:hAnsi="Times New Roman" w:cs="Times New Roman"/>
          <w:sz w:val="16"/>
          <w:szCs w:val="16"/>
        </w:rPr>
        <w:t xml:space="preserve">, уроженки гор. </w:t>
      </w:r>
      <w:r w:rsidRPr="00B378AE" w:rsidR="008B18EE">
        <w:rPr>
          <w:rFonts w:ascii="Times New Roman" w:hAnsi="Times New Roman" w:cs="Times New Roman"/>
          <w:sz w:val="16"/>
          <w:szCs w:val="16"/>
        </w:rPr>
        <w:t>Горловка, у. Городского р-на, Донецкой обл.,</w:t>
      </w:r>
      <w:r w:rsidRPr="00B378AE">
        <w:rPr>
          <w:rFonts w:ascii="Times New Roman" w:hAnsi="Times New Roman" w:cs="Times New Roman"/>
          <w:sz w:val="16"/>
          <w:szCs w:val="16"/>
        </w:rPr>
        <w:t xml:space="preserve"> граждан</w:t>
      </w:r>
      <w:r w:rsidRPr="00B378AE" w:rsidR="009B1F88">
        <w:rPr>
          <w:rFonts w:ascii="Times New Roman" w:hAnsi="Times New Roman" w:cs="Times New Roman"/>
          <w:sz w:val="16"/>
          <w:szCs w:val="16"/>
        </w:rPr>
        <w:t>ки</w:t>
      </w:r>
      <w:r w:rsidRPr="00B378AE">
        <w:rPr>
          <w:rFonts w:ascii="Times New Roman" w:hAnsi="Times New Roman" w:cs="Times New Roman"/>
          <w:sz w:val="16"/>
          <w:szCs w:val="16"/>
        </w:rPr>
        <w:t xml:space="preserve"> Российской Федерации, зарегистрированной: Республика Крым, </w:t>
      </w:r>
      <w:r w:rsidR="00B378AE">
        <w:rPr>
          <w:rFonts w:ascii="Times New Roman" w:hAnsi="Times New Roman" w:cs="Times New Roman"/>
          <w:sz w:val="16"/>
          <w:szCs w:val="16"/>
        </w:rPr>
        <w:t>«ДАННЫЕ ИЗЪЯТЫ»</w:t>
      </w:r>
      <w:r w:rsidRPr="00B378AE">
        <w:rPr>
          <w:rFonts w:ascii="Times New Roman" w:hAnsi="Times New Roman" w:cs="Times New Roman"/>
          <w:sz w:val="16"/>
          <w:szCs w:val="16"/>
        </w:rPr>
        <w:t>.</w:t>
      </w:r>
      <w:r w:rsidR="00B378AE">
        <w:rPr>
          <w:rFonts w:ascii="Times New Roman" w:hAnsi="Times New Roman" w:cs="Times New Roman"/>
          <w:sz w:val="16"/>
          <w:szCs w:val="16"/>
        </w:rPr>
        <w:t xml:space="preserve">  </w:t>
      </w:r>
    </w:p>
    <w:p w:rsidR="00C2260D" w:rsidRPr="00B378AE" w:rsidP="00C2260D">
      <w:pPr>
        <w:spacing w:after="0" w:line="240" w:lineRule="auto"/>
        <w:ind w:firstLine="709"/>
        <w:jc w:val="both"/>
        <w:rPr>
          <w:rFonts w:ascii="Times New Roman" w:hAnsi="Times New Roman" w:cs="Times New Roman"/>
          <w:sz w:val="16"/>
          <w:szCs w:val="16"/>
        </w:rPr>
      </w:pPr>
      <w:r w:rsidRPr="00B378AE">
        <w:rPr>
          <w:rFonts w:ascii="Times New Roman" w:hAnsi="Times New Roman" w:cs="Times New Roman"/>
          <w:sz w:val="16"/>
          <w:szCs w:val="16"/>
        </w:rPr>
        <w:t>по признакам правонарушения, предусмотренного ст. 9.13 Кодекса Российской Федерации об административных правонарушениях,</w:t>
      </w:r>
      <w:r w:rsidRPr="00B378AE" w:rsidR="002C0D27">
        <w:rPr>
          <w:rFonts w:ascii="Times New Roman" w:hAnsi="Times New Roman" w:cs="Times New Roman"/>
          <w:sz w:val="16"/>
          <w:szCs w:val="16"/>
        </w:rPr>
        <w:t xml:space="preserve"> </w:t>
      </w:r>
    </w:p>
    <w:p w:rsidR="00C2260D" w:rsidRPr="00B378AE" w:rsidP="00C2260D">
      <w:pPr>
        <w:spacing w:after="0" w:line="240" w:lineRule="auto"/>
        <w:jc w:val="center"/>
        <w:rPr>
          <w:rFonts w:ascii="Times New Roman" w:hAnsi="Times New Roman" w:cs="Times New Roman"/>
          <w:sz w:val="16"/>
          <w:szCs w:val="16"/>
        </w:rPr>
      </w:pPr>
      <w:r w:rsidRPr="00B378AE">
        <w:rPr>
          <w:rFonts w:ascii="Times New Roman" w:hAnsi="Times New Roman" w:cs="Times New Roman"/>
          <w:sz w:val="16"/>
          <w:szCs w:val="16"/>
        </w:rPr>
        <w:t>УСТАНОВИЛ:</w:t>
      </w:r>
      <w:r w:rsidRPr="00B378AE" w:rsidR="002C0D27">
        <w:rPr>
          <w:rFonts w:ascii="Times New Roman" w:hAnsi="Times New Roman" w:cs="Times New Roman"/>
          <w:sz w:val="16"/>
          <w:szCs w:val="16"/>
        </w:rPr>
        <w:t xml:space="preserve"> </w:t>
      </w:r>
    </w:p>
    <w:p w:rsidR="00C2260D" w:rsidRPr="00B378AE" w:rsidP="002C0D27">
      <w:pPr>
        <w:spacing w:after="0" w:line="240" w:lineRule="auto"/>
        <w:ind w:firstLine="567"/>
        <w:jc w:val="both"/>
        <w:rPr>
          <w:rFonts w:ascii="Times New Roman" w:hAnsi="Times New Roman" w:cs="Times New Roman"/>
          <w:sz w:val="16"/>
          <w:szCs w:val="16"/>
        </w:rPr>
      </w:pPr>
      <w:r w:rsidRPr="00B378AE">
        <w:rPr>
          <w:rFonts w:ascii="Times New Roman" w:hAnsi="Times New Roman" w:cs="Times New Roman"/>
          <w:sz w:val="16"/>
          <w:szCs w:val="16"/>
        </w:rPr>
        <w:t>Еналеева</w:t>
      </w:r>
      <w:r w:rsidRPr="00B378AE">
        <w:rPr>
          <w:rFonts w:ascii="Times New Roman" w:hAnsi="Times New Roman" w:cs="Times New Roman"/>
          <w:sz w:val="16"/>
          <w:szCs w:val="16"/>
        </w:rPr>
        <w:t xml:space="preserve"> И.Р</w:t>
      </w:r>
      <w:r w:rsidRPr="00B378AE">
        <w:rPr>
          <w:rFonts w:ascii="Times New Roman" w:hAnsi="Times New Roman" w:cs="Times New Roman"/>
          <w:sz w:val="16"/>
          <w:szCs w:val="16"/>
        </w:rPr>
        <w:t xml:space="preserve">., будучи </w:t>
      </w:r>
      <w:r w:rsidRPr="00B378AE" w:rsidR="002C0D27">
        <w:rPr>
          <w:rFonts w:ascii="Times New Roman" w:hAnsi="Times New Roman" w:cs="Times New Roman"/>
          <w:sz w:val="16"/>
          <w:szCs w:val="16"/>
        </w:rPr>
        <w:t>директором</w:t>
      </w:r>
      <w:r w:rsidRPr="00B378AE">
        <w:rPr>
          <w:rFonts w:ascii="Times New Roman" w:hAnsi="Times New Roman" w:cs="Times New Roman"/>
          <w:sz w:val="16"/>
          <w:szCs w:val="16"/>
        </w:rPr>
        <w:t xml:space="preserve"> </w:t>
      </w:r>
      <w:r w:rsidRPr="00B378AE" w:rsidR="002C0D27">
        <w:rPr>
          <w:rFonts w:ascii="Times New Roman" w:hAnsi="Times New Roman" w:cs="Times New Roman"/>
          <w:sz w:val="16"/>
          <w:szCs w:val="16"/>
        </w:rPr>
        <w:t xml:space="preserve">ООО </w:t>
      </w:r>
      <w:r w:rsidRPr="00B378AE">
        <w:rPr>
          <w:rFonts w:ascii="Times New Roman" w:hAnsi="Times New Roman" w:cs="Times New Roman"/>
          <w:sz w:val="16"/>
          <w:szCs w:val="16"/>
        </w:rPr>
        <w:t>«</w:t>
      </w:r>
      <w:r w:rsidRPr="00B378AE">
        <w:rPr>
          <w:rFonts w:ascii="Times New Roman" w:hAnsi="Times New Roman" w:cs="Times New Roman"/>
          <w:sz w:val="16"/>
          <w:szCs w:val="16"/>
        </w:rPr>
        <w:t>Видент</w:t>
      </w:r>
      <w:r w:rsidRPr="00B378AE">
        <w:rPr>
          <w:rFonts w:ascii="Times New Roman" w:hAnsi="Times New Roman" w:cs="Times New Roman"/>
          <w:sz w:val="16"/>
          <w:szCs w:val="16"/>
        </w:rPr>
        <w:t xml:space="preserve"> Крым» </w:t>
      </w:r>
      <w:r w:rsidRPr="00B378AE">
        <w:rPr>
          <w:rFonts w:ascii="Times New Roman" w:hAnsi="Times New Roman" w:cs="Times New Roman"/>
          <w:sz w:val="16"/>
          <w:szCs w:val="16"/>
        </w:rPr>
        <w:t>(</w:t>
      </w:r>
      <w:r w:rsidR="00B378AE">
        <w:rPr>
          <w:rFonts w:ascii="Times New Roman" w:hAnsi="Times New Roman" w:cs="Times New Roman"/>
          <w:sz w:val="16"/>
          <w:szCs w:val="16"/>
        </w:rPr>
        <w:t>«ДАННЫЕ ИЗЪЯТЫ»</w:t>
      </w:r>
      <w:r w:rsidRPr="00B378AE">
        <w:rPr>
          <w:rFonts w:ascii="Times New Roman" w:hAnsi="Times New Roman" w:cs="Times New Roman"/>
          <w:sz w:val="16"/>
          <w:szCs w:val="16"/>
        </w:rPr>
        <w:t>) - должностным лицом, на которое в силу должностной инструкции возложены обязанности по обеспечению инвалид</w:t>
      </w:r>
      <w:r w:rsidRPr="00B378AE" w:rsidR="00E42729">
        <w:rPr>
          <w:rFonts w:ascii="Times New Roman" w:hAnsi="Times New Roman" w:cs="Times New Roman"/>
          <w:sz w:val="16"/>
          <w:szCs w:val="16"/>
        </w:rPr>
        <w:t>ам</w:t>
      </w:r>
      <w:r w:rsidRPr="00B378AE" w:rsidR="004D6B8A">
        <w:rPr>
          <w:rFonts w:ascii="Times New Roman" w:hAnsi="Times New Roman" w:cs="Times New Roman"/>
          <w:sz w:val="16"/>
          <w:szCs w:val="16"/>
        </w:rPr>
        <w:t xml:space="preserve"> и маломобильных групп населения, допустила уклонение от исполнения требований к обеспечению условий для доступа инвалидов к объектам инженерной, транспортной и социальной инфраструктур, что было установлено и зафиксировано при проведении проверки прокуратурой Центрального района г. Симферополя </w:t>
      </w:r>
      <w:r w:rsidRPr="00B378AE">
        <w:rPr>
          <w:rFonts w:ascii="Times New Roman" w:hAnsi="Times New Roman" w:cs="Times New Roman"/>
          <w:sz w:val="16"/>
          <w:szCs w:val="16"/>
        </w:rPr>
        <w:t>28.11</w:t>
      </w:r>
      <w:r w:rsidRPr="00B378AE" w:rsidR="004D6B8A">
        <w:rPr>
          <w:rFonts w:ascii="Times New Roman" w:hAnsi="Times New Roman" w:cs="Times New Roman"/>
          <w:sz w:val="16"/>
          <w:szCs w:val="16"/>
        </w:rPr>
        <w:t>.2018</w:t>
      </w:r>
      <w:r w:rsidRPr="00B378AE">
        <w:rPr>
          <w:rFonts w:ascii="Times New Roman" w:hAnsi="Times New Roman" w:cs="Times New Roman"/>
          <w:sz w:val="16"/>
          <w:szCs w:val="16"/>
        </w:rPr>
        <w:t xml:space="preserve">. </w:t>
      </w:r>
      <w:r w:rsidR="00B378AE">
        <w:rPr>
          <w:rFonts w:ascii="Times New Roman" w:hAnsi="Times New Roman" w:cs="Times New Roman"/>
          <w:sz w:val="16"/>
          <w:szCs w:val="16"/>
        </w:rPr>
        <w:t xml:space="preserve"> </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Установлено, чт</w:t>
      </w:r>
      <w:r w:rsidRPr="00B378AE">
        <w:rPr>
          <w:color w:val="000000"/>
          <w:sz w:val="16"/>
          <w:szCs w:val="16"/>
        </w:rPr>
        <w:t>о ООО</w:t>
      </w:r>
      <w:r w:rsidRPr="00B378AE">
        <w:rPr>
          <w:color w:val="000000"/>
          <w:sz w:val="16"/>
          <w:szCs w:val="16"/>
        </w:rPr>
        <w:t xml:space="preserve"> </w:t>
      </w:r>
      <w:r w:rsidRPr="00B378AE" w:rsidR="008B18EE">
        <w:rPr>
          <w:sz w:val="16"/>
          <w:szCs w:val="16"/>
        </w:rPr>
        <w:t>«</w:t>
      </w:r>
      <w:r w:rsidRPr="00B378AE" w:rsidR="008B18EE">
        <w:rPr>
          <w:sz w:val="16"/>
          <w:szCs w:val="16"/>
        </w:rPr>
        <w:t>Видент</w:t>
      </w:r>
      <w:r w:rsidRPr="00B378AE" w:rsidR="008B18EE">
        <w:rPr>
          <w:sz w:val="16"/>
          <w:szCs w:val="16"/>
        </w:rPr>
        <w:t xml:space="preserve"> Крым» </w:t>
      </w:r>
      <w:r w:rsidRPr="00B378AE">
        <w:rPr>
          <w:color w:val="000000"/>
          <w:sz w:val="16"/>
          <w:szCs w:val="16"/>
        </w:rPr>
        <w:t>(</w:t>
      </w:r>
      <w:r w:rsidR="00B378AE">
        <w:rPr>
          <w:sz w:val="16"/>
          <w:szCs w:val="16"/>
        </w:rPr>
        <w:t>«ДАННЫЕ ИЗЪЯТЫ»</w:t>
      </w:r>
      <w:r w:rsidRPr="00B378AE">
        <w:rPr>
          <w:color w:val="000000"/>
          <w:sz w:val="16"/>
          <w:szCs w:val="16"/>
        </w:rPr>
        <w:t xml:space="preserve">); юридический адрес: </w:t>
      </w:r>
      <w:r w:rsidRPr="00B378AE">
        <w:rPr>
          <w:color w:val="000000"/>
          <w:sz w:val="16"/>
          <w:szCs w:val="16"/>
        </w:rPr>
        <w:t xml:space="preserve">Республика Крым, </w:t>
      </w:r>
      <w:r w:rsidR="00B378AE">
        <w:rPr>
          <w:sz w:val="16"/>
          <w:szCs w:val="16"/>
        </w:rPr>
        <w:t>«ДАННЫЕ ИЗЪЯТЫ»</w:t>
      </w:r>
      <w:r w:rsidRPr="00B378AE" w:rsidR="00F02D3B">
        <w:rPr>
          <w:color w:val="000000"/>
          <w:sz w:val="16"/>
          <w:szCs w:val="16"/>
        </w:rPr>
        <w:t>)</w:t>
      </w:r>
      <w:r w:rsidRPr="00B378AE">
        <w:rPr>
          <w:color w:val="000000"/>
          <w:sz w:val="16"/>
          <w:szCs w:val="16"/>
        </w:rPr>
        <w:t xml:space="preserve"> осуществляет свою деятельность на основании свидетельства о постановке на учет российской организации в налоговом органе по месту ее нахождения, а также устава общества.</w:t>
      </w:r>
      <w:r w:rsidRPr="00B378AE">
        <w:rPr>
          <w:color w:val="000000"/>
          <w:sz w:val="16"/>
          <w:szCs w:val="16"/>
        </w:rPr>
        <w:t xml:space="preserve"> Вместе с тем в собственности у общес</w:t>
      </w:r>
      <w:r w:rsidRPr="00B378AE" w:rsidR="00F02D3B">
        <w:rPr>
          <w:color w:val="000000"/>
          <w:sz w:val="16"/>
          <w:szCs w:val="16"/>
        </w:rPr>
        <w:t>тва находится нежилое помещение, расположенное по адресу</w:t>
      </w:r>
      <w:r w:rsidRPr="00B378AE">
        <w:rPr>
          <w:color w:val="000000"/>
          <w:sz w:val="16"/>
          <w:szCs w:val="16"/>
        </w:rPr>
        <w:t xml:space="preserve"> </w:t>
      </w:r>
      <w:r w:rsidRPr="00B378AE" w:rsidR="00F02D3B">
        <w:rPr>
          <w:color w:val="000000"/>
          <w:sz w:val="16"/>
          <w:szCs w:val="16"/>
        </w:rPr>
        <w:t xml:space="preserve">Республика Крым, г. Симферополь, </w:t>
      </w:r>
      <w:r w:rsidR="00B378AE">
        <w:rPr>
          <w:sz w:val="16"/>
          <w:szCs w:val="16"/>
        </w:rPr>
        <w:t>«ДАННЫЕ ИЗЪЯТЫ»</w:t>
      </w:r>
      <w:r w:rsidRPr="00B378AE" w:rsidR="00F02D3B">
        <w:rPr>
          <w:color w:val="000000"/>
          <w:sz w:val="16"/>
          <w:szCs w:val="16"/>
        </w:rPr>
        <w:t xml:space="preserve">, </w:t>
      </w:r>
      <w:r w:rsidRPr="00B378AE">
        <w:rPr>
          <w:color w:val="000000"/>
          <w:sz w:val="16"/>
          <w:szCs w:val="16"/>
        </w:rPr>
        <w:t xml:space="preserve">общей площадью </w:t>
      </w:r>
      <w:r w:rsidRPr="00B378AE" w:rsidR="008B18EE">
        <w:rPr>
          <w:color w:val="000000"/>
          <w:sz w:val="16"/>
          <w:szCs w:val="16"/>
        </w:rPr>
        <w:t>45,30</w:t>
      </w:r>
      <w:r w:rsidRPr="00B378AE">
        <w:rPr>
          <w:color w:val="000000"/>
          <w:sz w:val="16"/>
          <w:szCs w:val="16"/>
        </w:rPr>
        <w:t xml:space="preserve"> кв. м., в котором расположена стоматологическая клиника.</w:t>
      </w:r>
      <w:r w:rsidR="00B378AE">
        <w:rPr>
          <w:color w:val="000000"/>
          <w:sz w:val="16"/>
          <w:szCs w:val="16"/>
        </w:rPr>
        <w:t xml:space="preserve"> </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На основании ст.7 Конституции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Частью 2,3 ст.4 Конституции Республики Крым предусмотрено, что социальная политика Республики Крым направлена на создание условий, обеспечивающих достойную жизнь и свободное развитие человека, доступность основных материальных благ, при этом в Республике Крым обеспечивается государственная поддержка инвалидов.</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 xml:space="preserve">В соответствии с нормами Конвенции о правах инвалидов, ратифицированной Российской Федерацией Федеральным законом № 46-ФЗ от 03.05.2012, основными принципами для государств-участников являются </w:t>
      </w:r>
      <w:r w:rsidRPr="00B378AE">
        <w:rPr>
          <w:color w:val="000000"/>
          <w:sz w:val="16"/>
          <w:szCs w:val="16"/>
        </w:rPr>
        <w:t>недискриминация</w:t>
      </w:r>
      <w:r w:rsidRPr="00B378AE">
        <w:rPr>
          <w:color w:val="000000"/>
          <w:sz w:val="16"/>
          <w:szCs w:val="16"/>
        </w:rPr>
        <w:t>, полное и эффективное вовлечение и включение инвалидов в общество, равенство возможностей, а также доступность.</w:t>
      </w:r>
    </w:p>
    <w:p w:rsidR="009A3414" w:rsidRPr="00B378AE" w:rsidP="009A3414">
      <w:pPr>
        <w:pStyle w:val="1"/>
        <w:shd w:val="clear" w:color="auto" w:fill="auto"/>
        <w:spacing w:before="0" w:line="312" w:lineRule="exact"/>
        <w:ind w:left="20" w:right="20"/>
        <w:jc w:val="both"/>
        <w:rPr>
          <w:sz w:val="16"/>
          <w:szCs w:val="16"/>
        </w:rPr>
      </w:pPr>
      <w:r w:rsidRPr="00B378AE">
        <w:rPr>
          <w:color w:val="000000"/>
          <w:sz w:val="16"/>
          <w:szCs w:val="16"/>
        </w:rPr>
        <w:t>Статьей 9 данной Конвенции предусмотрено,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меры для обеспечения инвалидам доступа наравне с другими лицами к физическому окружению, к транспорту, к информации и связи, включая информационно</w:t>
      </w:r>
      <w:r w:rsidRPr="00B378AE">
        <w:rPr>
          <w:color w:val="000000"/>
          <w:sz w:val="16"/>
          <w:szCs w:val="16"/>
        </w:rPr>
        <w:softHyphen/>
      </w:r>
      <w:r w:rsidRPr="00B378AE" w:rsidR="00F02D3B">
        <w:rPr>
          <w:color w:val="000000"/>
          <w:sz w:val="16"/>
          <w:szCs w:val="16"/>
        </w:rPr>
        <w:t>-</w:t>
      </w:r>
      <w:r w:rsidRPr="00B378AE">
        <w:rPr>
          <w:color w:val="000000"/>
          <w:sz w:val="16"/>
          <w:szCs w:val="16"/>
        </w:rPr>
        <w:t>коммуникационные технологии и системы, а также к другим объектам и услугам, открытым или предоставляемым для населения, как в городских</w:t>
      </w:r>
      <w:r w:rsidRPr="00B378AE">
        <w:rPr>
          <w:color w:val="000000"/>
          <w:sz w:val="16"/>
          <w:szCs w:val="16"/>
        </w:rPr>
        <w:t xml:space="preserve">,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w:t>
      </w:r>
      <w:r w:rsidRPr="00B378AE">
        <w:rPr>
          <w:color w:val="000000"/>
          <w:sz w:val="16"/>
          <w:szCs w:val="16"/>
        </w:rPr>
        <w:t>другие</w:t>
      </w:r>
      <w:r w:rsidRPr="00B378AE">
        <w:rPr>
          <w:color w:val="000000"/>
          <w:sz w:val="16"/>
          <w:szCs w:val="16"/>
        </w:rPr>
        <w:t xml:space="preserve"> внутренние и внешние объекты, включая школы, жилые дома, медицинские учреждения и рабочие места.</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Государства-участники принимают также надлежащие меры к тому, чтобы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Также ст.2 ФЗ-181 от 24.11.1995 «О социальной защите инвалидов в Российской Федерации» предусматривает, что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При этом на основании ст. 15 ФЗ-181 от 24.11.1995 «О социальной защите инвалидов в Российской Федерации»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 xml:space="preserve">Конституционный суд Российской Федерации в пункте 3 Определения от 13.05.2010 №689-0-0 указал, что в соответствии с </w:t>
      </w:r>
      <w:r w:rsidRPr="00B378AE">
        <w:rPr>
          <w:color w:val="000000"/>
          <w:sz w:val="16"/>
          <w:szCs w:val="16"/>
        </w:rPr>
        <w:t>абзацем 5 статьи 15 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с ограниченными возможностями передвижения, в том числе заключающееся в оборудовании в указанных зданиях и</w:t>
      </w:r>
      <w:r w:rsidRPr="00B378AE">
        <w:rPr>
          <w:color w:val="000000"/>
          <w:sz w:val="16"/>
          <w:szCs w:val="16"/>
        </w:rPr>
        <w:t xml:space="preserve"> </w:t>
      </w:r>
      <w:r w:rsidRPr="00B378AE">
        <w:rPr>
          <w:color w:val="000000"/>
          <w:sz w:val="16"/>
          <w:szCs w:val="16"/>
        </w:rPr>
        <w:t>сооружениях</w:t>
      </w:r>
      <w:r w:rsidRPr="00B378AE">
        <w:rPr>
          <w:color w:val="000000"/>
          <w:sz w:val="16"/>
          <w:szCs w:val="16"/>
        </w:rPr>
        <w:t xml:space="preserve">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Из содержания мотивировочной части определения Конституционного суда Российской Федерации от 13.05.2010 № 689-0-0 следует, что помещения стоматологических клиник относятся к объектам социальной инфраструктуры.</w:t>
      </w:r>
    </w:p>
    <w:p w:rsidR="009A3414" w:rsidRPr="00B378AE" w:rsidP="009A3414">
      <w:pPr>
        <w:pStyle w:val="1"/>
        <w:shd w:val="clear" w:color="auto" w:fill="auto"/>
        <w:spacing w:before="0" w:after="58" w:line="312" w:lineRule="exact"/>
        <w:ind w:left="20" w:right="20" w:firstLine="680"/>
        <w:jc w:val="both"/>
        <w:rPr>
          <w:sz w:val="16"/>
          <w:szCs w:val="16"/>
        </w:rPr>
      </w:pPr>
      <w:r w:rsidRPr="00B378AE">
        <w:rPr>
          <w:color w:val="000000"/>
          <w:sz w:val="16"/>
          <w:szCs w:val="16"/>
        </w:rPr>
        <w:t xml:space="preserve">Строительными нормами и правилами «СП 59.13330.2016. Свод правил. Актуализированная редакция СНиП 35-01-2001», утвержденными приказом Министерства строительства и </w:t>
      </w:r>
      <w:r w:rsidRPr="00B378AE">
        <w:rPr>
          <w:color w:val="000000"/>
          <w:sz w:val="16"/>
          <w:szCs w:val="16"/>
        </w:rPr>
        <w:t>жилищно</w:t>
      </w:r>
      <w:r w:rsidRPr="00B378AE">
        <w:rPr>
          <w:color w:val="000000"/>
          <w:sz w:val="16"/>
          <w:szCs w:val="16"/>
        </w:rPr>
        <w:t xml:space="preserve"> - коммунального хозяйства Российской Федерации России от 14.11.2016 № 798/</w:t>
      </w:r>
      <w:r w:rsidRPr="00B378AE">
        <w:rPr>
          <w:color w:val="000000"/>
          <w:sz w:val="16"/>
          <w:szCs w:val="16"/>
        </w:rPr>
        <w:t>пр</w:t>
      </w:r>
      <w:r w:rsidRPr="00B378AE">
        <w:rPr>
          <w:color w:val="000000"/>
          <w:sz w:val="16"/>
          <w:szCs w:val="16"/>
        </w:rPr>
        <w:t>, определены требования к зданиям и сооружениям, обеспечивающие беспрепятственный удобный доступ маломобильных групп населения к объектам социальной инфраструктуры.</w:t>
      </w:r>
    </w:p>
    <w:p w:rsidR="009A3414" w:rsidRPr="00B378AE" w:rsidP="009A3414">
      <w:pPr>
        <w:pStyle w:val="1"/>
        <w:shd w:val="clear" w:color="auto" w:fill="auto"/>
        <w:spacing w:before="0" w:line="312" w:lineRule="exact"/>
        <w:ind w:left="20" w:right="20"/>
        <w:jc w:val="both"/>
        <w:rPr>
          <w:sz w:val="16"/>
          <w:szCs w:val="16"/>
        </w:rPr>
      </w:pPr>
      <w:r w:rsidRPr="00B378AE">
        <w:rPr>
          <w:color w:val="000000"/>
          <w:sz w:val="16"/>
          <w:szCs w:val="16"/>
        </w:rPr>
        <w:t>Предусмотрены обязательные к применению универсальные элементы зданий и сооружений, используемые всеми группами населения, к которым относятся, в том числе лестницы и пандусы.</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Пунктами Общих положений СНиП 35-01-2001 определено, что проектные решения, предназначенные для маломобильных групп населения, должны обеспечивать повышенное качество среды обитания при соблюдении: досягаемости ими кратчайшим путем мест целевого посещения и беспрепятственности перемещения внутри зданий и сооружений и на их территории; 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 эвакуации людей из здания или в безопасную зону до возможного нанесения вреда их жизни и здоровью вследствие воздействия опасных факторов; 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 удобства и комфорта среды жизнедеятельности для всех групп населения.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 xml:space="preserve">В соответствии со </w:t>
      </w:r>
      <w:r w:rsidRPr="00B378AE">
        <w:rPr>
          <w:color w:val="000000"/>
          <w:sz w:val="16"/>
          <w:szCs w:val="16"/>
        </w:rPr>
        <w:t>ст.ст</w:t>
      </w:r>
      <w:r w:rsidRPr="00B378AE">
        <w:rPr>
          <w:color w:val="000000"/>
          <w:sz w:val="16"/>
          <w:szCs w:val="16"/>
        </w:rPr>
        <w:t>. 4, 6, 52 Градостроительного кодекса Российской Федерации нормы СНиП и СП являются обязательными к применению.</w:t>
      </w:r>
      <w:r w:rsidR="00B378AE">
        <w:rPr>
          <w:color w:val="000000"/>
          <w:sz w:val="16"/>
          <w:szCs w:val="16"/>
        </w:rPr>
        <w:t xml:space="preserve"> </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Учитывая изложенное, действующим законодательством предусмотрено создание надлежащих материально-технических условий, обеспечивающих возможность для беспрепятственного доступа маломобильных групп населения в здания и помещения, в том числе объекты социальной инфраструктуры, включая обустройство входа в здание пандусами для подъезда на инвалидных колясках.</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Требования о надлежащем оборудовании входа в клинику направлены на обеспечение минимальных потребностей инвалидов и других маломобильных групп населения с ограниченными возможностями, позволяющих воспользоваться услугами клиники.</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Вместе с тем в нарушение указанных норм ответчиком надлежащих мер, направленных на выполнение требований законодательства, не принято.</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В ходе проверки установлено, в нарушение п.6.1.1 СП 59.13330.2016 отсутствует наружное вызывное устройство связи с персоналом (кнопка вызова).</w:t>
      </w:r>
      <w:r w:rsidRPr="00B378AE" w:rsidR="008B18EE">
        <w:rPr>
          <w:color w:val="000000"/>
          <w:sz w:val="16"/>
          <w:szCs w:val="16"/>
        </w:rPr>
        <w:t xml:space="preserve"> В нарушение п.6.1.6  СП 59.13330.2016 контрастная маркировка</w:t>
      </w:r>
      <w:r w:rsidRPr="00B378AE" w:rsidR="00F02D3B">
        <w:rPr>
          <w:color w:val="000000"/>
          <w:sz w:val="16"/>
          <w:szCs w:val="16"/>
        </w:rPr>
        <w:t xml:space="preserve"> на прозрачном полотне двери не установлена.</w:t>
      </w:r>
    </w:p>
    <w:p w:rsidR="009A3414" w:rsidRPr="00B378AE" w:rsidP="009A3414">
      <w:pPr>
        <w:pStyle w:val="1"/>
        <w:shd w:val="clear" w:color="auto" w:fill="auto"/>
        <w:spacing w:before="0" w:line="312" w:lineRule="exact"/>
        <w:ind w:left="20" w:right="20" w:firstLine="680"/>
        <w:jc w:val="both"/>
        <w:rPr>
          <w:sz w:val="16"/>
          <w:szCs w:val="16"/>
        </w:rPr>
      </w:pPr>
      <w:r w:rsidRPr="00B378AE">
        <w:rPr>
          <w:color w:val="000000"/>
          <w:sz w:val="16"/>
          <w:szCs w:val="16"/>
        </w:rPr>
        <w:t xml:space="preserve">Требования нормативных актов в части доступности объекта, для маломобильных групп населения, не выполнены. Стоматологическая клиника, </w:t>
      </w:r>
      <w:r w:rsidRPr="00B378AE">
        <w:rPr>
          <w:color w:val="000000"/>
          <w:sz w:val="16"/>
          <w:szCs w:val="16"/>
        </w:rPr>
        <w:t>согласно акта</w:t>
      </w:r>
      <w:r w:rsidRPr="00B378AE">
        <w:rPr>
          <w:color w:val="000000"/>
          <w:sz w:val="16"/>
          <w:szCs w:val="16"/>
        </w:rPr>
        <w:t xml:space="preserve"> проверки от 28 ноября 2018 года № 5</w:t>
      </w:r>
      <w:r w:rsidRPr="00B378AE" w:rsidR="00F02D3B">
        <w:rPr>
          <w:color w:val="000000"/>
          <w:sz w:val="16"/>
          <w:szCs w:val="16"/>
        </w:rPr>
        <w:t>8</w:t>
      </w:r>
      <w:r w:rsidRPr="00B378AE">
        <w:rPr>
          <w:color w:val="000000"/>
          <w:sz w:val="16"/>
          <w:szCs w:val="16"/>
        </w:rPr>
        <w:t xml:space="preserve"> признана не доступным для инвалидов и иных маломобильных групп населения.</w:t>
      </w:r>
    </w:p>
    <w:p w:rsidR="009A3414" w:rsidRPr="00B378AE" w:rsidP="009A3414">
      <w:pPr>
        <w:pStyle w:val="1"/>
        <w:shd w:val="clear" w:color="auto" w:fill="auto"/>
        <w:tabs>
          <w:tab w:val="left" w:pos="7374"/>
        </w:tabs>
        <w:spacing w:before="0" w:line="312" w:lineRule="exact"/>
        <w:ind w:left="20" w:right="20" w:firstLine="680"/>
        <w:jc w:val="both"/>
        <w:rPr>
          <w:sz w:val="16"/>
          <w:szCs w:val="16"/>
        </w:rPr>
      </w:pPr>
      <w:r w:rsidRPr="00B378AE">
        <w:rPr>
          <w:color w:val="000000"/>
          <w:sz w:val="16"/>
          <w:szCs w:val="16"/>
        </w:rPr>
        <w:t>Необходимость установки надлежащих приспособлений для обеспечения доступа в клинику, расположенную по адресу:</w:t>
      </w:r>
      <w:r w:rsidRPr="00B378AE">
        <w:rPr>
          <w:color w:val="000000"/>
          <w:sz w:val="16"/>
          <w:szCs w:val="16"/>
        </w:rPr>
        <w:tab/>
        <w:t>г. Симферополь,</w:t>
      </w:r>
    </w:p>
    <w:p w:rsidR="009A3414" w:rsidRPr="00B378AE" w:rsidP="009A3414">
      <w:pPr>
        <w:pStyle w:val="1"/>
        <w:shd w:val="clear" w:color="auto" w:fill="auto"/>
        <w:spacing w:before="0" w:line="312" w:lineRule="exact"/>
        <w:ind w:left="20" w:right="20"/>
        <w:jc w:val="both"/>
        <w:rPr>
          <w:sz w:val="16"/>
          <w:szCs w:val="16"/>
        </w:rPr>
      </w:pPr>
      <w:r w:rsidRPr="00B378AE">
        <w:rPr>
          <w:color w:val="000000"/>
          <w:sz w:val="16"/>
          <w:szCs w:val="16"/>
        </w:rPr>
        <w:t xml:space="preserve">ул. Д.И. Ульянова </w:t>
      </w:r>
      <w:r w:rsidRPr="00B378AE" w:rsidR="00F02D3B">
        <w:rPr>
          <w:color w:val="000000"/>
          <w:sz w:val="16"/>
          <w:szCs w:val="16"/>
        </w:rPr>
        <w:t>15/1</w:t>
      </w:r>
      <w:r w:rsidRPr="00B378AE">
        <w:rPr>
          <w:color w:val="000000"/>
          <w:sz w:val="16"/>
          <w:szCs w:val="16"/>
        </w:rPr>
        <w:t>, для инвалидов и других маломобильных групп населения с ограниченными возможностями передвижения вытекает из деятельност</w:t>
      </w:r>
      <w:r w:rsidRPr="00B378AE">
        <w:rPr>
          <w:color w:val="000000"/>
          <w:sz w:val="16"/>
          <w:szCs w:val="16"/>
        </w:rPr>
        <w:t>и ООО</w:t>
      </w:r>
      <w:r w:rsidRPr="00B378AE">
        <w:rPr>
          <w:color w:val="000000"/>
          <w:sz w:val="16"/>
          <w:szCs w:val="16"/>
        </w:rPr>
        <w:t xml:space="preserve"> «</w:t>
      </w:r>
      <w:r w:rsidRPr="00B378AE" w:rsidR="00F02D3B">
        <w:rPr>
          <w:color w:val="000000"/>
          <w:sz w:val="16"/>
          <w:szCs w:val="16"/>
        </w:rPr>
        <w:t>Видент</w:t>
      </w:r>
      <w:r w:rsidRPr="00B378AE" w:rsidR="00F02D3B">
        <w:rPr>
          <w:color w:val="000000"/>
          <w:sz w:val="16"/>
          <w:szCs w:val="16"/>
        </w:rPr>
        <w:t xml:space="preserve"> Крым</w:t>
      </w:r>
      <w:r w:rsidRPr="00B378AE">
        <w:rPr>
          <w:color w:val="000000"/>
          <w:sz w:val="16"/>
          <w:szCs w:val="16"/>
        </w:rPr>
        <w:t>».</w:t>
      </w:r>
    </w:p>
    <w:p w:rsidR="009A3414" w:rsidRPr="00B378AE" w:rsidP="009A3414">
      <w:pPr>
        <w:pStyle w:val="2"/>
        <w:shd w:val="clear" w:color="auto" w:fill="auto"/>
        <w:spacing w:before="0" w:line="312" w:lineRule="exact"/>
        <w:ind w:left="20" w:right="20" w:firstLine="620"/>
        <w:jc w:val="both"/>
        <w:rPr>
          <w:sz w:val="16"/>
          <w:szCs w:val="16"/>
        </w:rPr>
      </w:pPr>
      <w:r w:rsidRPr="00B378AE">
        <w:rPr>
          <w:sz w:val="16"/>
          <w:szCs w:val="16"/>
        </w:rPr>
        <w:t>Несоблюдение и не выполнение требований по обеспечению инвалидам, а также другим маломобильным группам населения с ограниченными возможностями передвижения условий для беспрепятственного доступа к объектам социальной инфраструктуры приводит к нарушению их прав на достойную жизнь и свободное развитие.</w:t>
      </w:r>
    </w:p>
    <w:p w:rsidR="00E42729" w:rsidRPr="00B378AE" w:rsidP="009A3414">
      <w:pPr>
        <w:pStyle w:val="2"/>
        <w:shd w:val="clear" w:color="auto" w:fill="auto"/>
        <w:spacing w:before="0" w:line="312" w:lineRule="exact"/>
        <w:ind w:left="20" w:right="20" w:firstLine="620"/>
        <w:jc w:val="both"/>
        <w:rPr>
          <w:sz w:val="16"/>
          <w:szCs w:val="16"/>
        </w:rPr>
      </w:pPr>
      <w:r w:rsidRPr="00B378AE">
        <w:rPr>
          <w:sz w:val="16"/>
          <w:szCs w:val="16"/>
        </w:rPr>
        <w:t>В соответствии с должностной инструкцией, ответственность за указанные нарушения несет директор общества.</w:t>
      </w:r>
    </w:p>
    <w:p w:rsidR="004D6B8A" w:rsidRPr="00B378AE" w:rsidP="004D6B8A">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Еналеева</w:t>
      </w:r>
      <w:r w:rsidRPr="00B378AE">
        <w:rPr>
          <w:rFonts w:ascii="Times New Roman" w:hAnsi="Times New Roman" w:cs="Times New Roman"/>
          <w:sz w:val="16"/>
          <w:szCs w:val="16"/>
        </w:rPr>
        <w:t xml:space="preserve"> И.Р.</w:t>
      </w:r>
      <w:r w:rsidRPr="00B378AE">
        <w:rPr>
          <w:rFonts w:ascii="Times New Roman" w:hAnsi="Times New Roman" w:cs="Times New Roman"/>
          <w:sz w:val="16"/>
          <w:szCs w:val="16"/>
        </w:rPr>
        <w:t xml:space="preserve"> </w:t>
      </w:r>
      <w:r w:rsidRPr="00B378AE" w:rsidR="00C2260D">
        <w:rPr>
          <w:rFonts w:ascii="Times New Roman" w:hAnsi="Times New Roman" w:cs="Times New Roman"/>
          <w:sz w:val="16"/>
          <w:szCs w:val="16"/>
        </w:rPr>
        <w:t>в судебно</w:t>
      </w:r>
      <w:r w:rsidRPr="00B378AE">
        <w:rPr>
          <w:rFonts w:ascii="Times New Roman" w:hAnsi="Times New Roman" w:cs="Times New Roman"/>
          <w:sz w:val="16"/>
          <w:szCs w:val="16"/>
        </w:rPr>
        <w:t>е</w:t>
      </w:r>
      <w:r w:rsidRPr="00B378AE" w:rsidR="00C2260D">
        <w:rPr>
          <w:rFonts w:ascii="Times New Roman" w:hAnsi="Times New Roman" w:cs="Times New Roman"/>
          <w:sz w:val="16"/>
          <w:szCs w:val="16"/>
        </w:rPr>
        <w:t xml:space="preserve"> заседани</w:t>
      </w:r>
      <w:r w:rsidRPr="00B378AE">
        <w:rPr>
          <w:rFonts w:ascii="Times New Roman" w:hAnsi="Times New Roman" w:cs="Times New Roman"/>
          <w:sz w:val="16"/>
          <w:szCs w:val="16"/>
        </w:rPr>
        <w:t>е</w:t>
      </w:r>
      <w:r w:rsidRPr="00B378AE">
        <w:rPr>
          <w:sz w:val="16"/>
          <w:szCs w:val="16"/>
        </w:rPr>
        <w:t xml:space="preserve"> </w:t>
      </w:r>
      <w:r w:rsidRPr="00B378AE">
        <w:rPr>
          <w:rFonts w:ascii="Times New Roman" w:hAnsi="Times New Roman" w:cs="Times New Roman"/>
          <w:sz w:val="16"/>
          <w:szCs w:val="16"/>
        </w:rPr>
        <w:t xml:space="preserve">не явилась, о месте и времени рассмотрения дела </w:t>
      </w:r>
      <w:r w:rsidRPr="00B378AE">
        <w:rPr>
          <w:rFonts w:ascii="Times New Roman" w:hAnsi="Times New Roman" w:cs="Times New Roman"/>
          <w:sz w:val="16"/>
          <w:szCs w:val="16"/>
        </w:rPr>
        <w:t>уведомлена</w:t>
      </w:r>
      <w:r w:rsidRPr="00B378AE">
        <w:rPr>
          <w:rFonts w:ascii="Times New Roman" w:hAnsi="Times New Roman" w:cs="Times New Roman"/>
          <w:sz w:val="16"/>
          <w:szCs w:val="16"/>
        </w:rPr>
        <w:t xml:space="preserve"> надлежащим образом, </w:t>
      </w:r>
      <w:r w:rsidRPr="00B378AE" w:rsidR="00DF5E60">
        <w:rPr>
          <w:rFonts w:ascii="Times New Roman" w:hAnsi="Times New Roman" w:cs="Times New Roman"/>
          <w:sz w:val="16"/>
          <w:szCs w:val="16"/>
        </w:rPr>
        <w:t>о причинах неявки не сообщила, ходатайства об отложении рассмотрения дела мировому судье не направила.</w:t>
      </w:r>
      <w:r w:rsidRPr="00B378AE" w:rsidR="00E42729">
        <w:rPr>
          <w:rFonts w:ascii="Times New Roman" w:hAnsi="Times New Roman" w:cs="Times New Roman"/>
          <w:sz w:val="16"/>
          <w:szCs w:val="16"/>
        </w:rPr>
        <w:t xml:space="preserve"> </w:t>
      </w:r>
    </w:p>
    <w:p w:rsidR="00DF5E60" w:rsidRPr="00B378AE" w:rsidP="00DF5E60">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B378AE" w:rsidR="00F02D3B">
        <w:rPr>
          <w:rFonts w:ascii="Times New Roman" w:hAnsi="Times New Roman" w:cs="Times New Roman"/>
          <w:sz w:val="16"/>
          <w:szCs w:val="16"/>
        </w:rPr>
        <w:t>Еналеевой</w:t>
      </w:r>
      <w:r w:rsidRPr="00B378AE" w:rsidR="00F02D3B">
        <w:rPr>
          <w:rFonts w:ascii="Times New Roman" w:hAnsi="Times New Roman" w:cs="Times New Roman"/>
          <w:sz w:val="16"/>
          <w:szCs w:val="16"/>
        </w:rPr>
        <w:t xml:space="preserve"> И.Р.</w:t>
      </w:r>
      <w:r w:rsidR="00B378AE">
        <w:rPr>
          <w:rFonts w:ascii="Times New Roman" w:hAnsi="Times New Roman" w:cs="Times New Roman"/>
          <w:sz w:val="16"/>
          <w:szCs w:val="16"/>
        </w:rPr>
        <w:t xml:space="preserve"> </w:t>
      </w:r>
    </w:p>
    <w:p w:rsidR="005C727F" w:rsidRPr="00B378AE" w:rsidP="00E42729">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B378AE">
        <w:rPr>
          <w:rFonts w:ascii="Times New Roman" w:hAnsi="Times New Roman" w:cs="Times New Roman"/>
          <w:sz w:val="16"/>
          <w:szCs w:val="16"/>
        </w:rPr>
        <w:t xml:space="preserve"> </w:t>
      </w:r>
    </w:p>
    <w:p w:rsidR="005C727F" w:rsidRPr="00B378AE" w:rsidP="0068386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В связи с выявленными в ходе проверки нарушениями действующего законодательства в части доступности объекта социальной инфраструктуры для инвалидов</w:t>
      </w:r>
      <w:r w:rsidRPr="00B378AE">
        <w:rPr>
          <w:rFonts w:ascii="Times New Roman" w:hAnsi="Times New Roman" w:cs="Times New Roman"/>
          <w:sz w:val="16"/>
          <w:szCs w:val="16"/>
        </w:rPr>
        <w:t xml:space="preserve"> и других маломобильных групп населения </w:t>
      </w:r>
      <w:r w:rsidRPr="00B378AE" w:rsidR="00121969">
        <w:rPr>
          <w:rFonts w:ascii="Times New Roman" w:hAnsi="Times New Roman" w:cs="Times New Roman"/>
          <w:sz w:val="16"/>
          <w:szCs w:val="16"/>
        </w:rPr>
        <w:t>стоматологической клиники</w:t>
      </w:r>
      <w:r w:rsidRPr="00B378AE">
        <w:rPr>
          <w:rFonts w:ascii="Times New Roman" w:hAnsi="Times New Roman" w:cs="Times New Roman"/>
          <w:sz w:val="16"/>
          <w:szCs w:val="16"/>
        </w:rPr>
        <w:t xml:space="preserve"> ООО «</w:t>
      </w:r>
      <w:r w:rsidRPr="00B378AE" w:rsidR="00F02D3B">
        <w:rPr>
          <w:rFonts w:ascii="Times New Roman" w:hAnsi="Times New Roman" w:cs="Times New Roman"/>
          <w:sz w:val="16"/>
          <w:szCs w:val="16"/>
        </w:rPr>
        <w:t>Видент</w:t>
      </w:r>
      <w:r w:rsidRPr="00B378AE" w:rsidR="00F02D3B">
        <w:rPr>
          <w:rFonts w:ascii="Times New Roman" w:hAnsi="Times New Roman" w:cs="Times New Roman"/>
          <w:sz w:val="16"/>
          <w:szCs w:val="16"/>
        </w:rPr>
        <w:t xml:space="preserve"> Крым</w:t>
      </w:r>
      <w:r w:rsidRPr="00B378AE">
        <w:rPr>
          <w:rFonts w:ascii="Times New Roman" w:hAnsi="Times New Roman" w:cs="Times New Roman"/>
          <w:sz w:val="16"/>
          <w:szCs w:val="16"/>
        </w:rPr>
        <w:t xml:space="preserve">», расположенного по адресу: Республика Крым, г. Симферополь, </w:t>
      </w:r>
      <w:r w:rsidR="00B378AE">
        <w:rPr>
          <w:rFonts w:ascii="Times New Roman" w:hAnsi="Times New Roman" w:cs="Times New Roman"/>
          <w:sz w:val="16"/>
          <w:szCs w:val="16"/>
        </w:rPr>
        <w:t>«ДАННЫЕ ИЗЪЯТЫ»</w:t>
      </w:r>
      <w:r w:rsidR="00B378AE">
        <w:rPr>
          <w:rFonts w:ascii="Times New Roman" w:hAnsi="Times New Roman" w:cs="Times New Roman"/>
          <w:sz w:val="16"/>
          <w:szCs w:val="16"/>
        </w:rPr>
        <w:t xml:space="preserve"> </w:t>
      </w:r>
      <w:r w:rsidRPr="00B378AE">
        <w:rPr>
          <w:rFonts w:ascii="Times New Roman" w:hAnsi="Times New Roman" w:cs="Times New Roman"/>
          <w:sz w:val="16"/>
          <w:szCs w:val="16"/>
        </w:rPr>
        <w:t xml:space="preserve">постановлением от </w:t>
      </w:r>
      <w:r w:rsidRPr="00B378AE" w:rsidR="00F02D3B">
        <w:rPr>
          <w:rFonts w:ascii="Times New Roman" w:hAnsi="Times New Roman" w:cs="Times New Roman"/>
          <w:sz w:val="16"/>
          <w:szCs w:val="16"/>
        </w:rPr>
        <w:t>13</w:t>
      </w:r>
      <w:r w:rsidRPr="00B378AE" w:rsidR="00121969">
        <w:rPr>
          <w:rFonts w:ascii="Times New Roman" w:hAnsi="Times New Roman" w:cs="Times New Roman"/>
          <w:sz w:val="16"/>
          <w:szCs w:val="16"/>
        </w:rPr>
        <w:t xml:space="preserve"> декабря</w:t>
      </w:r>
      <w:r w:rsidRPr="00B378AE">
        <w:rPr>
          <w:rFonts w:ascii="Times New Roman" w:hAnsi="Times New Roman" w:cs="Times New Roman"/>
          <w:sz w:val="16"/>
          <w:szCs w:val="16"/>
        </w:rPr>
        <w:t xml:space="preserve"> 2018 года возбуждено дело об административном правонарушении в отношении должностного лиц</w:t>
      </w:r>
      <w:r w:rsidRPr="00B378AE">
        <w:rPr>
          <w:rFonts w:ascii="Times New Roman" w:hAnsi="Times New Roman" w:cs="Times New Roman"/>
          <w:sz w:val="16"/>
          <w:szCs w:val="16"/>
        </w:rPr>
        <w:t xml:space="preserve">а  </w:t>
      </w:r>
      <w:r w:rsidRPr="00B378AE" w:rsidR="00121969">
        <w:rPr>
          <w:rFonts w:ascii="Times New Roman" w:hAnsi="Times New Roman" w:cs="Times New Roman"/>
          <w:sz w:val="16"/>
          <w:szCs w:val="16"/>
        </w:rPr>
        <w:t>ООО</w:t>
      </w:r>
      <w:r w:rsidRPr="00B378AE" w:rsidR="00121969">
        <w:rPr>
          <w:rFonts w:ascii="Times New Roman" w:hAnsi="Times New Roman" w:cs="Times New Roman"/>
          <w:sz w:val="16"/>
          <w:szCs w:val="16"/>
        </w:rPr>
        <w:t xml:space="preserve"> </w:t>
      </w:r>
      <w:r w:rsidRPr="00B378AE" w:rsidR="00F02D3B">
        <w:rPr>
          <w:rFonts w:ascii="Times New Roman" w:hAnsi="Times New Roman" w:cs="Times New Roman"/>
          <w:sz w:val="16"/>
          <w:szCs w:val="16"/>
        </w:rPr>
        <w:t>«</w:t>
      </w:r>
      <w:r w:rsidRPr="00B378AE" w:rsidR="00F02D3B">
        <w:rPr>
          <w:rFonts w:ascii="Times New Roman" w:hAnsi="Times New Roman" w:cs="Times New Roman"/>
          <w:sz w:val="16"/>
          <w:szCs w:val="16"/>
        </w:rPr>
        <w:t>Видент</w:t>
      </w:r>
      <w:r w:rsidRPr="00B378AE" w:rsidR="00F02D3B">
        <w:rPr>
          <w:rFonts w:ascii="Times New Roman" w:hAnsi="Times New Roman" w:cs="Times New Roman"/>
          <w:sz w:val="16"/>
          <w:szCs w:val="16"/>
        </w:rPr>
        <w:t xml:space="preserve"> Крым» </w:t>
      </w:r>
      <w:r w:rsidRPr="00B378AE">
        <w:rPr>
          <w:rFonts w:ascii="Times New Roman" w:hAnsi="Times New Roman" w:cs="Times New Roman"/>
          <w:sz w:val="16"/>
          <w:szCs w:val="16"/>
        </w:rPr>
        <w:t xml:space="preserve">- </w:t>
      </w:r>
      <w:r w:rsidRPr="00B378AE" w:rsidR="00121969">
        <w:rPr>
          <w:rFonts w:ascii="Times New Roman" w:hAnsi="Times New Roman" w:cs="Times New Roman"/>
          <w:sz w:val="16"/>
          <w:szCs w:val="16"/>
        </w:rPr>
        <w:t>директора</w:t>
      </w:r>
      <w:r w:rsidRPr="00B378AE">
        <w:rPr>
          <w:rFonts w:ascii="Times New Roman" w:hAnsi="Times New Roman" w:cs="Times New Roman"/>
          <w:sz w:val="16"/>
          <w:szCs w:val="16"/>
        </w:rPr>
        <w:t xml:space="preserve"> </w:t>
      </w:r>
      <w:r w:rsidRPr="00B378AE" w:rsidR="00F02D3B">
        <w:rPr>
          <w:rFonts w:ascii="Times New Roman" w:hAnsi="Times New Roman" w:cs="Times New Roman"/>
          <w:sz w:val="16"/>
          <w:szCs w:val="16"/>
        </w:rPr>
        <w:t>Еналеевой</w:t>
      </w:r>
      <w:r w:rsidRPr="00B378AE" w:rsidR="00F02D3B">
        <w:rPr>
          <w:rFonts w:ascii="Times New Roman" w:hAnsi="Times New Roman" w:cs="Times New Roman"/>
          <w:sz w:val="16"/>
          <w:szCs w:val="16"/>
        </w:rPr>
        <w:t xml:space="preserve"> И.Р. </w:t>
      </w:r>
      <w:r w:rsidRPr="00B378AE">
        <w:rPr>
          <w:rFonts w:ascii="Times New Roman" w:hAnsi="Times New Roman" w:cs="Times New Roman"/>
          <w:sz w:val="16"/>
          <w:szCs w:val="16"/>
        </w:rPr>
        <w:t>по признакам правонарушения, предусмотренного ст. 9.13 Кодекса Российской Федерации об административных правонарушениях.</w:t>
      </w:r>
      <w:r w:rsidRPr="00B378AE" w:rsidR="00121969">
        <w:rPr>
          <w:rFonts w:ascii="Times New Roman" w:hAnsi="Times New Roman" w:cs="Times New Roman"/>
          <w:sz w:val="16"/>
          <w:szCs w:val="16"/>
        </w:rPr>
        <w:t xml:space="preserve"> </w:t>
      </w:r>
    </w:p>
    <w:p w:rsidR="00C2260D" w:rsidRPr="00B378AE" w:rsidP="00C2260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 xml:space="preserve">С учетом имеющихся в материалах дела документов, в данном случае субъектом правонарушения, предусмотренного ст. </w:t>
      </w:r>
      <w:r w:rsidRPr="00B378AE" w:rsidR="00D92D8C">
        <w:rPr>
          <w:rFonts w:ascii="Times New Roman" w:hAnsi="Times New Roman" w:cs="Times New Roman"/>
          <w:sz w:val="16"/>
          <w:szCs w:val="16"/>
        </w:rPr>
        <w:t>9.13</w:t>
      </w:r>
      <w:r w:rsidRPr="00B378AE">
        <w:rPr>
          <w:rFonts w:ascii="Times New Roman" w:hAnsi="Times New Roman" w:cs="Times New Roman"/>
          <w:sz w:val="16"/>
          <w:szCs w:val="16"/>
        </w:rPr>
        <w:t xml:space="preserve"> Кодекса Российской Федерации об административных правонарушениях, является именно </w:t>
      </w:r>
      <w:r w:rsidRPr="00B378AE" w:rsidR="00F02D3B">
        <w:rPr>
          <w:rFonts w:ascii="Times New Roman" w:hAnsi="Times New Roman" w:cs="Times New Roman"/>
          <w:sz w:val="16"/>
          <w:szCs w:val="16"/>
        </w:rPr>
        <w:t>Еналеева</w:t>
      </w:r>
      <w:r w:rsidRPr="00B378AE" w:rsidR="00F02D3B">
        <w:rPr>
          <w:rFonts w:ascii="Times New Roman" w:hAnsi="Times New Roman" w:cs="Times New Roman"/>
          <w:sz w:val="16"/>
          <w:szCs w:val="16"/>
        </w:rPr>
        <w:t xml:space="preserve"> И.Р. </w:t>
      </w:r>
      <w:r w:rsidRPr="00B378AE">
        <w:rPr>
          <w:rFonts w:ascii="Times New Roman" w:hAnsi="Times New Roman" w:cs="Times New Roman"/>
          <w:sz w:val="16"/>
          <w:szCs w:val="16"/>
        </w:rPr>
        <w:t>Опровергающих указанные обстоятельства доказательств мировому судье не представлено.</w:t>
      </w:r>
      <w:r w:rsidRPr="00B378AE" w:rsidR="00121969">
        <w:rPr>
          <w:rFonts w:ascii="Times New Roman" w:hAnsi="Times New Roman" w:cs="Times New Roman"/>
          <w:sz w:val="16"/>
          <w:szCs w:val="16"/>
        </w:rPr>
        <w:t xml:space="preserve">  </w:t>
      </w:r>
      <w:r w:rsidR="00B378AE">
        <w:rPr>
          <w:rFonts w:ascii="Times New Roman" w:hAnsi="Times New Roman" w:cs="Times New Roman"/>
          <w:sz w:val="16"/>
          <w:szCs w:val="16"/>
        </w:rPr>
        <w:t xml:space="preserve"> </w:t>
      </w:r>
    </w:p>
    <w:p w:rsidR="00C2260D" w:rsidRPr="00B378AE" w:rsidP="00C2260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 xml:space="preserve">Вина </w:t>
      </w:r>
      <w:r w:rsidRPr="00B378AE" w:rsidR="00F02D3B">
        <w:rPr>
          <w:rFonts w:ascii="Times New Roman" w:hAnsi="Times New Roman" w:cs="Times New Roman"/>
          <w:sz w:val="16"/>
          <w:szCs w:val="16"/>
        </w:rPr>
        <w:t>Еналеевой</w:t>
      </w:r>
      <w:r w:rsidRPr="00B378AE" w:rsidR="00F02D3B">
        <w:rPr>
          <w:rFonts w:ascii="Times New Roman" w:hAnsi="Times New Roman" w:cs="Times New Roman"/>
          <w:sz w:val="16"/>
          <w:szCs w:val="16"/>
        </w:rPr>
        <w:t xml:space="preserve"> И.Р. </w:t>
      </w:r>
      <w:r w:rsidRPr="00B378AE">
        <w:rPr>
          <w:rFonts w:ascii="Times New Roman" w:hAnsi="Times New Roman" w:cs="Times New Roman"/>
          <w:sz w:val="16"/>
          <w:szCs w:val="16"/>
        </w:rPr>
        <w:t xml:space="preserve">в инкриминируемом правонарушении подтверждается исследованными в судебном заседании доказательствами, а именно: </w:t>
      </w:r>
      <w:r w:rsidRPr="00B378AE" w:rsidR="00D92D8C">
        <w:rPr>
          <w:rFonts w:ascii="Times New Roman" w:hAnsi="Times New Roman" w:cs="Times New Roman"/>
          <w:sz w:val="16"/>
          <w:szCs w:val="16"/>
        </w:rPr>
        <w:t xml:space="preserve">постановлением о возбуждении дела об административном правонарушении от </w:t>
      </w:r>
      <w:r w:rsidRPr="00B378AE" w:rsidR="001B5442">
        <w:rPr>
          <w:rFonts w:ascii="Times New Roman" w:hAnsi="Times New Roman" w:cs="Times New Roman"/>
          <w:sz w:val="16"/>
          <w:szCs w:val="16"/>
        </w:rPr>
        <w:t>13</w:t>
      </w:r>
      <w:r w:rsidRPr="00B378AE" w:rsidR="00D92D8C">
        <w:rPr>
          <w:rFonts w:ascii="Times New Roman" w:hAnsi="Times New Roman" w:cs="Times New Roman"/>
          <w:sz w:val="16"/>
          <w:szCs w:val="16"/>
        </w:rPr>
        <w:t xml:space="preserve"> </w:t>
      </w:r>
      <w:r w:rsidRPr="00B378AE" w:rsidR="00121969">
        <w:rPr>
          <w:rFonts w:ascii="Times New Roman" w:hAnsi="Times New Roman" w:cs="Times New Roman"/>
          <w:sz w:val="16"/>
          <w:szCs w:val="16"/>
        </w:rPr>
        <w:t>декабря 2018 года</w:t>
      </w:r>
      <w:r w:rsidRPr="00B378AE" w:rsidR="00D92D8C">
        <w:rPr>
          <w:rFonts w:ascii="Times New Roman" w:hAnsi="Times New Roman" w:cs="Times New Roman"/>
          <w:sz w:val="16"/>
          <w:szCs w:val="16"/>
        </w:rPr>
        <w:t>, актом проверки №</w:t>
      </w:r>
      <w:r w:rsidRPr="00B378AE" w:rsidR="00121969">
        <w:rPr>
          <w:rFonts w:ascii="Times New Roman" w:hAnsi="Times New Roman" w:cs="Times New Roman"/>
          <w:sz w:val="16"/>
          <w:szCs w:val="16"/>
        </w:rPr>
        <w:t>5</w:t>
      </w:r>
      <w:r w:rsidRPr="00B378AE" w:rsidR="001B5442">
        <w:rPr>
          <w:rFonts w:ascii="Times New Roman" w:hAnsi="Times New Roman" w:cs="Times New Roman"/>
          <w:sz w:val="16"/>
          <w:szCs w:val="16"/>
        </w:rPr>
        <w:t>8</w:t>
      </w:r>
      <w:r w:rsidRPr="00B378AE" w:rsidR="00D92D8C">
        <w:rPr>
          <w:rFonts w:ascii="Times New Roman" w:hAnsi="Times New Roman" w:cs="Times New Roman"/>
          <w:sz w:val="16"/>
          <w:szCs w:val="16"/>
        </w:rPr>
        <w:t xml:space="preserve"> от 2</w:t>
      </w:r>
      <w:r w:rsidRPr="00B378AE" w:rsidR="00121969">
        <w:rPr>
          <w:rFonts w:ascii="Times New Roman" w:hAnsi="Times New Roman" w:cs="Times New Roman"/>
          <w:sz w:val="16"/>
          <w:szCs w:val="16"/>
        </w:rPr>
        <w:t>8</w:t>
      </w:r>
      <w:r w:rsidRPr="00B378AE" w:rsidR="00D92D8C">
        <w:rPr>
          <w:rFonts w:ascii="Times New Roman" w:hAnsi="Times New Roman" w:cs="Times New Roman"/>
          <w:sz w:val="16"/>
          <w:szCs w:val="16"/>
        </w:rPr>
        <w:t xml:space="preserve"> </w:t>
      </w:r>
      <w:r w:rsidRPr="00B378AE" w:rsidR="00121969">
        <w:rPr>
          <w:rFonts w:ascii="Times New Roman" w:hAnsi="Times New Roman" w:cs="Times New Roman"/>
          <w:sz w:val="16"/>
          <w:szCs w:val="16"/>
        </w:rPr>
        <w:t>ноября</w:t>
      </w:r>
      <w:r w:rsidRPr="00B378AE" w:rsidR="00D92D8C">
        <w:rPr>
          <w:rFonts w:ascii="Times New Roman" w:hAnsi="Times New Roman" w:cs="Times New Roman"/>
          <w:sz w:val="16"/>
          <w:szCs w:val="16"/>
        </w:rPr>
        <w:t xml:space="preserve"> 2018 года, фотоматериалами, копиями правоустанавливающих документов юридического лица,  копией приказа</w:t>
      </w:r>
      <w:r w:rsidRPr="00B378AE" w:rsidR="001B5442">
        <w:rPr>
          <w:rFonts w:ascii="Times New Roman" w:hAnsi="Times New Roman" w:cs="Times New Roman"/>
          <w:sz w:val="16"/>
          <w:szCs w:val="16"/>
        </w:rPr>
        <w:t xml:space="preserve"> о приеме работника на работу №4</w:t>
      </w:r>
      <w:r w:rsidRPr="00B378AE" w:rsidR="00D92D8C">
        <w:rPr>
          <w:rFonts w:ascii="Times New Roman" w:hAnsi="Times New Roman" w:cs="Times New Roman"/>
          <w:sz w:val="16"/>
          <w:szCs w:val="16"/>
        </w:rPr>
        <w:t xml:space="preserve"> от </w:t>
      </w:r>
      <w:r w:rsidRPr="00B378AE" w:rsidR="001B5442">
        <w:rPr>
          <w:rFonts w:ascii="Times New Roman" w:hAnsi="Times New Roman" w:cs="Times New Roman"/>
          <w:sz w:val="16"/>
          <w:szCs w:val="16"/>
        </w:rPr>
        <w:t>4</w:t>
      </w:r>
      <w:r w:rsidRPr="00B378AE" w:rsidR="00D92D8C">
        <w:rPr>
          <w:rFonts w:ascii="Times New Roman" w:hAnsi="Times New Roman" w:cs="Times New Roman"/>
          <w:sz w:val="16"/>
          <w:szCs w:val="16"/>
        </w:rPr>
        <w:t xml:space="preserve"> </w:t>
      </w:r>
      <w:r w:rsidRPr="00B378AE" w:rsidR="00121969">
        <w:rPr>
          <w:rFonts w:ascii="Times New Roman" w:hAnsi="Times New Roman" w:cs="Times New Roman"/>
          <w:sz w:val="16"/>
          <w:szCs w:val="16"/>
        </w:rPr>
        <w:t>января 201</w:t>
      </w:r>
      <w:r w:rsidRPr="00B378AE" w:rsidR="001B5442">
        <w:rPr>
          <w:rFonts w:ascii="Times New Roman" w:hAnsi="Times New Roman" w:cs="Times New Roman"/>
          <w:sz w:val="16"/>
          <w:szCs w:val="16"/>
        </w:rPr>
        <w:t>8</w:t>
      </w:r>
      <w:r w:rsidRPr="00B378AE" w:rsidR="00D92D8C">
        <w:rPr>
          <w:rFonts w:ascii="Times New Roman" w:hAnsi="Times New Roman" w:cs="Times New Roman"/>
          <w:sz w:val="16"/>
          <w:szCs w:val="16"/>
        </w:rPr>
        <w:t xml:space="preserve"> года, копией письменными объяснениями </w:t>
      </w:r>
      <w:r w:rsidRPr="00B378AE" w:rsidR="001B5442">
        <w:rPr>
          <w:rFonts w:ascii="Times New Roman" w:hAnsi="Times New Roman" w:cs="Times New Roman"/>
          <w:sz w:val="16"/>
          <w:szCs w:val="16"/>
        </w:rPr>
        <w:t xml:space="preserve"> представителя </w:t>
      </w:r>
      <w:r w:rsidRPr="00B378AE" w:rsidR="00D92D8C">
        <w:rPr>
          <w:rFonts w:ascii="Times New Roman" w:hAnsi="Times New Roman" w:cs="Times New Roman"/>
          <w:sz w:val="16"/>
          <w:szCs w:val="16"/>
        </w:rPr>
        <w:t>лица, в</w:t>
      </w:r>
      <w:r w:rsidRPr="00B378AE" w:rsidR="00D92D8C">
        <w:rPr>
          <w:rFonts w:ascii="Times New Roman" w:hAnsi="Times New Roman" w:cs="Times New Roman"/>
          <w:sz w:val="16"/>
          <w:szCs w:val="16"/>
        </w:rPr>
        <w:t xml:space="preserve"> </w:t>
      </w:r>
      <w:r w:rsidRPr="00B378AE" w:rsidR="00D92D8C">
        <w:rPr>
          <w:rFonts w:ascii="Times New Roman" w:hAnsi="Times New Roman" w:cs="Times New Roman"/>
          <w:sz w:val="16"/>
          <w:szCs w:val="16"/>
        </w:rPr>
        <w:t>отношении</w:t>
      </w:r>
      <w:r w:rsidRPr="00B378AE" w:rsidR="00D92D8C">
        <w:rPr>
          <w:rFonts w:ascii="Times New Roman" w:hAnsi="Times New Roman" w:cs="Times New Roman"/>
          <w:sz w:val="16"/>
          <w:szCs w:val="16"/>
        </w:rPr>
        <w:t xml:space="preserve"> которого ведется производство по делу об административном правонарушении.</w:t>
      </w:r>
    </w:p>
    <w:p w:rsidR="00C2260D" w:rsidRPr="00B378AE" w:rsidP="00C2260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378AE" w:rsidR="001B5442">
        <w:rPr>
          <w:rFonts w:ascii="Times New Roman" w:hAnsi="Times New Roman" w:cs="Times New Roman"/>
          <w:sz w:val="16"/>
          <w:szCs w:val="16"/>
        </w:rPr>
        <w:t>Еналеевой</w:t>
      </w:r>
      <w:r w:rsidRPr="00B378AE" w:rsidR="001B5442">
        <w:rPr>
          <w:rFonts w:ascii="Times New Roman" w:hAnsi="Times New Roman" w:cs="Times New Roman"/>
          <w:sz w:val="16"/>
          <w:szCs w:val="16"/>
        </w:rPr>
        <w:t xml:space="preserve"> И.Р. </w:t>
      </w:r>
      <w:r w:rsidRPr="00B378AE">
        <w:rPr>
          <w:rFonts w:ascii="Times New Roman" w:hAnsi="Times New Roman" w:cs="Times New Roman"/>
          <w:sz w:val="16"/>
          <w:szCs w:val="16"/>
        </w:rPr>
        <w:t xml:space="preserve">в совершении инкриминируемого административного правонарушения. </w:t>
      </w:r>
      <w:r w:rsidRPr="00B378AE" w:rsidR="00121969">
        <w:rPr>
          <w:rFonts w:ascii="Times New Roman" w:hAnsi="Times New Roman" w:cs="Times New Roman"/>
          <w:sz w:val="16"/>
          <w:szCs w:val="16"/>
        </w:rPr>
        <w:t xml:space="preserve"> </w:t>
      </w:r>
    </w:p>
    <w:p w:rsidR="00D92D8C" w:rsidRPr="00B378AE" w:rsidP="00C2260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Нарушения порядка проведения проверки по делу не установлено, права и законные интересы лица, в отношении которого ведется производство по делу об административном правонарушении, при проведении проверки были соблюдены.</w:t>
      </w:r>
    </w:p>
    <w:p w:rsidR="003448B1" w:rsidRPr="00B378AE" w:rsidP="00C2260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B378AE" w:rsidR="001B5442">
        <w:rPr>
          <w:rFonts w:ascii="Times New Roman" w:hAnsi="Times New Roman" w:cs="Times New Roman"/>
          <w:sz w:val="16"/>
          <w:szCs w:val="16"/>
        </w:rPr>
        <w:t>Еналеевой</w:t>
      </w:r>
      <w:r w:rsidRPr="00B378AE" w:rsidR="001B5442">
        <w:rPr>
          <w:rFonts w:ascii="Times New Roman" w:hAnsi="Times New Roman" w:cs="Times New Roman"/>
          <w:sz w:val="16"/>
          <w:szCs w:val="16"/>
        </w:rPr>
        <w:t xml:space="preserve"> И.Р. </w:t>
      </w:r>
      <w:r w:rsidRPr="00B378AE">
        <w:rPr>
          <w:rFonts w:ascii="Times New Roman" w:hAnsi="Times New Roman" w:cs="Times New Roman"/>
          <w:sz w:val="16"/>
          <w:szCs w:val="16"/>
        </w:rPr>
        <w:t xml:space="preserve">в инкриминируемом правонарушении и квалифицирую действия последнего по ст. </w:t>
      </w:r>
      <w:r w:rsidRPr="00B378AE">
        <w:rPr>
          <w:rFonts w:ascii="Times New Roman" w:hAnsi="Times New Roman" w:cs="Times New Roman"/>
          <w:sz w:val="16"/>
          <w:szCs w:val="16"/>
        </w:rPr>
        <w:t>9.13</w:t>
      </w:r>
      <w:r w:rsidRPr="00B378AE">
        <w:rPr>
          <w:rFonts w:ascii="Times New Roman" w:hAnsi="Times New Roman" w:cs="Times New Roman"/>
          <w:sz w:val="16"/>
          <w:szCs w:val="16"/>
        </w:rPr>
        <w:t xml:space="preserve"> Кодекса Российской Федерации об административных правонарушениях, как </w:t>
      </w:r>
      <w:r w:rsidRPr="00B378AE">
        <w:rPr>
          <w:rFonts w:ascii="Times New Roman" w:hAnsi="Times New Roman" w:cs="Times New Roman"/>
          <w:sz w:val="16"/>
          <w:szCs w:val="16"/>
        </w:rPr>
        <w:t>уклонение от исполнения требований к обеспечению условий для доступа инвалидов к</w:t>
      </w:r>
      <w:r w:rsidRPr="00B378AE">
        <w:rPr>
          <w:rFonts w:ascii="Times New Roman" w:hAnsi="Times New Roman" w:cs="Times New Roman"/>
          <w:sz w:val="16"/>
          <w:szCs w:val="16"/>
        </w:rPr>
        <w:t xml:space="preserve"> объектам инженерной, транспортной и социальной инфраструктур.</w:t>
      </w:r>
      <w:r w:rsidRPr="00B378AE" w:rsidR="00121969">
        <w:rPr>
          <w:rFonts w:ascii="Times New Roman" w:hAnsi="Times New Roman" w:cs="Times New Roman"/>
          <w:sz w:val="16"/>
          <w:szCs w:val="16"/>
        </w:rPr>
        <w:t xml:space="preserve"> </w:t>
      </w:r>
    </w:p>
    <w:p w:rsidR="00C2260D" w:rsidRPr="00B378AE" w:rsidP="00C2260D">
      <w:pPr>
        <w:spacing w:after="0" w:line="240" w:lineRule="auto"/>
        <w:ind w:firstLine="851"/>
        <w:jc w:val="both"/>
        <w:rPr>
          <w:rFonts w:ascii="Times New Roman" w:eastAsia="Times New Roman" w:hAnsi="Times New Roman" w:cs="Times New Roman"/>
          <w:sz w:val="16"/>
          <w:szCs w:val="16"/>
        </w:rPr>
      </w:pPr>
      <w:r w:rsidRPr="00B378AE">
        <w:rPr>
          <w:rFonts w:ascii="Times New Roman" w:eastAsia="Times New Roman" w:hAnsi="Times New Roman" w:cs="Times New Roman"/>
          <w:sz w:val="16"/>
          <w:szCs w:val="16"/>
        </w:rPr>
        <w:t xml:space="preserve">Учитывая установленные мировым судьей обстоятельства, а также, принимая во внимание положения ч. 1 ст. 4.5 </w:t>
      </w:r>
      <w:r w:rsidRPr="00B378AE">
        <w:rPr>
          <w:rFonts w:ascii="Times New Roman" w:hAnsi="Times New Roman" w:cs="Times New Roman"/>
          <w:sz w:val="16"/>
          <w:szCs w:val="16"/>
        </w:rPr>
        <w:t>Кодекса Российской Федерации об административных правонарушениях,</w:t>
      </w:r>
      <w:r w:rsidRPr="00B378AE">
        <w:rPr>
          <w:rFonts w:ascii="Times New Roman" w:eastAsia="Times New Roman" w:hAnsi="Times New Roman" w:cs="Times New Roman"/>
          <w:sz w:val="16"/>
          <w:szCs w:val="16"/>
        </w:rPr>
        <w:t xml:space="preserve"> срок привлечения </w:t>
      </w:r>
      <w:r w:rsidRPr="00B378AE" w:rsidR="001B5442">
        <w:rPr>
          <w:rFonts w:ascii="Times New Roman" w:hAnsi="Times New Roman" w:cs="Times New Roman"/>
          <w:sz w:val="16"/>
          <w:szCs w:val="16"/>
        </w:rPr>
        <w:t>Еналеевой</w:t>
      </w:r>
      <w:r w:rsidRPr="00B378AE" w:rsidR="001B5442">
        <w:rPr>
          <w:rFonts w:ascii="Times New Roman" w:hAnsi="Times New Roman" w:cs="Times New Roman"/>
          <w:sz w:val="16"/>
          <w:szCs w:val="16"/>
        </w:rPr>
        <w:t xml:space="preserve"> И.Р. </w:t>
      </w:r>
      <w:r w:rsidRPr="00B378AE">
        <w:rPr>
          <w:rFonts w:ascii="Times New Roman" w:eastAsia="Times New Roman" w:hAnsi="Times New Roman" w:cs="Times New Roman"/>
          <w:sz w:val="16"/>
          <w:szCs w:val="16"/>
        </w:rPr>
        <w:t xml:space="preserve">к административной ответственности не истек. Оснований для прекращения производства по данному делу не установлено.  </w:t>
      </w:r>
      <w:r w:rsidRPr="00B378AE" w:rsidR="00121969">
        <w:rPr>
          <w:rFonts w:ascii="Times New Roman" w:eastAsia="Times New Roman" w:hAnsi="Times New Roman" w:cs="Times New Roman"/>
          <w:sz w:val="16"/>
          <w:szCs w:val="16"/>
        </w:rPr>
        <w:t xml:space="preserve"> </w:t>
      </w:r>
    </w:p>
    <w:p w:rsidR="00C2260D" w:rsidRPr="00B378AE" w:rsidP="00C2260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B378AE" w:rsidR="001B5442">
        <w:rPr>
          <w:rFonts w:ascii="Times New Roman" w:hAnsi="Times New Roman" w:cs="Times New Roman"/>
          <w:sz w:val="16"/>
          <w:szCs w:val="16"/>
        </w:rPr>
        <w:t>Еналеевой</w:t>
      </w:r>
      <w:r w:rsidRPr="00B378AE" w:rsidR="001B5442">
        <w:rPr>
          <w:rFonts w:ascii="Times New Roman" w:hAnsi="Times New Roman" w:cs="Times New Roman"/>
          <w:sz w:val="16"/>
          <w:szCs w:val="16"/>
        </w:rPr>
        <w:t xml:space="preserve"> И.Р. </w:t>
      </w:r>
      <w:r w:rsidRPr="00B378AE">
        <w:rPr>
          <w:rFonts w:ascii="Times New Roman" w:hAnsi="Times New Roman" w:cs="Times New Roman"/>
          <w:sz w:val="16"/>
          <w:szCs w:val="16"/>
        </w:rPr>
        <w:t>при возбуждении дела об административном правонарушении нарушены не были.</w:t>
      </w:r>
      <w:r w:rsidRPr="00B378AE" w:rsidR="00121969">
        <w:rPr>
          <w:rFonts w:ascii="Times New Roman" w:hAnsi="Times New Roman" w:cs="Times New Roman"/>
          <w:sz w:val="16"/>
          <w:szCs w:val="16"/>
        </w:rPr>
        <w:t xml:space="preserve"> </w:t>
      </w:r>
    </w:p>
    <w:p w:rsidR="00C2260D" w:rsidRPr="00B378AE" w:rsidP="00C2260D">
      <w:pPr>
        <w:spacing w:after="0" w:line="240" w:lineRule="auto"/>
        <w:ind w:firstLine="709"/>
        <w:contextualSpacing/>
        <w:jc w:val="both"/>
        <w:rPr>
          <w:rFonts w:ascii="Times New Roman" w:eastAsia="Times New Roman" w:hAnsi="Times New Roman" w:cs="Times New Roman"/>
          <w:sz w:val="16"/>
          <w:szCs w:val="16"/>
        </w:rPr>
      </w:pPr>
      <w:r w:rsidRPr="00B378AE">
        <w:rPr>
          <w:rFonts w:ascii="Times New Roman" w:eastAsia="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r w:rsidRPr="00B378AE" w:rsidR="00121969">
        <w:rPr>
          <w:rFonts w:ascii="Times New Roman" w:eastAsia="Times New Roman" w:hAnsi="Times New Roman" w:cs="Times New Roman"/>
          <w:sz w:val="16"/>
          <w:szCs w:val="16"/>
        </w:rPr>
        <w:t xml:space="preserve"> </w:t>
      </w:r>
    </w:p>
    <w:p w:rsidR="00C2260D" w:rsidRPr="00B378AE" w:rsidP="00C2260D">
      <w:pPr>
        <w:spacing w:after="0" w:line="240" w:lineRule="auto"/>
        <w:ind w:firstLine="709"/>
        <w:contextualSpacing/>
        <w:jc w:val="both"/>
        <w:rPr>
          <w:rFonts w:ascii="Times New Roman" w:eastAsia="Times New Roman" w:hAnsi="Times New Roman" w:cs="Times New Roman"/>
          <w:sz w:val="16"/>
          <w:szCs w:val="16"/>
        </w:rPr>
      </w:pPr>
      <w:r w:rsidRPr="00B378AE">
        <w:rPr>
          <w:rFonts w:ascii="Times New Roman" w:eastAsia="Times New Roman" w:hAnsi="Times New Roman" w:cs="Times New Roman"/>
          <w:sz w:val="16"/>
          <w:szCs w:val="16"/>
        </w:rPr>
        <w:t xml:space="preserve">Обстоятельств, </w:t>
      </w:r>
      <w:r w:rsidRPr="00B378AE" w:rsidR="007D0586">
        <w:rPr>
          <w:rFonts w:ascii="Times New Roman" w:eastAsia="Times New Roman" w:hAnsi="Times New Roman" w:cs="Times New Roman"/>
          <w:sz w:val="16"/>
          <w:szCs w:val="16"/>
        </w:rPr>
        <w:t xml:space="preserve">смягчающих и </w:t>
      </w:r>
      <w:r w:rsidRPr="00B378AE">
        <w:rPr>
          <w:rFonts w:ascii="Times New Roman" w:eastAsia="Times New Roman" w:hAnsi="Times New Roman" w:cs="Times New Roman"/>
          <w:sz w:val="16"/>
          <w:szCs w:val="16"/>
        </w:rPr>
        <w:t xml:space="preserve">отягчающих ответственность лица, в отношении которого ведется производство по делу об административном правонарушении, не установлено. </w:t>
      </w:r>
    </w:p>
    <w:p w:rsidR="00E51441" w:rsidRPr="00B378AE" w:rsidP="00C2260D">
      <w:pPr>
        <w:spacing w:after="0" w:line="240" w:lineRule="auto"/>
        <w:ind w:firstLine="709"/>
        <w:contextualSpacing/>
        <w:jc w:val="both"/>
        <w:rPr>
          <w:rFonts w:ascii="Times New Roman" w:eastAsia="Times New Roman" w:hAnsi="Times New Roman" w:cs="Times New Roman"/>
          <w:sz w:val="16"/>
          <w:szCs w:val="16"/>
        </w:rPr>
      </w:pPr>
      <w:r w:rsidRPr="00B378AE">
        <w:rPr>
          <w:rFonts w:ascii="Times New Roman" w:eastAsia="Times New Roman" w:hAnsi="Times New Roman" w:cs="Times New Roman"/>
          <w:sz w:val="16"/>
          <w:szCs w:val="16"/>
        </w:rPr>
        <w:t xml:space="preserve">Исходя из обстоятельств дела, оснований для применения положений ст. ст. 29, 4.1.1 Кодекса Российской Федерации об административных правонарушениях </w:t>
      </w:r>
      <w:r w:rsidRPr="00B378AE">
        <w:rPr>
          <w:rFonts w:ascii="Times New Roman" w:eastAsia="Times New Roman" w:hAnsi="Times New Roman" w:cs="Times New Roman"/>
          <w:sz w:val="16"/>
          <w:szCs w:val="16"/>
        </w:rPr>
        <w:t>при</w:t>
      </w:r>
      <w:r w:rsidRPr="00B378AE">
        <w:rPr>
          <w:rFonts w:ascii="Times New Roman" w:eastAsia="Times New Roman" w:hAnsi="Times New Roman" w:cs="Times New Roman"/>
          <w:sz w:val="16"/>
          <w:szCs w:val="16"/>
        </w:rPr>
        <w:t xml:space="preserve"> определения вида и размера наказания не имеется.</w:t>
      </w:r>
      <w:r w:rsidRPr="00B378AE" w:rsidR="00121969">
        <w:rPr>
          <w:rFonts w:ascii="Times New Roman" w:eastAsia="Times New Roman" w:hAnsi="Times New Roman" w:cs="Times New Roman"/>
          <w:sz w:val="16"/>
          <w:szCs w:val="16"/>
        </w:rPr>
        <w:t xml:space="preserve"> </w:t>
      </w:r>
    </w:p>
    <w:p w:rsidR="00C2260D" w:rsidRPr="00B378AE" w:rsidP="00C2260D">
      <w:pPr>
        <w:spacing w:after="0" w:line="240" w:lineRule="auto"/>
        <w:ind w:firstLine="709"/>
        <w:contextualSpacing/>
        <w:jc w:val="both"/>
        <w:rPr>
          <w:rFonts w:ascii="Times New Roman" w:eastAsia="Times New Roman" w:hAnsi="Times New Roman" w:cs="Times New Roman"/>
          <w:sz w:val="16"/>
          <w:szCs w:val="16"/>
        </w:rPr>
      </w:pPr>
      <w:r w:rsidRPr="00B378AE">
        <w:rPr>
          <w:rFonts w:ascii="Times New Roman" w:eastAsia="Times New Roman" w:hAnsi="Times New Roman" w:cs="Times New Roman"/>
          <w:sz w:val="16"/>
          <w:szCs w:val="1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B378AE" w:rsidR="00DF5E60">
        <w:rPr>
          <w:rFonts w:ascii="Times New Roman" w:eastAsia="Times New Roman" w:hAnsi="Times New Roman" w:cs="Times New Roman"/>
          <w:sz w:val="16"/>
          <w:szCs w:val="16"/>
        </w:rPr>
        <w:t xml:space="preserve">смягчающих и </w:t>
      </w:r>
      <w:r w:rsidRPr="00B378AE">
        <w:rPr>
          <w:rFonts w:ascii="Times New Roman" w:eastAsia="Times New Roman" w:hAnsi="Times New Roman" w:cs="Times New Roman"/>
          <w:sz w:val="16"/>
          <w:szCs w:val="16"/>
        </w:rPr>
        <w:t xml:space="preserve">отягчающих ответственность, прихожу к выводу, что </w:t>
      </w:r>
      <w:r w:rsidRPr="00B378AE" w:rsidR="001B5442">
        <w:rPr>
          <w:rFonts w:ascii="Times New Roman" w:hAnsi="Times New Roman" w:cs="Times New Roman"/>
          <w:sz w:val="16"/>
          <w:szCs w:val="16"/>
        </w:rPr>
        <w:t>Еналееву</w:t>
      </w:r>
      <w:r w:rsidRPr="00B378AE" w:rsidR="001B5442">
        <w:rPr>
          <w:rFonts w:ascii="Times New Roman" w:hAnsi="Times New Roman" w:cs="Times New Roman"/>
          <w:sz w:val="16"/>
          <w:szCs w:val="16"/>
        </w:rPr>
        <w:t xml:space="preserve"> </w:t>
      </w:r>
      <w:r w:rsidRPr="00B378AE" w:rsidR="001B5442">
        <w:rPr>
          <w:rFonts w:ascii="Times New Roman" w:hAnsi="Times New Roman" w:cs="Times New Roman"/>
          <w:sz w:val="16"/>
          <w:szCs w:val="16"/>
        </w:rPr>
        <w:t>И.Р.</w:t>
      </w:r>
      <w:r w:rsidRPr="00B378AE">
        <w:rPr>
          <w:rFonts w:ascii="Times New Roman" w:eastAsia="Times New Roman" w:hAnsi="Times New Roman" w:cs="Times New Roman"/>
          <w:sz w:val="16"/>
          <w:szCs w:val="16"/>
        </w:rPr>
        <w:t>следует</w:t>
      </w:r>
      <w:r w:rsidRPr="00B378AE">
        <w:rPr>
          <w:rFonts w:ascii="Times New Roman" w:eastAsia="Times New Roman" w:hAnsi="Times New Roman" w:cs="Times New Roman"/>
          <w:sz w:val="16"/>
          <w:szCs w:val="16"/>
        </w:rPr>
        <w:t xml:space="preserve"> подвергнуть административному наказанию в виде штрафа в минимальном</w:t>
      </w:r>
      <w:r w:rsidRPr="00B378AE">
        <w:rPr>
          <w:rFonts w:ascii="Times New Roman" w:eastAsia="Times New Roman" w:hAnsi="Times New Roman" w:cs="Times New Roman"/>
          <w:sz w:val="16"/>
          <w:szCs w:val="16"/>
        </w:rPr>
        <w:t xml:space="preserve"> </w:t>
      </w:r>
      <w:r w:rsidRPr="00B378AE">
        <w:rPr>
          <w:rFonts w:ascii="Times New Roman" w:eastAsia="Times New Roman" w:hAnsi="Times New Roman" w:cs="Times New Roman"/>
          <w:sz w:val="16"/>
          <w:szCs w:val="16"/>
        </w:rPr>
        <w:t>размере</w:t>
      </w:r>
      <w:r w:rsidRPr="00B378AE">
        <w:rPr>
          <w:rFonts w:ascii="Times New Roman" w:eastAsia="Times New Roman" w:hAnsi="Times New Roman" w:cs="Times New Roman"/>
          <w:sz w:val="16"/>
          <w:szCs w:val="16"/>
        </w:rPr>
        <w:t xml:space="preserve"> в пределах санкции, предусмотренной ст. </w:t>
      </w:r>
      <w:r w:rsidRPr="00B378AE" w:rsidR="00DF5E60">
        <w:rPr>
          <w:rFonts w:ascii="Times New Roman" w:eastAsia="Times New Roman" w:hAnsi="Times New Roman" w:cs="Times New Roman"/>
          <w:sz w:val="16"/>
          <w:szCs w:val="16"/>
        </w:rPr>
        <w:t>9.13</w:t>
      </w:r>
      <w:r w:rsidRPr="00B378AE">
        <w:rPr>
          <w:rFonts w:ascii="Times New Roman" w:eastAsia="Times New Roman" w:hAnsi="Times New Roman" w:cs="Times New Roman"/>
          <w:sz w:val="16"/>
          <w:szCs w:val="16"/>
        </w:rPr>
        <w:t xml:space="preserve"> Кодекса Российской Федерации об административных правонарушениях.</w:t>
      </w:r>
      <w:r w:rsidRPr="00B378AE" w:rsidR="00121969">
        <w:rPr>
          <w:rFonts w:ascii="Times New Roman" w:eastAsia="Times New Roman" w:hAnsi="Times New Roman" w:cs="Times New Roman"/>
          <w:sz w:val="16"/>
          <w:szCs w:val="16"/>
        </w:rPr>
        <w:t xml:space="preserve"> </w:t>
      </w:r>
    </w:p>
    <w:p w:rsidR="00C2260D" w:rsidRPr="00B378AE" w:rsidP="00C2260D">
      <w:pPr>
        <w:spacing w:after="0" w:line="240" w:lineRule="auto"/>
        <w:ind w:firstLine="851"/>
        <w:jc w:val="both"/>
        <w:rPr>
          <w:rFonts w:ascii="Times New Roman" w:hAnsi="Times New Roman" w:cs="Times New Roman"/>
          <w:sz w:val="16"/>
          <w:szCs w:val="16"/>
        </w:rPr>
      </w:pPr>
      <w:r w:rsidRPr="00B378AE">
        <w:rPr>
          <w:rFonts w:ascii="Times New Roman" w:hAnsi="Times New Roman" w:cs="Times New Roman"/>
          <w:sz w:val="16"/>
          <w:szCs w:val="16"/>
        </w:rPr>
        <w:t>Руководствуясь ст. ст. 29.9, 29.10, 30.1 Кодекса Российской Федерации об административных правонарушениях, мировой судья</w:t>
      </w:r>
    </w:p>
    <w:p w:rsidR="00C2260D" w:rsidRPr="00B378AE" w:rsidP="00C2260D">
      <w:pPr>
        <w:spacing w:after="0" w:line="240" w:lineRule="auto"/>
        <w:jc w:val="center"/>
        <w:rPr>
          <w:rFonts w:ascii="Times New Roman" w:hAnsi="Times New Roman" w:cs="Times New Roman"/>
          <w:sz w:val="16"/>
          <w:szCs w:val="16"/>
        </w:rPr>
      </w:pPr>
      <w:r w:rsidRPr="00B378AE">
        <w:rPr>
          <w:rFonts w:ascii="Times New Roman" w:hAnsi="Times New Roman" w:cs="Times New Roman"/>
          <w:sz w:val="16"/>
          <w:szCs w:val="16"/>
        </w:rPr>
        <w:t>ПОСТАНОВИЛ:</w:t>
      </w:r>
    </w:p>
    <w:p w:rsidR="00C2260D" w:rsidRPr="00B378AE" w:rsidP="00C2260D">
      <w:pPr>
        <w:pStyle w:val="BodyTextIndent"/>
        <w:ind w:firstLine="709"/>
        <w:rPr>
          <w:sz w:val="16"/>
          <w:szCs w:val="16"/>
        </w:rPr>
      </w:pPr>
      <w:r w:rsidRPr="00B378AE">
        <w:rPr>
          <w:sz w:val="16"/>
          <w:szCs w:val="16"/>
        </w:rPr>
        <w:t xml:space="preserve">Признать </w:t>
      </w:r>
      <w:r w:rsidRPr="00B378AE" w:rsidR="001B5442">
        <w:rPr>
          <w:sz w:val="16"/>
          <w:szCs w:val="16"/>
        </w:rPr>
        <w:t>Еналееву</w:t>
      </w:r>
      <w:r w:rsidRPr="00B378AE" w:rsidR="001B5442">
        <w:rPr>
          <w:sz w:val="16"/>
          <w:szCs w:val="16"/>
        </w:rPr>
        <w:t xml:space="preserve"> И</w:t>
      </w:r>
      <w:r w:rsidR="00B378AE">
        <w:rPr>
          <w:sz w:val="16"/>
          <w:szCs w:val="16"/>
        </w:rPr>
        <w:t>.</w:t>
      </w:r>
      <w:r w:rsidRPr="00B378AE" w:rsidR="001B5442">
        <w:rPr>
          <w:sz w:val="16"/>
          <w:szCs w:val="16"/>
        </w:rPr>
        <w:t xml:space="preserve"> Р</w:t>
      </w:r>
      <w:r w:rsidR="00B378AE">
        <w:rPr>
          <w:sz w:val="16"/>
          <w:szCs w:val="16"/>
        </w:rPr>
        <w:t>.</w:t>
      </w:r>
      <w:r w:rsidRPr="00B378AE" w:rsidR="001B5442">
        <w:rPr>
          <w:sz w:val="16"/>
          <w:szCs w:val="16"/>
        </w:rPr>
        <w:t xml:space="preserve"> </w:t>
      </w:r>
      <w:r w:rsidRPr="00B378AE">
        <w:rPr>
          <w:sz w:val="16"/>
          <w:szCs w:val="16"/>
        </w:rPr>
        <w:t>виновн</w:t>
      </w:r>
      <w:r w:rsidRPr="00B378AE" w:rsidR="00DF5E60">
        <w:rPr>
          <w:sz w:val="16"/>
          <w:szCs w:val="16"/>
        </w:rPr>
        <w:t>ой</w:t>
      </w:r>
      <w:r w:rsidRPr="00B378AE">
        <w:rPr>
          <w:sz w:val="16"/>
          <w:szCs w:val="16"/>
        </w:rPr>
        <w:t xml:space="preserve"> в совершении административного правонарушения, предусмотренного ст. </w:t>
      </w:r>
      <w:r w:rsidRPr="00B378AE" w:rsidR="00DF5E60">
        <w:rPr>
          <w:sz w:val="16"/>
          <w:szCs w:val="16"/>
        </w:rPr>
        <w:t>9.13</w:t>
      </w:r>
      <w:r w:rsidRPr="00B378AE">
        <w:rPr>
          <w:sz w:val="16"/>
          <w:szCs w:val="16"/>
        </w:rPr>
        <w:t xml:space="preserve"> Кодекса Российской Федерации об административных правонарушениях, и назначить е</w:t>
      </w:r>
      <w:r w:rsidRPr="00B378AE" w:rsidR="00DF5E60">
        <w:rPr>
          <w:sz w:val="16"/>
          <w:szCs w:val="16"/>
        </w:rPr>
        <w:t>й</w:t>
      </w:r>
      <w:r w:rsidRPr="00B378AE">
        <w:rPr>
          <w:sz w:val="16"/>
          <w:szCs w:val="16"/>
        </w:rPr>
        <w:t xml:space="preserve">  наказание в виде административного штрафа в размере </w:t>
      </w:r>
      <w:r w:rsidRPr="00B378AE" w:rsidR="00DF5E60">
        <w:rPr>
          <w:sz w:val="16"/>
          <w:szCs w:val="16"/>
        </w:rPr>
        <w:t>2</w:t>
      </w:r>
      <w:r w:rsidRPr="00B378AE">
        <w:rPr>
          <w:sz w:val="16"/>
          <w:szCs w:val="16"/>
        </w:rPr>
        <w:t>000 (</w:t>
      </w:r>
      <w:r w:rsidRPr="00B378AE" w:rsidR="00DF5E60">
        <w:rPr>
          <w:sz w:val="16"/>
          <w:szCs w:val="16"/>
        </w:rPr>
        <w:t>двух</w:t>
      </w:r>
      <w:r w:rsidRPr="00B378AE">
        <w:rPr>
          <w:sz w:val="16"/>
          <w:szCs w:val="16"/>
        </w:rPr>
        <w:t xml:space="preserve"> тысяч) рублей. </w:t>
      </w:r>
      <w:r w:rsidR="00B378AE">
        <w:rPr>
          <w:sz w:val="16"/>
          <w:szCs w:val="16"/>
        </w:rPr>
        <w:t xml:space="preserve"> </w:t>
      </w:r>
    </w:p>
    <w:p w:rsidR="00C2260D" w:rsidRPr="00B378AE" w:rsidP="00C2260D">
      <w:pPr>
        <w:pStyle w:val="ConsPlusNormal"/>
        <w:tabs>
          <w:tab w:val="left" w:pos="709"/>
        </w:tabs>
        <w:ind w:firstLine="709"/>
        <w:jc w:val="both"/>
        <w:outlineLvl w:val="2"/>
        <w:rPr>
          <w:rFonts w:ascii="Times New Roman" w:hAnsi="Times New Roman" w:cs="Times New Roman"/>
          <w:sz w:val="16"/>
          <w:szCs w:val="16"/>
        </w:rPr>
      </w:pPr>
      <w:r w:rsidRPr="00B378AE">
        <w:rPr>
          <w:rFonts w:ascii="Times New Roman" w:hAnsi="Times New Roman" w:cs="Times New Roman"/>
          <w:sz w:val="16"/>
          <w:szCs w:val="16"/>
        </w:rPr>
        <w:t xml:space="preserve">Реквизиты для уплаты штрафа: получатель УФК по Республике Крым (Прокуратура Республики Крым л/с 04751А91300), ИНН- 7710961033, КПП – 910201001, ОКТМО – 35701000, банк получателя: в отделении по Республике Крым  Центрального банка Российской Федерации, </w:t>
      </w:r>
      <w:r w:rsidRPr="00B378AE">
        <w:rPr>
          <w:rFonts w:ascii="Times New Roman" w:hAnsi="Times New Roman" w:cs="Times New Roman"/>
          <w:sz w:val="16"/>
          <w:szCs w:val="16"/>
        </w:rPr>
        <w:t>р</w:t>
      </w:r>
      <w:r w:rsidRPr="00B378AE">
        <w:rPr>
          <w:rFonts w:ascii="Times New Roman" w:hAnsi="Times New Roman" w:cs="Times New Roman"/>
          <w:sz w:val="16"/>
          <w:szCs w:val="16"/>
        </w:rPr>
        <w:t>/счет 40101810335100010001, БИК 043510001. Назначение платежа: 415 1 16 90010 01 6000 140 (код бюджетной классификации</w:t>
      </w:r>
      <w:r w:rsidRPr="00B378AE" w:rsidR="00DF5E60">
        <w:rPr>
          <w:rFonts w:ascii="Times New Roman" w:hAnsi="Times New Roman" w:cs="Times New Roman"/>
          <w:sz w:val="16"/>
          <w:szCs w:val="16"/>
        </w:rPr>
        <w:t>)</w:t>
      </w:r>
      <w:r w:rsidRPr="00B378AE">
        <w:rPr>
          <w:rFonts w:ascii="Times New Roman" w:hAnsi="Times New Roman" w:cs="Times New Roman"/>
          <w:sz w:val="16"/>
          <w:szCs w:val="16"/>
        </w:rPr>
        <w:t xml:space="preserve">. </w:t>
      </w:r>
    </w:p>
    <w:p w:rsidR="00C2260D" w:rsidRPr="00B378AE" w:rsidP="00C2260D">
      <w:pPr>
        <w:pStyle w:val="ConsPlusNormal"/>
        <w:tabs>
          <w:tab w:val="left" w:pos="709"/>
        </w:tabs>
        <w:ind w:firstLine="709"/>
        <w:jc w:val="both"/>
        <w:outlineLvl w:val="2"/>
        <w:rPr>
          <w:rFonts w:ascii="Times New Roman" w:hAnsi="Times New Roman" w:cs="Times New Roman"/>
          <w:sz w:val="16"/>
          <w:szCs w:val="16"/>
        </w:rPr>
      </w:pPr>
      <w:r w:rsidRPr="00B378AE">
        <w:rPr>
          <w:rFonts w:ascii="Times New Roman" w:hAnsi="Times New Roman" w:cs="Times New Roman"/>
          <w:sz w:val="16"/>
          <w:szCs w:val="1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C2260D" w:rsidRPr="00B378AE" w:rsidP="00C2260D">
      <w:pPr>
        <w:autoSpaceDE w:val="0"/>
        <w:autoSpaceDN w:val="0"/>
        <w:adjustRightInd w:val="0"/>
        <w:spacing w:after="0" w:line="240" w:lineRule="auto"/>
        <w:ind w:firstLine="709"/>
        <w:jc w:val="both"/>
        <w:rPr>
          <w:rFonts w:ascii="Times New Roman" w:hAnsi="Times New Roman" w:cs="Times New Roman"/>
          <w:b/>
          <w:sz w:val="16"/>
          <w:szCs w:val="16"/>
        </w:rPr>
      </w:pPr>
      <w:r w:rsidRPr="00B378AE">
        <w:rPr>
          <w:rFonts w:ascii="Times New Roman" w:hAnsi="Times New Roman"/>
          <w:sz w:val="16"/>
          <w:szCs w:val="16"/>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2260D" w:rsidRPr="00B378AE" w:rsidP="00C2260D">
      <w:pPr>
        <w:autoSpaceDE w:val="0"/>
        <w:autoSpaceDN w:val="0"/>
        <w:adjustRightInd w:val="0"/>
        <w:spacing w:after="0" w:line="240" w:lineRule="auto"/>
        <w:ind w:firstLine="709"/>
        <w:jc w:val="both"/>
        <w:rPr>
          <w:rFonts w:ascii="Times New Roman" w:hAnsi="Times New Roman" w:cs="Times New Roman"/>
          <w:sz w:val="16"/>
          <w:szCs w:val="16"/>
        </w:rPr>
      </w:pPr>
      <w:r w:rsidRPr="00B378AE">
        <w:rPr>
          <w:rFonts w:ascii="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№1</w:t>
      </w:r>
      <w:r w:rsidRPr="00B378AE" w:rsidR="00121969">
        <w:rPr>
          <w:rFonts w:ascii="Times New Roman" w:hAnsi="Times New Roman" w:cs="Times New Roman"/>
          <w:sz w:val="16"/>
          <w:szCs w:val="16"/>
        </w:rPr>
        <w:t>9</w:t>
      </w:r>
      <w:r w:rsidRPr="00B378A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2260D" w:rsidRPr="00B378AE" w:rsidP="00C2260D">
      <w:pPr>
        <w:spacing w:after="0" w:line="240" w:lineRule="auto"/>
        <w:ind w:firstLine="709"/>
        <w:jc w:val="both"/>
        <w:rPr>
          <w:rFonts w:ascii="Times New Roman" w:hAnsi="Times New Roman" w:cs="Times New Roman"/>
          <w:sz w:val="16"/>
          <w:szCs w:val="16"/>
        </w:rPr>
      </w:pPr>
      <w:r w:rsidRPr="00B378AE">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w:t>
      </w:r>
      <w:r w:rsidRPr="00B378AE" w:rsidR="00121969">
        <w:rPr>
          <w:rFonts w:ascii="Times New Roman" w:hAnsi="Times New Roman" w:cs="Times New Roman"/>
          <w:sz w:val="16"/>
          <w:szCs w:val="16"/>
        </w:rPr>
        <w:t>удебного участка №19</w:t>
      </w:r>
      <w:r w:rsidRPr="00B378AE">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2260D" w:rsidRPr="00B378AE" w:rsidP="00C2260D">
      <w:pPr>
        <w:spacing w:after="0" w:line="240" w:lineRule="auto"/>
        <w:ind w:firstLine="709"/>
        <w:jc w:val="both"/>
        <w:rPr>
          <w:rFonts w:ascii="Times New Roman" w:hAnsi="Times New Roman" w:cs="Times New Roman"/>
          <w:sz w:val="16"/>
          <w:szCs w:val="16"/>
        </w:rPr>
      </w:pPr>
    </w:p>
    <w:p w:rsidR="002C5A43" w:rsidRPr="00B378AE" w:rsidP="00DF5E60">
      <w:pPr>
        <w:ind w:firstLine="851"/>
        <w:rPr>
          <w:sz w:val="16"/>
          <w:szCs w:val="16"/>
        </w:rPr>
      </w:pPr>
      <w:r w:rsidRPr="00B378AE">
        <w:rPr>
          <w:rFonts w:ascii="Times New Roman" w:hAnsi="Times New Roman" w:cs="Times New Roman"/>
          <w:sz w:val="16"/>
          <w:szCs w:val="16"/>
        </w:rPr>
        <w:t xml:space="preserve">Мировой судья                                                                         </w:t>
      </w:r>
      <w:r w:rsidRPr="00B378AE" w:rsidR="00121969">
        <w:rPr>
          <w:rFonts w:ascii="Times New Roman" w:hAnsi="Times New Roman" w:cs="Times New Roman"/>
          <w:sz w:val="16"/>
          <w:szCs w:val="16"/>
        </w:rPr>
        <w:t>О.А.</w:t>
      </w:r>
      <w:r w:rsidRPr="00B378AE" w:rsidR="001B5442">
        <w:rPr>
          <w:rFonts w:ascii="Times New Roman" w:hAnsi="Times New Roman" w:cs="Times New Roman"/>
          <w:sz w:val="16"/>
          <w:szCs w:val="16"/>
        </w:rPr>
        <w:t xml:space="preserve"> </w:t>
      </w:r>
      <w:r w:rsidRPr="00B378AE" w:rsidR="00121969">
        <w:rPr>
          <w:rFonts w:ascii="Times New Roman" w:hAnsi="Times New Roman" w:cs="Times New Roman"/>
          <w:sz w:val="16"/>
          <w:szCs w:val="16"/>
        </w:rPr>
        <w:t xml:space="preserve">Титаренко </w:t>
      </w:r>
    </w:p>
    <w:sectPr w:rsidSect="00DF5E60">
      <w:footerReference w:type="default" r:id="rId4"/>
      <w:pgSz w:w="11906" w:h="16838"/>
      <w:pgMar w:top="1134" w:right="850" w:bottom="993" w:left="1560" w:header="708" w:footer="28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B378AE">
          <w:rPr>
            <w:noProof/>
          </w:rPr>
          <w:t>3</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0D"/>
    <w:rsid w:val="00051683"/>
    <w:rsid w:val="000F25CF"/>
    <w:rsid w:val="00121969"/>
    <w:rsid w:val="001B5442"/>
    <w:rsid w:val="001F6B36"/>
    <w:rsid w:val="002C0D27"/>
    <w:rsid w:val="002C5A43"/>
    <w:rsid w:val="00326552"/>
    <w:rsid w:val="003448B1"/>
    <w:rsid w:val="003B6111"/>
    <w:rsid w:val="003D17A8"/>
    <w:rsid w:val="00405CA2"/>
    <w:rsid w:val="0043510D"/>
    <w:rsid w:val="004D6B8A"/>
    <w:rsid w:val="005078D8"/>
    <w:rsid w:val="005C6B2E"/>
    <w:rsid w:val="005C727F"/>
    <w:rsid w:val="005F0150"/>
    <w:rsid w:val="0068386D"/>
    <w:rsid w:val="00794A3E"/>
    <w:rsid w:val="007B08E6"/>
    <w:rsid w:val="007D0586"/>
    <w:rsid w:val="00831B26"/>
    <w:rsid w:val="00883BA3"/>
    <w:rsid w:val="008B18EE"/>
    <w:rsid w:val="009A3414"/>
    <w:rsid w:val="009B1F88"/>
    <w:rsid w:val="009F398F"/>
    <w:rsid w:val="00A5425B"/>
    <w:rsid w:val="00B0089E"/>
    <w:rsid w:val="00B378AE"/>
    <w:rsid w:val="00B90FCE"/>
    <w:rsid w:val="00C2260D"/>
    <w:rsid w:val="00C545F8"/>
    <w:rsid w:val="00D83296"/>
    <w:rsid w:val="00D92D8C"/>
    <w:rsid w:val="00DF5E60"/>
    <w:rsid w:val="00E42729"/>
    <w:rsid w:val="00E51441"/>
    <w:rsid w:val="00F02D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2260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2260D"/>
    <w:rPr>
      <w:rFonts w:ascii="Times New Roman" w:eastAsia="Times New Roman" w:hAnsi="Times New Roman" w:cs="Times New Roman"/>
      <w:sz w:val="20"/>
      <w:szCs w:val="20"/>
      <w:lang w:eastAsia="ru-RU"/>
    </w:rPr>
  </w:style>
  <w:style w:type="paragraph" w:customStyle="1" w:styleId="ConsPlusNormal">
    <w:name w:val="ConsPlusNormal"/>
    <w:rsid w:val="00C226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2260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2260D"/>
  </w:style>
  <w:style w:type="paragraph" w:styleId="Header">
    <w:name w:val="header"/>
    <w:basedOn w:val="Normal"/>
    <w:link w:val="a1"/>
    <w:uiPriority w:val="99"/>
    <w:unhideWhenUsed/>
    <w:rsid w:val="00B90FC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90FCE"/>
  </w:style>
  <w:style w:type="paragraph" w:styleId="BalloonText">
    <w:name w:val="Balloon Text"/>
    <w:basedOn w:val="Normal"/>
    <w:link w:val="a2"/>
    <w:uiPriority w:val="99"/>
    <w:semiHidden/>
    <w:unhideWhenUsed/>
    <w:rsid w:val="009F398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F398F"/>
    <w:rPr>
      <w:rFonts w:ascii="Tahoma" w:hAnsi="Tahoma" w:cs="Tahoma"/>
      <w:sz w:val="16"/>
      <w:szCs w:val="16"/>
    </w:rPr>
  </w:style>
  <w:style w:type="character" w:customStyle="1" w:styleId="a3">
    <w:name w:val="Основной текст_"/>
    <w:basedOn w:val="DefaultParagraphFont"/>
    <w:link w:val="1"/>
    <w:rsid w:val="009A3414"/>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3"/>
    <w:rsid w:val="009A3414"/>
    <w:pPr>
      <w:widowControl w:val="0"/>
      <w:shd w:val="clear" w:color="auto" w:fill="FFFFFF"/>
      <w:spacing w:before="60" w:after="0" w:line="0" w:lineRule="atLeast"/>
    </w:pPr>
    <w:rPr>
      <w:rFonts w:ascii="Times New Roman" w:eastAsia="Times New Roman" w:hAnsi="Times New Roman" w:cs="Times New Roman"/>
      <w:sz w:val="26"/>
      <w:szCs w:val="26"/>
    </w:rPr>
  </w:style>
  <w:style w:type="paragraph" w:customStyle="1" w:styleId="2">
    <w:name w:val="Основной текст2"/>
    <w:basedOn w:val="Normal"/>
    <w:rsid w:val="009A3414"/>
    <w:pPr>
      <w:widowControl w:val="0"/>
      <w:shd w:val="clear" w:color="auto" w:fill="FFFFFF"/>
      <w:spacing w:before="60" w:after="0" w:line="0" w:lineRule="atLeast"/>
    </w:pPr>
    <w:rPr>
      <w:rFonts w:ascii="Times New Roman" w:eastAsia="Times New Roman" w:hAnsi="Times New Roman" w:cs="Times New Roman"/>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