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E419D9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E419D9">
        <w:rPr>
          <w:rFonts w:ascii="Times New Roman" w:hAnsi="Times New Roman"/>
          <w:sz w:val="16"/>
          <w:szCs w:val="16"/>
        </w:rPr>
        <w:t>№ 05-</w:t>
      </w:r>
      <w:r w:rsidRPr="00E419D9" w:rsidR="001548C2">
        <w:rPr>
          <w:rFonts w:ascii="Times New Roman" w:hAnsi="Times New Roman"/>
          <w:sz w:val="16"/>
          <w:szCs w:val="16"/>
        </w:rPr>
        <w:t>0</w:t>
      </w:r>
      <w:r w:rsidRPr="00E419D9" w:rsidR="008803CE">
        <w:rPr>
          <w:rFonts w:ascii="Times New Roman" w:hAnsi="Times New Roman"/>
          <w:sz w:val="16"/>
          <w:szCs w:val="16"/>
        </w:rPr>
        <w:t>0</w:t>
      </w:r>
      <w:r w:rsidRPr="00E419D9" w:rsidR="00563166">
        <w:rPr>
          <w:rFonts w:ascii="Times New Roman" w:hAnsi="Times New Roman"/>
          <w:sz w:val="16"/>
          <w:szCs w:val="16"/>
        </w:rPr>
        <w:t>58</w:t>
      </w:r>
      <w:r w:rsidRPr="00E419D9">
        <w:rPr>
          <w:rFonts w:ascii="Times New Roman" w:hAnsi="Times New Roman"/>
          <w:sz w:val="16"/>
          <w:szCs w:val="16"/>
        </w:rPr>
        <w:t>/19/</w:t>
      </w:r>
      <w:r w:rsidRPr="00E419D9" w:rsidR="00C86167">
        <w:rPr>
          <w:rFonts w:ascii="Times New Roman" w:hAnsi="Times New Roman"/>
          <w:sz w:val="16"/>
          <w:szCs w:val="16"/>
        </w:rPr>
        <w:t>20</w:t>
      </w:r>
      <w:r w:rsidRPr="00E419D9" w:rsidR="008803CE">
        <w:rPr>
          <w:rFonts w:ascii="Times New Roman" w:hAnsi="Times New Roman"/>
          <w:sz w:val="16"/>
          <w:szCs w:val="16"/>
        </w:rPr>
        <w:t>19</w:t>
      </w:r>
    </w:p>
    <w:p w:rsidR="00D627AD" w:rsidRPr="00E419D9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E419D9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E419D9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E419D9" w:rsidP="00D627AD">
      <w:pPr>
        <w:rPr>
          <w:rFonts w:ascii="Times New Roman" w:hAnsi="Times New Roman"/>
          <w:sz w:val="16"/>
          <w:szCs w:val="16"/>
        </w:rPr>
      </w:pPr>
      <w:r w:rsidRPr="00E419D9">
        <w:rPr>
          <w:rFonts w:ascii="Times New Roman" w:hAnsi="Times New Roman"/>
          <w:sz w:val="16"/>
          <w:szCs w:val="16"/>
        </w:rPr>
        <w:tab/>
      </w:r>
    </w:p>
    <w:p w:rsidR="00D627AD" w:rsidRPr="00E419D9" w:rsidP="00D627AD">
      <w:pPr>
        <w:pStyle w:val="BodyText"/>
        <w:rPr>
          <w:sz w:val="16"/>
          <w:szCs w:val="16"/>
        </w:rPr>
      </w:pPr>
      <w:r w:rsidRPr="00E419D9">
        <w:rPr>
          <w:sz w:val="16"/>
          <w:szCs w:val="16"/>
        </w:rPr>
        <w:tab/>
      </w:r>
      <w:r w:rsidRPr="00E419D9" w:rsidR="002B6C97">
        <w:rPr>
          <w:sz w:val="16"/>
          <w:szCs w:val="16"/>
        </w:rPr>
        <w:t>23</w:t>
      </w:r>
      <w:r w:rsidRPr="00E419D9" w:rsidR="00771E0F">
        <w:rPr>
          <w:sz w:val="16"/>
          <w:szCs w:val="16"/>
        </w:rPr>
        <w:t xml:space="preserve"> </w:t>
      </w:r>
      <w:r w:rsidRPr="00E419D9" w:rsidR="008803CE">
        <w:rPr>
          <w:sz w:val="16"/>
          <w:szCs w:val="16"/>
        </w:rPr>
        <w:t>января   2019</w:t>
      </w:r>
      <w:r w:rsidRPr="00E419D9">
        <w:rPr>
          <w:sz w:val="16"/>
          <w:szCs w:val="16"/>
        </w:rPr>
        <w:t xml:space="preserve"> года</w:t>
      </w:r>
      <w:r w:rsidRPr="00E419D9">
        <w:rPr>
          <w:sz w:val="16"/>
          <w:szCs w:val="16"/>
        </w:rPr>
        <w:tab/>
      </w:r>
      <w:r w:rsidRPr="00E419D9">
        <w:rPr>
          <w:sz w:val="16"/>
          <w:szCs w:val="16"/>
        </w:rPr>
        <w:tab/>
      </w:r>
      <w:r w:rsidRPr="00E419D9">
        <w:rPr>
          <w:sz w:val="16"/>
          <w:szCs w:val="16"/>
        </w:rPr>
        <w:tab/>
      </w:r>
      <w:r w:rsidRPr="00E419D9">
        <w:rPr>
          <w:sz w:val="16"/>
          <w:szCs w:val="16"/>
        </w:rPr>
        <w:tab/>
      </w:r>
      <w:r w:rsidRPr="00E419D9">
        <w:rPr>
          <w:sz w:val="16"/>
          <w:szCs w:val="16"/>
        </w:rPr>
        <w:tab/>
        <w:t xml:space="preserve">               г. Симферополь</w:t>
      </w:r>
    </w:p>
    <w:p w:rsidR="00D627AD" w:rsidRPr="00E419D9" w:rsidP="00D627AD">
      <w:pPr>
        <w:pStyle w:val="BodyText"/>
        <w:rPr>
          <w:sz w:val="16"/>
          <w:szCs w:val="16"/>
        </w:rPr>
      </w:pPr>
    </w:p>
    <w:p w:rsidR="00BE3D47" w:rsidRPr="00E419D9" w:rsidP="0028773D">
      <w:pPr>
        <w:pStyle w:val="BodyText"/>
        <w:ind w:firstLine="708"/>
        <w:rPr>
          <w:sz w:val="16"/>
          <w:szCs w:val="16"/>
        </w:rPr>
      </w:pPr>
      <w:r w:rsidRPr="00E419D9">
        <w:rPr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  <w:r w:rsidRPr="00E419D9" w:rsidR="00563166">
        <w:rPr>
          <w:b/>
          <w:sz w:val="16"/>
          <w:szCs w:val="16"/>
        </w:rPr>
        <w:t>председателя правления</w:t>
      </w:r>
      <w:r w:rsidRPr="00E419D9" w:rsidR="0028773D">
        <w:rPr>
          <w:b/>
          <w:sz w:val="16"/>
          <w:szCs w:val="16"/>
        </w:rPr>
        <w:t xml:space="preserve"> </w:t>
      </w:r>
      <w:r w:rsidRPr="00E419D9" w:rsidR="00563166">
        <w:rPr>
          <w:b/>
          <w:sz w:val="16"/>
          <w:szCs w:val="16"/>
        </w:rPr>
        <w:t>КР</w:t>
      </w:r>
      <w:r w:rsidRPr="00E419D9" w:rsidR="00EA5928">
        <w:rPr>
          <w:b/>
          <w:sz w:val="16"/>
          <w:szCs w:val="16"/>
        </w:rPr>
        <w:t xml:space="preserve">ОО </w:t>
      </w:r>
      <w:r w:rsidRPr="00E419D9" w:rsidR="008352D2">
        <w:rPr>
          <w:b/>
          <w:sz w:val="16"/>
          <w:szCs w:val="16"/>
        </w:rPr>
        <w:t>«</w:t>
      </w:r>
      <w:r w:rsidRPr="00E419D9" w:rsidR="00563166">
        <w:rPr>
          <w:b/>
          <w:sz w:val="16"/>
          <w:szCs w:val="16"/>
        </w:rPr>
        <w:t>СК «АРХАТ</w:t>
      </w:r>
      <w:r w:rsidRPr="00E419D9" w:rsidR="008352D2">
        <w:rPr>
          <w:b/>
          <w:sz w:val="16"/>
          <w:szCs w:val="16"/>
        </w:rPr>
        <w:t>»</w:t>
      </w:r>
      <w:r w:rsidRPr="00E419D9" w:rsidR="0028773D">
        <w:rPr>
          <w:b/>
          <w:sz w:val="16"/>
          <w:szCs w:val="16"/>
        </w:rPr>
        <w:t xml:space="preserve"> </w:t>
      </w:r>
      <w:r w:rsidRPr="00E419D9" w:rsidR="00563166">
        <w:rPr>
          <w:b/>
          <w:sz w:val="16"/>
          <w:szCs w:val="16"/>
        </w:rPr>
        <w:t>Снежкина А</w:t>
      </w:r>
      <w:r w:rsidR="00E419D9">
        <w:rPr>
          <w:b/>
          <w:sz w:val="16"/>
          <w:szCs w:val="16"/>
        </w:rPr>
        <w:t>.</w:t>
      </w:r>
      <w:r w:rsidRPr="00E419D9" w:rsidR="00563166">
        <w:rPr>
          <w:b/>
          <w:sz w:val="16"/>
          <w:szCs w:val="16"/>
        </w:rPr>
        <w:t xml:space="preserve"> И</w:t>
      </w:r>
      <w:r w:rsidR="00E419D9">
        <w:rPr>
          <w:b/>
          <w:sz w:val="16"/>
          <w:szCs w:val="16"/>
        </w:rPr>
        <w:t>.</w:t>
      </w:r>
      <w:r w:rsidRPr="00E419D9" w:rsidR="0028773D">
        <w:rPr>
          <w:sz w:val="16"/>
          <w:szCs w:val="16"/>
        </w:rPr>
        <w:t>,</w:t>
      </w:r>
      <w:r w:rsidRPr="00E419D9" w:rsidR="00E02728">
        <w:rPr>
          <w:sz w:val="16"/>
          <w:szCs w:val="16"/>
        </w:rPr>
        <w:t xml:space="preserve"> </w:t>
      </w:r>
      <w:r w:rsidR="00E419D9">
        <w:rPr>
          <w:sz w:val="16"/>
          <w:szCs w:val="16"/>
        </w:rPr>
        <w:t>«ДАННЫЕ ИЗЪЯТЫ»</w:t>
      </w:r>
      <w:r w:rsidRPr="00E419D9" w:rsidR="0028773D">
        <w:rPr>
          <w:sz w:val="16"/>
          <w:szCs w:val="16"/>
        </w:rPr>
        <w:t xml:space="preserve">, </w:t>
      </w:r>
      <w:r w:rsidRPr="00E419D9" w:rsidR="008352D2">
        <w:rPr>
          <w:sz w:val="16"/>
          <w:szCs w:val="16"/>
        </w:rPr>
        <w:t>зарегистрированно</w:t>
      </w:r>
      <w:r w:rsidRPr="00E419D9" w:rsidR="00563166">
        <w:rPr>
          <w:sz w:val="16"/>
          <w:szCs w:val="16"/>
        </w:rPr>
        <w:t>го</w:t>
      </w:r>
      <w:r w:rsidRPr="00E419D9" w:rsidR="0028773D">
        <w:rPr>
          <w:sz w:val="16"/>
          <w:szCs w:val="16"/>
        </w:rPr>
        <w:t xml:space="preserve"> и проживающе</w:t>
      </w:r>
      <w:r w:rsidRPr="00E419D9" w:rsidR="00563166">
        <w:rPr>
          <w:sz w:val="16"/>
          <w:szCs w:val="16"/>
        </w:rPr>
        <w:t>го</w:t>
      </w:r>
      <w:r w:rsidRPr="00E419D9" w:rsidR="0028773D">
        <w:rPr>
          <w:sz w:val="16"/>
          <w:szCs w:val="16"/>
        </w:rPr>
        <w:t xml:space="preserve"> по адресу:</w:t>
      </w:r>
      <w:r w:rsidRPr="00E419D9" w:rsidR="00563166">
        <w:rPr>
          <w:sz w:val="16"/>
          <w:szCs w:val="16"/>
        </w:rPr>
        <w:t>295043</w:t>
      </w:r>
      <w:r w:rsidRPr="00E419D9" w:rsidR="002B6C97">
        <w:rPr>
          <w:sz w:val="16"/>
          <w:szCs w:val="16"/>
        </w:rPr>
        <w:t>,</w:t>
      </w:r>
      <w:r w:rsidRPr="00E419D9" w:rsidR="00A520BF">
        <w:rPr>
          <w:sz w:val="16"/>
          <w:szCs w:val="16"/>
        </w:rPr>
        <w:t xml:space="preserve"> </w:t>
      </w:r>
      <w:r w:rsidRPr="00E419D9" w:rsidR="00A25F85">
        <w:rPr>
          <w:sz w:val="16"/>
          <w:szCs w:val="16"/>
        </w:rPr>
        <w:t xml:space="preserve">Республика Крым, г. </w:t>
      </w:r>
      <w:r w:rsidRPr="00E419D9" w:rsidR="008803CE">
        <w:rPr>
          <w:sz w:val="16"/>
          <w:szCs w:val="16"/>
        </w:rPr>
        <w:t>Симферополь</w:t>
      </w:r>
      <w:r w:rsidRPr="00E419D9" w:rsidR="00A25F85">
        <w:rPr>
          <w:sz w:val="16"/>
          <w:szCs w:val="16"/>
        </w:rPr>
        <w:t xml:space="preserve">, </w:t>
      </w:r>
      <w:r w:rsidR="00E419D9">
        <w:rPr>
          <w:sz w:val="16"/>
          <w:szCs w:val="16"/>
        </w:rPr>
        <w:t>«ДАННЫЕ ИЗЪЯТЫ»</w:t>
      </w:r>
      <w:r w:rsidRPr="00E419D9" w:rsidR="0028773D">
        <w:rPr>
          <w:sz w:val="16"/>
          <w:szCs w:val="16"/>
        </w:rPr>
        <w:t>,</w:t>
      </w:r>
      <w:r w:rsidRPr="00E419D9" w:rsidR="002B6C97">
        <w:rPr>
          <w:sz w:val="16"/>
          <w:szCs w:val="16"/>
        </w:rPr>
        <w:t xml:space="preserve"> </w:t>
      </w:r>
      <w:r w:rsidR="00E419D9">
        <w:rPr>
          <w:sz w:val="16"/>
          <w:szCs w:val="16"/>
        </w:rPr>
        <w:t xml:space="preserve"> </w:t>
      </w:r>
    </w:p>
    <w:p w:rsidR="00BE3D47" w:rsidRPr="00E419D9" w:rsidP="006670F4">
      <w:pPr>
        <w:jc w:val="both"/>
        <w:rPr>
          <w:rFonts w:ascii="Times New Roman" w:hAnsi="Times New Roman"/>
          <w:sz w:val="16"/>
          <w:szCs w:val="16"/>
        </w:rPr>
      </w:pPr>
      <w:r w:rsidRPr="00E419D9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ст.15.6 Кодекса Российской  Федерации об  административных правонарушениях,</w:t>
      </w:r>
    </w:p>
    <w:p w:rsidR="00BE3D47" w:rsidRPr="00E419D9" w:rsidP="006670F4">
      <w:pPr>
        <w:jc w:val="both"/>
        <w:rPr>
          <w:rFonts w:ascii="Times New Roman" w:hAnsi="Times New Roman"/>
          <w:sz w:val="16"/>
          <w:szCs w:val="16"/>
        </w:rPr>
      </w:pPr>
      <w:r w:rsidRPr="00E419D9">
        <w:rPr>
          <w:rFonts w:ascii="Times New Roman" w:hAnsi="Times New Roman"/>
          <w:sz w:val="16"/>
          <w:szCs w:val="16"/>
        </w:rPr>
        <w:t xml:space="preserve"> </w:t>
      </w:r>
    </w:p>
    <w:p w:rsidR="00BE3D47" w:rsidRPr="00E419D9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E419D9">
        <w:rPr>
          <w:rFonts w:ascii="Times New Roman" w:hAnsi="Times New Roman"/>
          <w:b/>
          <w:sz w:val="16"/>
          <w:szCs w:val="16"/>
        </w:rPr>
        <w:t>УСТАНОВИЛ:</w:t>
      </w:r>
      <w:r w:rsidRPr="00E419D9" w:rsidR="00563166">
        <w:rPr>
          <w:rFonts w:ascii="Times New Roman" w:hAnsi="Times New Roman"/>
          <w:b/>
          <w:sz w:val="16"/>
          <w:szCs w:val="16"/>
        </w:rPr>
        <w:t xml:space="preserve"> </w:t>
      </w:r>
    </w:p>
    <w:p w:rsidR="00BE3D47" w:rsidRPr="00E419D9" w:rsidP="00A364BA">
      <w:pPr>
        <w:pStyle w:val="Style18"/>
        <w:widowControl/>
        <w:spacing w:line="240" w:lineRule="auto"/>
        <w:ind w:firstLine="0"/>
        <w:contextualSpacing/>
        <w:rPr>
          <w:rStyle w:val="FontStyle24"/>
          <w:sz w:val="16"/>
          <w:szCs w:val="16"/>
        </w:rPr>
      </w:pPr>
      <w:r w:rsidRPr="00E419D9">
        <w:rPr>
          <w:sz w:val="16"/>
          <w:szCs w:val="16"/>
        </w:rPr>
        <w:t xml:space="preserve">        </w:t>
      </w:r>
      <w:r w:rsidRPr="00E419D9" w:rsidR="00563166">
        <w:rPr>
          <w:sz w:val="16"/>
          <w:szCs w:val="16"/>
        </w:rPr>
        <w:t>Председатель правления</w:t>
      </w:r>
      <w:r w:rsidRPr="00E419D9" w:rsidR="008352D2">
        <w:rPr>
          <w:sz w:val="16"/>
          <w:szCs w:val="16"/>
        </w:rPr>
        <w:t xml:space="preserve"> </w:t>
      </w:r>
      <w:r w:rsidRPr="00E419D9" w:rsidR="00563166">
        <w:rPr>
          <w:sz w:val="16"/>
          <w:szCs w:val="16"/>
        </w:rPr>
        <w:t>КРОО «СК «АРХАТ»</w:t>
      </w:r>
      <w:r w:rsidRPr="00E419D9" w:rsidR="0028773D">
        <w:rPr>
          <w:sz w:val="16"/>
          <w:szCs w:val="16"/>
        </w:rPr>
        <w:t xml:space="preserve">, расположенного по адресу: Республика Крым, г. Симферополь, </w:t>
      </w:r>
      <w:r w:rsidR="00E419D9">
        <w:rPr>
          <w:sz w:val="16"/>
          <w:szCs w:val="16"/>
        </w:rPr>
        <w:t>«ДАННЫЕ ИЗЪЯТЫ»</w:t>
      </w:r>
      <w:r w:rsidRPr="00E419D9" w:rsidR="0028773D">
        <w:rPr>
          <w:sz w:val="16"/>
          <w:szCs w:val="16"/>
        </w:rPr>
        <w:t>,</w:t>
      </w:r>
      <w:r w:rsidRPr="00E419D9" w:rsidR="008352D2">
        <w:rPr>
          <w:sz w:val="16"/>
          <w:szCs w:val="16"/>
        </w:rPr>
        <w:t xml:space="preserve">  </w:t>
      </w:r>
      <w:r w:rsidRPr="00E419D9" w:rsidR="0028773D">
        <w:rPr>
          <w:sz w:val="16"/>
          <w:szCs w:val="16"/>
        </w:rPr>
        <w:t xml:space="preserve">  </w:t>
      </w:r>
      <w:r w:rsidRPr="00E419D9" w:rsidR="00317A76">
        <w:rPr>
          <w:sz w:val="16"/>
          <w:szCs w:val="16"/>
        </w:rPr>
        <w:t>Снежкин А.И.</w:t>
      </w:r>
      <w:r w:rsidRPr="00E419D9" w:rsidR="00A520BF">
        <w:rPr>
          <w:sz w:val="16"/>
          <w:szCs w:val="16"/>
        </w:rPr>
        <w:t xml:space="preserve"> </w:t>
      </w:r>
      <w:r w:rsidRPr="00E419D9" w:rsidR="0028773D">
        <w:rPr>
          <w:rStyle w:val="FontStyle24"/>
          <w:sz w:val="16"/>
          <w:szCs w:val="16"/>
        </w:rPr>
        <w:t xml:space="preserve">не представил в ИФНС России по г. Симферополю в установленный законодательством о налогах и сборах срок, </w:t>
      </w:r>
      <w:r w:rsidRPr="00E419D9" w:rsidR="008803CE">
        <w:rPr>
          <w:rStyle w:val="FontStyle24"/>
          <w:sz w:val="16"/>
          <w:szCs w:val="16"/>
        </w:rPr>
        <w:t xml:space="preserve">сведения о среднесписочной численности работников за предшествующий 2017 календарный год. </w:t>
      </w:r>
      <w:r w:rsidRPr="00E419D9" w:rsidR="0028773D">
        <w:rPr>
          <w:rStyle w:val="FontStyle24"/>
          <w:sz w:val="16"/>
          <w:szCs w:val="16"/>
        </w:rPr>
        <w:t xml:space="preserve"> </w:t>
      </w:r>
      <w:r w:rsidRPr="00E419D9" w:rsidR="0015643A">
        <w:rPr>
          <w:rStyle w:val="FontStyle24"/>
          <w:sz w:val="16"/>
          <w:szCs w:val="16"/>
        </w:rPr>
        <w:t xml:space="preserve"> </w:t>
      </w:r>
      <w:r w:rsidRPr="00E419D9" w:rsidR="002B6C97">
        <w:rPr>
          <w:rStyle w:val="FontStyle24"/>
          <w:sz w:val="16"/>
          <w:szCs w:val="16"/>
        </w:rPr>
        <w:t xml:space="preserve"> </w:t>
      </w:r>
      <w:r w:rsidRPr="00E419D9" w:rsidR="00563166">
        <w:rPr>
          <w:rStyle w:val="FontStyle24"/>
          <w:sz w:val="16"/>
          <w:szCs w:val="16"/>
        </w:rPr>
        <w:t xml:space="preserve"> </w:t>
      </w:r>
      <w:r w:rsidR="00E419D9">
        <w:rPr>
          <w:rStyle w:val="FontStyle24"/>
          <w:sz w:val="16"/>
          <w:szCs w:val="16"/>
        </w:rPr>
        <w:t xml:space="preserve"> </w:t>
      </w:r>
    </w:p>
    <w:p w:rsidR="00BE3D47" w:rsidRPr="00E419D9" w:rsidP="00A364BA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E419D9">
        <w:rPr>
          <w:rStyle w:val="FontStyle24"/>
          <w:sz w:val="16"/>
          <w:szCs w:val="16"/>
        </w:rPr>
        <w:t xml:space="preserve">           </w:t>
      </w:r>
      <w:r w:rsidRPr="00E419D9" w:rsidR="008803CE">
        <w:rPr>
          <w:rStyle w:val="FontStyle24"/>
          <w:sz w:val="16"/>
          <w:szCs w:val="16"/>
        </w:rPr>
        <w:t xml:space="preserve">В соответствии с </w:t>
      </w:r>
      <w:r w:rsidRPr="00E419D9" w:rsidR="008803CE">
        <w:rPr>
          <w:rStyle w:val="FontStyle24"/>
          <w:sz w:val="16"/>
          <w:szCs w:val="16"/>
        </w:rPr>
        <w:t>абз</w:t>
      </w:r>
      <w:r w:rsidRPr="00E419D9" w:rsidR="008803CE">
        <w:rPr>
          <w:rStyle w:val="FontStyle24"/>
          <w:sz w:val="16"/>
          <w:szCs w:val="16"/>
        </w:rPr>
        <w:t xml:space="preserve">. 6 пункта 3 статьи 80 Налогового кодекса Российской Федерации.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20-го числа месяца, следующего за месяц, в котором организация была создана (реорганизована).  </w:t>
      </w:r>
    </w:p>
    <w:p w:rsidR="00BE3D47" w:rsidRPr="00E419D9" w:rsidP="006144C1">
      <w:pPr>
        <w:pStyle w:val="Style18"/>
        <w:widowControl/>
        <w:spacing w:line="240" w:lineRule="auto"/>
        <w:ind w:firstLine="0"/>
        <w:contextualSpacing/>
        <w:rPr>
          <w:rStyle w:val="FontStyle24"/>
          <w:color w:val="000000"/>
          <w:sz w:val="16"/>
          <w:szCs w:val="16"/>
        </w:rPr>
      </w:pPr>
      <w:r w:rsidRPr="00E419D9">
        <w:rPr>
          <w:sz w:val="16"/>
          <w:szCs w:val="16"/>
        </w:rPr>
        <w:t xml:space="preserve">          </w:t>
      </w:r>
      <w:r w:rsidRPr="00E419D9" w:rsidR="008803CE">
        <w:rPr>
          <w:color w:val="000000"/>
          <w:sz w:val="16"/>
          <w:szCs w:val="16"/>
        </w:rPr>
        <w:t xml:space="preserve">Предельный срок предоставления </w:t>
      </w:r>
      <w:r w:rsidRPr="00E419D9" w:rsidR="008803CE">
        <w:rPr>
          <w:rStyle w:val="FontStyle24"/>
          <w:sz w:val="16"/>
          <w:szCs w:val="16"/>
        </w:rPr>
        <w:t xml:space="preserve">Сведения о среднесписочной численности работников за предшествующий календарный 2017 год – 22.01.2018 </w:t>
      </w:r>
      <w:r w:rsidRPr="00E419D9" w:rsidR="008803CE">
        <w:rPr>
          <w:rStyle w:val="FontStyle24"/>
          <w:sz w:val="16"/>
          <w:szCs w:val="16"/>
        </w:rPr>
        <w:t xml:space="preserve">( </w:t>
      </w:r>
      <w:r w:rsidRPr="00E419D9" w:rsidR="008803CE">
        <w:rPr>
          <w:rStyle w:val="FontStyle24"/>
          <w:sz w:val="16"/>
          <w:szCs w:val="16"/>
        </w:rPr>
        <w:t xml:space="preserve">с учетом норм п. 7 ст. 6.1 Кодекса). До истечения указанного предельного срока </w:t>
      </w:r>
      <w:r w:rsidRPr="00E419D9" w:rsidR="000A2724">
        <w:rPr>
          <w:rStyle w:val="FontStyle24"/>
          <w:sz w:val="16"/>
          <w:szCs w:val="16"/>
        </w:rPr>
        <w:t>Сведения о среднесписочной численности работников в налоговый орган не представлены.</w:t>
      </w:r>
    </w:p>
    <w:p w:rsidR="00BE3D47" w:rsidRPr="00E419D9" w:rsidP="00920EDC">
      <w:pPr>
        <w:pStyle w:val="Style18"/>
        <w:widowControl/>
        <w:spacing w:line="240" w:lineRule="auto"/>
        <w:ind w:right="86" w:firstLine="709"/>
        <w:contextualSpacing/>
        <w:rPr>
          <w:color w:val="FF0000"/>
          <w:sz w:val="16"/>
          <w:szCs w:val="16"/>
        </w:rPr>
      </w:pPr>
      <w:r w:rsidRPr="00E419D9">
        <w:rPr>
          <w:sz w:val="16"/>
          <w:szCs w:val="16"/>
        </w:rPr>
        <w:t>Снежкин А.И.</w:t>
      </w:r>
      <w:r w:rsidRPr="00E419D9" w:rsidR="002B6C97">
        <w:rPr>
          <w:sz w:val="16"/>
          <w:szCs w:val="16"/>
        </w:rPr>
        <w:t xml:space="preserve"> </w:t>
      </w:r>
      <w:r w:rsidRPr="00E419D9" w:rsidR="0015643A">
        <w:rPr>
          <w:color w:val="C00000"/>
          <w:sz w:val="16"/>
          <w:szCs w:val="16"/>
        </w:rPr>
        <w:t>в судебное заседание не явил</w:t>
      </w:r>
      <w:r w:rsidRPr="00E419D9">
        <w:rPr>
          <w:color w:val="C00000"/>
          <w:sz w:val="16"/>
          <w:szCs w:val="16"/>
        </w:rPr>
        <w:t>ся</w:t>
      </w:r>
      <w:r w:rsidRPr="00E419D9" w:rsidR="0015643A">
        <w:rPr>
          <w:color w:val="C00000"/>
          <w:sz w:val="16"/>
          <w:szCs w:val="16"/>
        </w:rPr>
        <w:t>, уведомлял</w:t>
      </w:r>
      <w:r w:rsidRPr="00E419D9">
        <w:rPr>
          <w:color w:val="C00000"/>
          <w:sz w:val="16"/>
          <w:szCs w:val="16"/>
        </w:rPr>
        <w:t>ся</w:t>
      </w:r>
      <w:r w:rsidRPr="00E419D9" w:rsidR="0015643A">
        <w:rPr>
          <w:color w:val="C00000"/>
          <w:sz w:val="16"/>
          <w:szCs w:val="16"/>
        </w:rPr>
        <w:t xml:space="preserve"> надлежащим образом, причины неявки в суд неизвестны.       </w:t>
      </w:r>
      <w:r w:rsidRPr="00E419D9" w:rsidR="002B6C97">
        <w:rPr>
          <w:color w:val="C00000"/>
          <w:sz w:val="16"/>
          <w:szCs w:val="16"/>
        </w:rPr>
        <w:t xml:space="preserve">  </w:t>
      </w:r>
    </w:p>
    <w:p w:rsidR="00BE3D47" w:rsidRPr="00E419D9" w:rsidP="009B4FA8">
      <w:pPr>
        <w:jc w:val="both"/>
        <w:rPr>
          <w:rFonts w:ascii="Times New Roman" w:hAnsi="Times New Roman"/>
          <w:sz w:val="16"/>
          <w:szCs w:val="16"/>
        </w:rPr>
      </w:pPr>
      <w:r w:rsidRPr="00E419D9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 </w:t>
      </w:r>
      <w:r w:rsidRPr="00E419D9" w:rsidR="00563166">
        <w:rPr>
          <w:rFonts w:ascii="Times New Roman" w:hAnsi="Times New Roman"/>
          <w:sz w:val="16"/>
          <w:szCs w:val="16"/>
        </w:rPr>
        <w:t>Председатель правления КРОО «СК «АРХАТ»</w:t>
      </w:r>
      <w:r w:rsidRPr="00E419D9" w:rsidR="002B6C97">
        <w:rPr>
          <w:rFonts w:ascii="Times New Roman" w:hAnsi="Times New Roman"/>
          <w:sz w:val="16"/>
          <w:szCs w:val="16"/>
        </w:rPr>
        <w:t xml:space="preserve"> </w:t>
      </w:r>
      <w:r w:rsidRPr="00E419D9" w:rsidR="00563166">
        <w:rPr>
          <w:rFonts w:ascii="Times New Roman" w:hAnsi="Times New Roman"/>
          <w:sz w:val="16"/>
          <w:szCs w:val="16"/>
        </w:rPr>
        <w:t xml:space="preserve">Снежкин А.И. </w:t>
      </w:r>
      <w:r w:rsidRPr="00E419D9">
        <w:rPr>
          <w:rFonts w:ascii="Times New Roman" w:hAnsi="Times New Roman"/>
          <w:sz w:val="16"/>
          <w:szCs w:val="16"/>
        </w:rPr>
        <w:t xml:space="preserve">совершил правонарушение, </w:t>
      </w:r>
      <w:r w:rsidRPr="00E419D9" w:rsidR="00FA4D91">
        <w:rPr>
          <w:rFonts w:ascii="Times New Roman" w:hAnsi="Times New Roman"/>
          <w:sz w:val="16"/>
          <w:szCs w:val="16"/>
        </w:rPr>
        <w:t xml:space="preserve"> </w:t>
      </w:r>
      <w:r w:rsidRPr="00E419D9">
        <w:rPr>
          <w:rFonts w:ascii="Times New Roman" w:hAnsi="Times New Roman"/>
          <w:sz w:val="16"/>
          <w:szCs w:val="16"/>
        </w:rPr>
        <w:t>предусмотренное ч.1 ст.15.6. КРФ об АП,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  <w:r w:rsidRPr="00E419D9" w:rsidR="007059EF">
        <w:rPr>
          <w:rFonts w:ascii="Times New Roman" w:hAnsi="Times New Roman"/>
          <w:sz w:val="16"/>
          <w:szCs w:val="16"/>
        </w:rPr>
        <w:t xml:space="preserve"> </w:t>
      </w:r>
      <w:r w:rsidRPr="00E419D9" w:rsidR="00A520BF">
        <w:rPr>
          <w:rFonts w:ascii="Times New Roman" w:hAnsi="Times New Roman"/>
          <w:sz w:val="16"/>
          <w:szCs w:val="16"/>
        </w:rPr>
        <w:t xml:space="preserve"> </w:t>
      </w:r>
      <w:r w:rsidRPr="00E419D9" w:rsidR="00FF357E">
        <w:rPr>
          <w:rFonts w:ascii="Times New Roman" w:hAnsi="Times New Roman"/>
          <w:sz w:val="16"/>
          <w:szCs w:val="16"/>
        </w:rPr>
        <w:t xml:space="preserve"> </w:t>
      </w:r>
      <w:r w:rsidRPr="00E419D9" w:rsidR="002B6C97">
        <w:rPr>
          <w:rFonts w:ascii="Times New Roman" w:hAnsi="Times New Roman"/>
          <w:sz w:val="16"/>
          <w:szCs w:val="16"/>
        </w:rPr>
        <w:t xml:space="preserve">   </w:t>
      </w:r>
      <w:r w:rsidRPr="00E419D9" w:rsidR="00563166">
        <w:rPr>
          <w:rFonts w:ascii="Times New Roman" w:hAnsi="Times New Roman"/>
          <w:sz w:val="16"/>
          <w:szCs w:val="16"/>
        </w:rPr>
        <w:t xml:space="preserve">     </w:t>
      </w:r>
    </w:p>
    <w:p w:rsidR="00BE3D47" w:rsidRPr="00E419D9" w:rsidP="009B4FA8">
      <w:pPr>
        <w:jc w:val="both"/>
        <w:rPr>
          <w:rFonts w:ascii="Times New Roman" w:hAnsi="Times New Roman"/>
          <w:sz w:val="16"/>
          <w:szCs w:val="16"/>
        </w:rPr>
      </w:pPr>
      <w:r w:rsidRPr="00E419D9">
        <w:rPr>
          <w:rFonts w:ascii="Times New Roman" w:hAnsi="Times New Roman"/>
          <w:sz w:val="16"/>
          <w:szCs w:val="16"/>
        </w:rPr>
        <w:t xml:space="preserve">          </w:t>
      </w:r>
      <w:r w:rsidRPr="00E419D9">
        <w:rPr>
          <w:rFonts w:ascii="Times New Roman" w:hAnsi="Times New Roman"/>
          <w:sz w:val="16"/>
          <w:szCs w:val="16"/>
        </w:rPr>
        <w:t xml:space="preserve">Вина </w:t>
      </w:r>
      <w:r w:rsidRPr="00E419D9" w:rsidR="00563166">
        <w:rPr>
          <w:rFonts w:ascii="Times New Roman" w:hAnsi="Times New Roman"/>
          <w:sz w:val="16"/>
          <w:szCs w:val="16"/>
        </w:rPr>
        <w:t xml:space="preserve">председателя правления КРОО «СК «АРХАТ» Снежкина А.И. </w:t>
      </w:r>
      <w:r w:rsidRPr="00E419D9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E419D9">
        <w:rPr>
          <w:sz w:val="16"/>
          <w:szCs w:val="16"/>
        </w:rPr>
        <w:t>«ДАННЫЕ ИЗЪЯТЫ»</w:t>
      </w:r>
      <w:r w:rsidR="00E419D9">
        <w:rPr>
          <w:sz w:val="16"/>
          <w:szCs w:val="16"/>
        </w:rPr>
        <w:t xml:space="preserve"> </w:t>
      </w:r>
      <w:r w:rsidRPr="00E419D9" w:rsidR="000C1677">
        <w:rPr>
          <w:rFonts w:ascii="Times New Roman" w:hAnsi="Times New Roman"/>
          <w:sz w:val="16"/>
          <w:szCs w:val="16"/>
        </w:rPr>
        <w:t xml:space="preserve">от </w:t>
      </w:r>
      <w:r w:rsidRPr="00E419D9" w:rsidR="00563166">
        <w:rPr>
          <w:rFonts w:ascii="Times New Roman" w:hAnsi="Times New Roman"/>
          <w:sz w:val="16"/>
          <w:szCs w:val="16"/>
        </w:rPr>
        <w:t>25.12.2018г</w:t>
      </w:r>
      <w:r w:rsidRPr="00E419D9">
        <w:rPr>
          <w:rFonts w:ascii="Times New Roman" w:hAnsi="Times New Roman"/>
          <w:sz w:val="16"/>
          <w:szCs w:val="16"/>
        </w:rPr>
        <w:t xml:space="preserve">., актом  </w:t>
      </w:r>
      <w:r w:rsidRPr="00E419D9" w:rsidR="0048282E">
        <w:rPr>
          <w:rFonts w:ascii="Times New Roman" w:hAnsi="Times New Roman"/>
          <w:sz w:val="16"/>
          <w:szCs w:val="16"/>
        </w:rPr>
        <w:t>налоговой проверки</w:t>
      </w:r>
      <w:r w:rsidRPr="00E419D9">
        <w:rPr>
          <w:rFonts w:ascii="Times New Roman" w:hAnsi="Times New Roman"/>
          <w:sz w:val="16"/>
          <w:szCs w:val="16"/>
        </w:rPr>
        <w:t xml:space="preserve"> </w:t>
      </w:r>
      <w:r w:rsidR="00E419D9">
        <w:rPr>
          <w:sz w:val="16"/>
          <w:szCs w:val="16"/>
        </w:rPr>
        <w:t>«ДАННЫЕ ИЗЪЯТЫ»</w:t>
      </w:r>
      <w:r w:rsidR="00E419D9">
        <w:rPr>
          <w:sz w:val="16"/>
          <w:szCs w:val="16"/>
        </w:rPr>
        <w:t xml:space="preserve"> </w:t>
      </w:r>
      <w:r w:rsidRPr="00E419D9">
        <w:rPr>
          <w:rFonts w:ascii="Times New Roman" w:hAnsi="Times New Roman"/>
          <w:sz w:val="16"/>
          <w:szCs w:val="16"/>
        </w:rPr>
        <w:t xml:space="preserve">от </w:t>
      </w:r>
      <w:r w:rsidRPr="00E419D9" w:rsidR="00563166">
        <w:rPr>
          <w:rFonts w:ascii="Times New Roman" w:hAnsi="Times New Roman"/>
          <w:sz w:val="16"/>
          <w:szCs w:val="16"/>
        </w:rPr>
        <w:t>01</w:t>
      </w:r>
      <w:r w:rsidRPr="00E419D9" w:rsidR="0048282E">
        <w:rPr>
          <w:rFonts w:ascii="Times New Roman" w:hAnsi="Times New Roman"/>
          <w:sz w:val="16"/>
          <w:szCs w:val="16"/>
        </w:rPr>
        <w:t>.</w:t>
      </w:r>
      <w:r w:rsidRPr="00E419D9" w:rsidR="00563166">
        <w:rPr>
          <w:rFonts w:ascii="Times New Roman" w:hAnsi="Times New Roman"/>
          <w:sz w:val="16"/>
          <w:szCs w:val="16"/>
        </w:rPr>
        <w:t>02</w:t>
      </w:r>
      <w:r w:rsidRPr="00E419D9" w:rsidR="00FC194C">
        <w:rPr>
          <w:rFonts w:ascii="Times New Roman" w:hAnsi="Times New Roman"/>
          <w:sz w:val="16"/>
          <w:szCs w:val="16"/>
        </w:rPr>
        <w:t>.201</w:t>
      </w:r>
      <w:r w:rsidRPr="00E419D9" w:rsidR="00A520BF">
        <w:rPr>
          <w:rFonts w:ascii="Times New Roman" w:hAnsi="Times New Roman"/>
          <w:sz w:val="16"/>
          <w:szCs w:val="16"/>
        </w:rPr>
        <w:t>8</w:t>
      </w:r>
      <w:r w:rsidRPr="00E419D9" w:rsidR="00FC194C">
        <w:rPr>
          <w:rFonts w:ascii="Times New Roman" w:hAnsi="Times New Roman"/>
          <w:sz w:val="16"/>
          <w:szCs w:val="16"/>
        </w:rPr>
        <w:t>г</w:t>
      </w:r>
      <w:r w:rsidRPr="00E419D9">
        <w:rPr>
          <w:rFonts w:ascii="Times New Roman" w:hAnsi="Times New Roman"/>
          <w:sz w:val="16"/>
          <w:szCs w:val="16"/>
        </w:rPr>
        <w:t xml:space="preserve">., </w:t>
      </w:r>
      <w:r w:rsidRPr="00E419D9" w:rsidR="00AB793C">
        <w:rPr>
          <w:rFonts w:ascii="Times New Roman" w:hAnsi="Times New Roman"/>
          <w:sz w:val="16"/>
          <w:szCs w:val="16"/>
        </w:rPr>
        <w:t>уведомлением о вызове в налоговый орган налогоплательщика от</w:t>
      </w:r>
      <w:r w:rsidRPr="00E419D9" w:rsidR="00EA5928">
        <w:rPr>
          <w:rFonts w:ascii="Times New Roman" w:hAnsi="Times New Roman"/>
          <w:sz w:val="16"/>
          <w:szCs w:val="16"/>
        </w:rPr>
        <w:t xml:space="preserve"> </w:t>
      </w:r>
      <w:r w:rsidRPr="00E419D9" w:rsidR="00563166">
        <w:rPr>
          <w:rFonts w:ascii="Times New Roman" w:hAnsi="Times New Roman"/>
          <w:sz w:val="16"/>
          <w:szCs w:val="16"/>
        </w:rPr>
        <w:t>07.12</w:t>
      </w:r>
      <w:r w:rsidRPr="00E419D9" w:rsidR="00531635">
        <w:rPr>
          <w:rFonts w:ascii="Times New Roman" w:hAnsi="Times New Roman"/>
          <w:sz w:val="16"/>
          <w:szCs w:val="16"/>
        </w:rPr>
        <w:t>.2018</w:t>
      </w:r>
      <w:r w:rsidRPr="00E419D9" w:rsidR="00AB793C">
        <w:rPr>
          <w:rFonts w:ascii="Times New Roman" w:hAnsi="Times New Roman"/>
          <w:sz w:val="16"/>
          <w:szCs w:val="16"/>
        </w:rPr>
        <w:t>г.</w:t>
      </w:r>
      <w:r w:rsidRPr="00E419D9">
        <w:rPr>
          <w:rFonts w:ascii="Times New Roman" w:hAnsi="Times New Roman"/>
          <w:sz w:val="16"/>
          <w:szCs w:val="16"/>
        </w:rPr>
        <w:t xml:space="preserve"> и др. материалами дела.</w:t>
      </w:r>
      <w:r w:rsidRPr="00E419D9" w:rsidR="005F66AA">
        <w:rPr>
          <w:rFonts w:ascii="Times New Roman" w:hAnsi="Times New Roman"/>
          <w:sz w:val="16"/>
          <w:szCs w:val="16"/>
        </w:rPr>
        <w:t xml:space="preserve"> </w:t>
      </w:r>
      <w:r w:rsidRPr="00E419D9" w:rsidR="00A520BF">
        <w:rPr>
          <w:rFonts w:ascii="Times New Roman" w:hAnsi="Times New Roman"/>
          <w:sz w:val="16"/>
          <w:szCs w:val="16"/>
        </w:rPr>
        <w:t xml:space="preserve"> </w:t>
      </w:r>
    </w:p>
    <w:p w:rsidR="00BE3D47" w:rsidRPr="00E419D9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E419D9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  <w:r w:rsidRPr="00E419D9" w:rsidR="00A520BF">
        <w:rPr>
          <w:rFonts w:ascii="Times New Roman" w:hAnsi="Times New Roman"/>
          <w:sz w:val="16"/>
          <w:szCs w:val="16"/>
        </w:rPr>
        <w:t xml:space="preserve"> </w:t>
      </w:r>
      <w:r w:rsidRPr="00E419D9" w:rsidR="0015643A">
        <w:rPr>
          <w:rFonts w:ascii="Times New Roman" w:hAnsi="Times New Roman"/>
          <w:sz w:val="16"/>
          <w:szCs w:val="16"/>
        </w:rPr>
        <w:t xml:space="preserve"> </w:t>
      </w:r>
      <w:r w:rsidRPr="00E419D9" w:rsidR="002B6C97">
        <w:rPr>
          <w:rFonts w:ascii="Times New Roman" w:hAnsi="Times New Roman"/>
          <w:sz w:val="16"/>
          <w:szCs w:val="16"/>
        </w:rPr>
        <w:t xml:space="preserve"> </w:t>
      </w:r>
    </w:p>
    <w:p w:rsidR="0048282E" w:rsidRPr="00E419D9" w:rsidP="009B4FA8">
      <w:pPr>
        <w:jc w:val="both"/>
        <w:rPr>
          <w:rFonts w:ascii="Times New Roman" w:hAnsi="Times New Roman"/>
          <w:sz w:val="16"/>
          <w:szCs w:val="16"/>
        </w:rPr>
      </w:pPr>
      <w:r w:rsidRPr="00E419D9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E419D9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  <w:r w:rsidRPr="00E419D9" w:rsidR="00EA5928">
        <w:rPr>
          <w:rFonts w:ascii="Times New Roman" w:hAnsi="Times New Roman"/>
          <w:sz w:val="16"/>
          <w:szCs w:val="16"/>
        </w:rPr>
        <w:t xml:space="preserve"> </w:t>
      </w:r>
    </w:p>
    <w:p w:rsidR="0015643A" w:rsidRPr="00E419D9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E419D9">
        <w:rPr>
          <w:rFonts w:ascii="Times New Roman" w:hAnsi="Times New Roman"/>
          <w:sz w:val="16"/>
          <w:szCs w:val="16"/>
        </w:rPr>
        <w:t xml:space="preserve">         </w:t>
      </w:r>
      <w:r w:rsidRPr="00E419D9">
        <w:rPr>
          <w:rFonts w:ascii="Times New Roman" w:hAnsi="Times New Roman"/>
          <w:sz w:val="16"/>
          <w:szCs w:val="16"/>
        </w:rPr>
        <w:t xml:space="preserve">Обстоятельств, смягчающих и отягчающих ответственность правонарушителя,– судом не усматривается.  </w:t>
      </w:r>
      <w:r w:rsidRPr="00E419D9" w:rsidR="002B6C97">
        <w:rPr>
          <w:rFonts w:ascii="Times New Roman" w:hAnsi="Times New Roman"/>
          <w:sz w:val="16"/>
          <w:szCs w:val="16"/>
        </w:rPr>
        <w:t xml:space="preserve"> </w:t>
      </w:r>
    </w:p>
    <w:p w:rsidR="00BE3D47" w:rsidRPr="00E419D9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E419D9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</w:t>
      </w:r>
      <w:r w:rsidRPr="00E419D9" w:rsidR="005F66AA">
        <w:rPr>
          <w:rFonts w:ascii="Times New Roman" w:hAnsi="Times New Roman"/>
          <w:sz w:val="16"/>
          <w:szCs w:val="16"/>
        </w:rPr>
        <w:t xml:space="preserve"> </w:t>
      </w:r>
      <w:r w:rsidRPr="00E419D9" w:rsidR="00563166">
        <w:rPr>
          <w:rFonts w:ascii="Times New Roman" w:hAnsi="Times New Roman"/>
          <w:sz w:val="16"/>
          <w:szCs w:val="16"/>
        </w:rPr>
        <w:t xml:space="preserve">Председателя правления КРОО «СК «АРХАТ» Снежкина А.И. </w:t>
      </w:r>
      <w:r w:rsidRPr="00E419D9" w:rsidR="00EA5928">
        <w:rPr>
          <w:rFonts w:ascii="Times New Roman" w:hAnsi="Times New Roman"/>
          <w:sz w:val="16"/>
          <w:szCs w:val="16"/>
        </w:rPr>
        <w:t xml:space="preserve"> </w:t>
      </w:r>
      <w:r w:rsidRPr="00E419D9">
        <w:rPr>
          <w:rFonts w:ascii="Times New Roman" w:hAnsi="Times New Roman"/>
          <w:sz w:val="16"/>
          <w:szCs w:val="16"/>
        </w:rPr>
        <w:t>административному нак</w:t>
      </w:r>
      <w:r w:rsidRPr="00E419D9" w:rsidR="000C1677">
        <w:rPr>
          <w:rFonts w:ascii="Times New Roman" w:hAnsi="Times New Roman"/>
          <w:sz w:val="16"/>
          <w:szCs w:val="16"/>
        </w:rPr>
        <w:t>азанию в виде штрафа в размере 3</w:t>
      </w:r>
      <w:r w:rsidRPr="00E419D9">
        <w:rPr>
          <w:rFonts w:ascii="Times New Roman" w:hAnsi="Times New Roman"/>
          <w:sz w:val="16"/>
          <w:szCs w:val="16"/>
        </w:rPr>
        <w:t>00 руб</w:t>
      </w:r>
      <w:r w:rsidRPr="00E419D9">
        <w:rPr>
          <w:rFonts w:ascii="Times New Roman" w:hAnsi="Times New Roman"/>
          <w:color w:val="000000"/>
          <w:sz w:val="16"/>
          <w:szCs w:val="16"/>
        </w:rPr>
        <w:t>.</w:t>
      </w:r>
      <w:r w:rsidRPr="00E419D9" w:rsidR="005F66A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419D9" w:rsidR="00FA4D91">
        <w:rPr>
          <w:rFonts w:ascii="Times New Roman" w:hAnsi="Times New Roman"/>
          <w:color w:val="000000"/>
          <w:sz w:val="16"/>
          <w:szCs w:val="16"/>
        </w:rPr>
        <w:t xml:space="preserve">  </w:t>
      </w:r>
      <w:r w:rsidRPr="00E419D9" w:rsidR="00A520B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419D9" w:rsidR="00FF357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419D9" w:rsidR="00A25F85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419D9" w:rsidR="005A2005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419D9" w:rsidR="0015643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419D9" w:rsidR="00EA5928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419D9" w:rsidR="000A272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419D9" w:rsidR="002B6C97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419D9" w:rsidR="00563166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E419D9" w:rsidP="009B4FA8">
      <w:pPr>
        <w:jc w:val="both"/>
        <w:rPr>
          <w:rFonts w:ascii="Times New Roman" w:hAnsi="Times New Roman"/>
          <w:sz w:val="16"/>
          <w:szCs w:val="16"/>
        </w:rPr>
      </w:pPr>
      <w:r w:rsidRPr="00E419D9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BE3D47" w:rsidRPr="00E419D9" w:rsidP="009B4FA8">
      <w:pPr>
        <w:jc w:val="both"/>
        <w:rPr>
          <w:rFonts w:ascii="Times New Roman" w:hAnsi="Times New Roman"/>
          <w:sz w:val="16"/>
          <w:szCs w:val="16"/>
        </w:rPr>
      </w:pPr>
      <w:r w:rsidRPr="00E419D9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E419D9">
        <w:rPr>
          <w:rFonts w:ascii="Times New Roman" w:hAnsi="Times New Roman"/>
          <w:sz w:val="16"/>
          <w:szCs w:val="16"/>
        </w:rPr>
        <w:t>изложенного</w:t>
      </w:r>
      <w:r w:rsidRPr="00E419D9">
        <w:rPr>
          <w:rFonts w:ascii="Times New Roman" w:hAnsi="Times New Roman"/>
          <w:sz w:val="16"/>
          <w:szCs w:val="16"/>
        </w:rPr>
        <w:t xml:space="preserve">, руководствуясь ч.1 ст. 15.6., </w:t>
      </w:r>
      <w:r w:rsidRPr="00E419D9">
        <w:rPr>
          <w:rFonts w:ascii="Times New Roman" w:hAnsi="Times New Roman"/>
          <w:sz w:val="16"/>
          <w:szCs w:val="16"/>
        </w:rPr>
        <w:t>ст.ст</w:t>
      </w:r>
      <w:r w:rsidRPr="00E419D9">
        <w:rPr>
          <w:rFonts w:ascii="Times New Roman" w:hAnsi="Times New Roman"/>
          <w:sz w:val="16"/>
          <w:szCs w:val="16"/>
        </w:rPr>
        <w:t>. 4.1., 3.4., 29.9., 29.10., 29.11., 26.11. Кодекса Российской Федерации об административных правонарушениях, судья, -</w:t>
      </w:r>
    </w:p>
    <w:p w:rsidR="00BE3D47" w:rsidRPr="00E419D9" w:rsidP="009B4FA8">
      <w:pPr>
        <w:jc w:val="both"/>
        <w:rPr>
          <w:rFonts w:ascii="Times New Roman" w:hAnsi="Times New Roman"/>
          <w:sz w:val="16"/>
          <w:szCs w:val="16"/>
        </w:rPr>
      </w:pPr>
    </w:p>
    <w:p w:rsidR="005A2005" w:rsidRPr="00E419D9" w:rsidP="009B4FA8">
      <w:pPr>
        <w:jc w:val="center"/>
        <w:rPr>
          <w:rFonts w:ascii="Times New Roman" w:hAnsi="Times New Roman"/>
          <w:b/>
          <w:sz w:val="16"/>
          <w:szCs w:val="16"/>
        </w:rPr>
      </w:pPr>
    </w:p>
    <w:p w:rsidR="005A2005" w:rsidRPr="00E419D9" w:rsidP="009B4FA8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</w:p>
    <w:p w:rsidR="00BE3D47" w:rsidRPr="00E419D9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E419D9">
        <w:rPr>
          <w:rFonts w:ascii="Times New Roman" w:hAnsi="Times New Roman"/>
          <w:b/>
          <w:sz w:val="16"/>
          <w:szCs w:val="16"/>
        </w:rPr>
        <w:t>ПОСТАНОВИЛ:</w:t>
      </w:r>
    </w:p>
    <w:p w:rsidR="00BE3D47" w:rsidRPr="00E419D9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E419D9">
        <w:rPr>
          <w:rFonts w:ascii="Times New Roman" w:hAnsi="Times New Roman"/>
          <w:sz w:val="16"/>
          <w:szCs w:val="16"/>
        </w:rPr>
        <w:t>Признать</w:t>
      </w:r>
      <w:r w:rsidRPr="00E419D9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E419D9" w:rsidR="00563166">
        <w:rPr>
          <w:rFonts w:ascii="Times New Roman" w:hAnsi="Times New Roman"/>
          <w:sz w:val="16"/>
          <w:szCs w:val="16"/>
        </w:rPr>
        <w:t>Председателя правления КРОО «СК «АРХАТ» Снежкина А</w:t>
      </w:r>
      <w:r w:rsidR="00E419D9">
        <w:rPr>
          <w:rFonts w:ascii="Times New Roman" w:hAnsi="Times New Roman"/>
          <w:sz w:val="16"/>
          <w:szCs w:val="16"/>
        </w:rPr>
        <w:t>.</w:t>
      </w:r>
      <w:r w:rsidRPr="00E419D9" w:rsidR="00563166">
        <w:rPr>
          <w:rFonts w:ascii="Times New Roman" w:hAnsi="Times New Roman"/>
          <w:sz w:val="16"/>
          <w:szCs w:val="16"/>
        </w:rPr>
        <w:t xml:space="preserve"> И</w:t>
      </w:r>
      <w:r w:rsidR="00E419D9">
        <w:rPr>
          <w:rFonts w:ascii="Times New Roman" w:hAnsi="Times New Roman"/>
          <w:sz w:val="16"/>
          <w:szCs w:val="16"/>
        </w:rPr>
        <w:t>.</w:t>
      </w:r>
      <w:r w:rsidRPr="00E419D9" w:rsidR="00563166">
        <w:rPr>
          <w:rFonts w:ascii="Times New Roman" w:hAnsi="Times New Roman"/>
          <w:sz w:val="16"/>
          <w:szCs w:val="16"/>
        </w:rPr>
        <w:t xml:space="preserve"> </w:t>
      </w:r>
      <w:r w:rsidRPr="00E419D9" w:rsidR="002B6C97">
        <w:rPr>
          <w:sz w:val="16"/>
          <w:szCs w:val="16"/>
        </w:rPr>
        <w:t xml:space="preserve"> </w:t>
      </w:r>
      <w:r w:rsidRPr="00E419D9">
        <w:rPr>
          <w:rFonts w:ascii="Times New Roman" w:hAnsi="Times New Roman"/>
          <w:sz w:val="16"/>
          <w:szCs w:val="16"/>
        </w:rPr>
        <w:t>виновн</w:t>
      </w:r>
      <w:r w:rsidRPr="00E419D9" w:rsidR="00563166">
        <w:rPr>
          <w:rFonts w:ascii="Times New Roman" w:hAnsi="Times New Roman"/>
          <w:sz w:val="16"/>
          <w:szCs w:val="16"/>
        </w:rPr>
        <w:t>ым</w:t>
      </w:r>
      <w:r w:rsidRPr="00E419D9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</w:t>
      </w:r>
      <w:r w:rsidRPr="00E419D9" w:rsidR="00EA5928">
        <w:rPr>
          <w:rFonts w:ascii="Times New Roman" w:hAnsi="Times New Roman"/>
          <w:sz w:val="16"/>
          <w:szCs w:val="16"/>
        </w:rPr>
        <w:t xml:space="preserve"> </w:t>
      </w:r>
      <w:r w:rsidRPr="00E419D9">
        <w:rPr>
          <w:rFonts w:ascii="Times New Roman" w:hAnsi="Times New Roman"/>
          <w:sz w:val="16"/>
          <w:szCs w:val="16"/>
        </w:rPr>
        <w:t>предусмотренного ч.1 ст.15.6. Кодекса Российской Федерации об административных правонарушениях, и назначить е</w:t>
      </w:r>
      <w:r w:rsidRPr="00E419D9" w:rsidR="00563166">
        <w:rPr>
          <w:rFonts w:ascii="Times New Roman" w:hAnsi="Times New Roman"/>
          <w:sz w:val="16"/>
          <w:szCs w:val="16"/>
        </w:rPr>
        <w:t>му</w:t>
      </w:r>
      <w:r w:rsidRPr="00E419D9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E419D9" w:rsidR="000C1677">
        <w:rPr>
          <w:rFonts w:ascii="Times New Roman" w:hAnsi="Times New Roman"/>
          <w:sz w:val="16"/>
          <w:szCs w:val="16"/>
        </w:rPr>
        <w:t>3</w:t>
      </w:r>
      <w:r w:rsidRPr="00E419D9">
        <w:rPr>
          <w:rFonts w:ascii="Times New Roman" w:hAnsi="Times New Roman"/>
          <w:sz w:val="16"/>
          <w:szCs w:val="16"/>
        </w:rPr>
        <w:t>00 (</w:t>
      </w:r>
      <w:r w:rsidRPr="00E419D9" w:rsidR="000C1677">
        <w:rPr>
          <w:rFonts w:ascii="Times New Roman" w:hAnsi="Times New Roman"/>
          <w:sz w:val="16"/>
          <w:szCs w:val="16"/>
        </w:rPr>
        <w:t>три</w:t>
      </w:r>
      <w:r w:rsidRPr="00E419D9">
        <w:rPr>
          <w:rFonts w:ascii="Times New Roman" w:hAnsi="Times New Roman"/>
          <w:sz w:val="16"/>
          <w:szCs w:val="16"/>
        </w:rPr>
        <w:t xml:space="preserve">ста) рублей.  </w:t>
      </w:r>
      <w:r w:rsidRPr="00E419D9" w:rsidR="00EA5928">
        <w:rPr>
          <w:rFonts w:ascii="Times New Roman" w:hAnsi="Times New Roman"/>
          <w:sz w:val="16"/>
          <w:szCs w:val="16"/>
        </w:rPr>
        <w:t xml:space="preserve"> </w:t>
      </w:r>
      <w:r w:rsidRPr="00E419D9" w:rsidR="00563166">
        <w:rPr>
          <w:rFonts w:ascii="Times New Roman" w:hAnsi="Times New Roman"/>
          <w:sz w:val="16"/>
          <w:szCs w:val="16"/>
        </w:rPr>
        <w:t xml:space="preserve"> </w:t>
      </w:r>
    </w:p>
    <w:p w:rsidR="00BE3D47" w:rsidRPr="00E419D9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E419D9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E419D9">
        <w:rPr>
          <w:rFonts w:ascii="Times New Roman" w:hAnsi="Times New Roman"/>
          <w:sz w:val="16"/>
          <w:szCs w:val="16"/>
        </w:rPr>
        <w:t xml:space="preserve"> получатель - Управление Федерального Казначейства по Республике Крым </w:t>
      </w:r>
      <w:r w:rsidRPr="00E419D9" w:rsidR="00B60789">
        <w:rPr>
          <w:rFonts w:ascii="Times New Roman" w:hAnsi="Times New Roman"/>
          <w:sz w:val="16"/>
          <w:szCs w:val="16"/>
        </w:rPr>
        <w:t>(</w:t>
      </w:r>
      <w:r w:rsidRPr="00E419D9" w:rsidR="001F4D4D">
        <w:rPr>
          <w:rFonts w:ascii="Times New Roman" w:hAnsi="Times New Roman"/>
          <w:sz w:val="16"/>
          <w:szCs w:val="16"/>
        </w:rPr>
        <w:t xml:space="preserve">ИФНС </w:t>
      </w:r>
      <w:r w:rsidRPr="00E419D9" w:rsidR="00B60789">
        <w:rPr>
          <w:rFonts w:ascii="Times New Roman" w:hAnsi="Times New Roman"/>
          <w:sz w:val="16"/>
          <w:szCs w:val="16"/>
        </w:rPr>
        <w:t>по г. Симферополю)</w:t>
      </w:r>
      <w:r w:rsidRPr="00E419D9" w:rsidR="001F4D4D">
        <w:rPr>
          <w:rFonts w:ascii="Times New Roman" w:hAnsi="Times New Roman"/>
          <w:sz w:val="16"/>
          <w:szCs w:val="16"/>
        </w:rPr>
        <w:t>;</w:t>
      </w:r>
      <w:r w:rsidRPr="00E419D9">
        <w:rPr>
          <w:rFonts w:ascii="Times New Roman" w:hAnsi="Times New Roman"/>
          <w:sz w:val="16"/>
          <w:szCs w:val="16"/>
        </w:rPr>
        <w:t xml:space="preserve"> БИК - </w:t>
      </w:r>
      <w:r w:rsidRPr="00E419D9" w:rsidR="0048282E">
        <w:rPr>
          <w:rFonts w:ascii="Times New Roman" w:hAnsi="Times New Roman"/>
          <w:sz w:val="16"/>
          <w:szCs w:val="16"/>
        </w:rPr>
        <w:t>043510001</w:t>
      </w:r>
      <w:r w:rsidRPr="00E419D9">
        <w:rPr>
          <w:rFonts w:ascii="Times New Roman" w:hAnsi="Times New Roman"/>
          <w:sz w:val="16"/>
          <w:szCs w:val="16"/>
        </w:rPr>
        <w:t>;</w:t>
      </w:r>
      <w:r w:rsidRPr="00E419D9" w:rsidR="001F4D4D">
        <w:rPr>
          <w:rFonts w:ascii="Times New Roman" w:hAnsi="Times New Roman"/>
          <w:sz w:val="16"/>
          <w:szCs w:val="16"/>
        </w:rPr>
        <w:t xml:space="preserve"> наименование банка: </w:t>
      </w:r>
      <w:r w:rsidRPr="00E419D9" w:rsidR="00B60789">
        <w:rPr>
          <w:rFonts w:ascii="Times New Roman" w:hAnsi="Times New Roman"/>
          <w:sz w:val="16"/>
          <w:szCs w:val="16"/>
        </w:rPr>
        <w:t>О</w:t>
      </w:r>
      <w:r w:rsidRPr="00E419D9" w:rsidR="001F4D4D">
        <w:rPr>
          <w:rFonts w:ascii="Times New Roman" w:hAnsi="Times New Roman"/>
          <w:sz w:val="16"/>
          <w:szCs w:val="16"/>
        </w:rPr>
        <w:t>тделение Республик</w:t>
      </w:r>
      <w:r w:rsidRPr="00E419D9" w:rsidR="00B60789">
        <w:rPr>
          <w:rFonts w:ascii="Times New Roman" w:hAnsi="Times New Roman"/>
          <w:sz w:val="16"/>
          <w:szCs w:val="16"/>
        </w:rPr>
        <w:t>а</w:t>
      </w:r>
      <w:r w:rsidRPr="00E419D9" w:rsidR="001F4D4D">
        <w:rPr>
          <w:rFonts w:ascii="Times New Roman" w:hAnsi="Times New Roman"/>
          <w:sz w:val="16"/>
          <w:szCs w:val="16"/>
        </w:rPr>
        <w:t xml:space="preserve"> Крым;</w:t>
      </w:r>
      <w:r w:rsidRPr="00E419D9">
        <w:rPr>
          <w:rFonts w:ascii="Times New Roman" w:hAnsi="Times New Roman"/>
          <w:sz w:val="16"/>
          <w:szCs w:val="16"/>
        </w:rPr>
        <w:t xml:space="preserve"> </w:t>
      </w:r>
      <w:r w:rsidRPr="00E419D9">
        <w:rPr>
          <w:rFonts w:ascii="Times New Roman" w:hAnsi="Times New Roman"/>
          <w:sz w:val="16"/>
          <w:szCs w:val="16"/>
        </w:rPr>
        <w:t>р</w:t>
      </w:r>
      <w:r w:rsidRPr="00E419D9">
        <w:rPr>
          <w:rFonts w:ascii="Times New Roman" w:hAnsi="Times New Roman"/>
          <w:sz w:val="16"/>
          <w:szCs w:val="16"/>
        </w:rPr>
        <w:t>/</w:t>
      </w:r>
      <w:r w:rsidRPr="00E419D9">
        <w:rPr>
          <w:rFonts w:ascii="Times New Roman" w:hAnsi="Times New Roman"/>
          <w:sz w:val="16"/>
          <w:szCs w:val="16"/>
        </w:rPr>
        <w:t>сч</w:t>
      </w:r>
      <w:r w:rsidRPr="00E419D9">
        <w:rPr>
          <w:rFonts w:ascii="Times New Roman" w:hAnsi="Times New Roman"/>
          <w:sz w:val="16"/>
          <w:szCs w:val="16"/>
        </w:rPr>
        <w:t xml:space="preserve"> 40101810335100010001, ОКТМО 357</w:t>
      </w:r>
      <w:r w:rsidRPr="00E419D9" w:rsidR="00B60789">
        <w:rPr>
          <w:rFonts w:ascii="Times New Roman" w:hAnsi="Times New Roman"/>
          <w:sz w:val="16"/>
          <w:szCs w:val="16"/>
        </w:rPr>
        <w:t>01</w:t>
      </w:r>
      <w:r w:rsidRPr="00E419D9" w:rsidR="0048282E">
        <w:rPr>
          <w:rFonts w:ascii="Times New Roman" w:hAnsi="Times New Roman"/>
          <w:sz w:val="16"/>
          <w:szCs w:val="16"/>
        </w:rPr>
        <w:t>000</w:t>
      </w:r>
      <w:r w:rsidRPr="00E419D9">
        <w:rPr>
          <w:rFonts w:ascii="Times New Roman" w:hAnsi="Times New Roman"/>
          <w:sz w:val="16"/>
          <w:szCs w:val="16"/>
        </w:rPr>
        <w:t xml:space="preserve">, ИНН получателя </w:t>
      </w:r>
      <w:r w:rsidRPr="00E419D9" w:rsidR="00B60789">
        <w:rPr>
          <w:rFonts w:ascii="Times New Roman" w:hAnsi="Times New Roman"/>
          <w:sz w:val="16"/>
          <w:szCs w:val="16"/>
        </w:rPr>
        <w:t>7707831115</w:t>
      </w:r>
      <w:r w:rsidRPr="00E419D9">
        <w:rPr>
          <w:rFonts w:ascii="Times New Roman" w:hAnsi="Times New Roman"/>
          <w:sz w:val="16"/>
          <w:szCs w:val="16"/>
        </w:rPr>
        <w:t xml:space="preserve">, КПП  получателя </w:t>
      </w:r>
      <w:r w:rsidRPr="00E419D9" w:rsidR="0048282E">
        <w:rPr>
          <w:rFonts w:ascii="Times New Roman" w:hAnsi="Times New Roman"/>
          <w:sz w:val="16"/>
          <w:szCs w:val="16"/>
        </w:rPr>
        <w:t>91</w:t>
      </w:r>
      <w:r w:rsidRPr="00E419D9" w:rsidR="00B60789">
        <w:rPr>
          <w:rFonts w:ascii="Times New Roman" w:hAnsi="Times New Roman"/>
          <w:sz w:val="16"/>
          <w:szCs w:val="16"/>
        </w:rPr>
        <w:t>0201001</w:t>
      </w:r>
      <w:r w:rsidRPr="00E419D9">
        <w:rPr>
          <w:rFonts w:ascii="Times New Roman" w:hAnsi="Times New Roman"/>
          <w:sz w:val="16"/>
          <w:szCs w:val="16"/>
        </w:rPr>
        <w:t>; КБК 182 1 16 03030 01 6000 140.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E419D9" w:rsidP="009B4FA8">
      <w:pPr>
        <w:jc w:val="both"/>
        <w:rPr>
          <w:rFonts w:ascii="Times New Roman" w:hAnsi="Times New Roman"/>
          <w:sz w:val="16"/>
          <w:szCs w:val="16"/>
        </w:rPr>
      </w:pPr>
      <w:r w:rsidRPr="00E419D9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E419D9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E419D9">
        <w:rPr>
          <w:rFonts w:ascii="Times New Roman" w:hAnsi="Times New Roman"/>
          <w:sz w:val="16"/>
          <w:szCs w:val="16"/>
        </w:rPr>
        <w:t xml:space="preserve">        </w:t>
      </w:r>
      <w:r w:rsidRPr="00E419D9">
        <w:rPr>
          <w:rFonts w:ascii="Times New Roman" w:hAnsi="Times New Roman"/>
          <w:b/>
          <w:sz w:val="16"/>
          <w:szCs w:val="16"/>
        </w:rPr>
        <w:t xml:space="preserve"> </w:t>
      </w:r>
      <w:r w:rsidRPr="00E419D9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22B5" w:rsidRPr="00E419D9" w:rsidP="005822B5">
      <w:pPr>
        <w:pStyle w:val="31"/>
        <w:tabs>
          <w:tab w:val="left" w:pos="567"/>
        </w:tabs>
        <w:rPr>
          <w:sz w:val="16"/>
          <w:szCs w:val="16"/>
        </w:rPr>
      </w:pPr>
      <w:r w:rsidRPr="00E419D9">
        <w:rPr>
          <w:sz w:val="16"/>
          <w:szCs w:val="16"/>
        </w:rPr>
        <w:t xml:space="preserve">          </w:t>
      </w:r>
      <w:r w:rsidRPr="00E419D9">
        <w:rPr>
          <w:sz w:val="16"/>
          <w:szCs w:val="16"/>
        </w:rPr>
        <w:t xml:space="preserve"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№19 в течение 10 суток со дня вручения или получения копии постановления. </w:t>
      </w:r>
    </w:p>
    <w:p w:rsidR="005822B5" w:rsidRPr="00E419D9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E419D9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E419D9">
        <w:rPr>
          <w:sz w:val="16"/>
          <w:szCs w:val="16"/>
        </w:rPr>
        <w:t>Мировой судья</w:t>
      </w:r>
      <w:r w:rsidRPr="00E419D9">
        <w:rPr>
          <w:sz w:val="16"/>
          <w:szCs w:val="16"/>
        </w:rPr>
        <w:tab/>
      </w:r>
      <w:r w:rsidRPr="00E419D9">
        <w:rPr>
          <w:sz w:val="16"/>
          <w:szCs w:val="16"/>
        </w:rPr>
        <w:tab/>
      </w:r>
      <w:r w:rsidRPr="00E419D9">
        <w:rPr>
          <w:sz w:val="16"/>
          <w:szCs w:val="16"/>
        </w:rPr>
        <w:tab/>
      </w:r>
      <w:r w:rsidRPr="00E419D9">
        <w:rPr>
          <w:sz w:val="16"/>
          <w:szCs w:val="16"/>
        </w:rPr>
        <w:tab/>
      </w:r>
      <w:r w:rsidRPr="00E419D9">
        <w:rPr>
          <w:sz w:val="16"/>
          <w:szCs w:val="16"/>
        </w:rPr>
        <w:tab/>
      </w:r>
      <w:r w:rsidRPr="00E419D9">
        <w:rPr>
          <w:sz w:val="16"/>
          <w:szCs w:val="16"/>
        </w:rPr>
        <w:tab/>
      </w:r>
      <w:r w:rsidRPr="00E419D9">
        <w:rPr>
          <w:sz w:val="16"/>
          <w:szCs w:val="16"/>
        </w:rPr>
        <w:tab/>
        <w:t>О.А. Титаренко</w:t>
      </w:r>
    </w:p>
    <w:p w:rsidR="005822B5" w:rsidRPr="005E3921" w:rsidP="005822B5">
      <w:pPr>
        <w:ind w:firstLine="720"/>
        <w:jc w:val="both"/>
        <w:rPr>
          <w:i/>
          <w:sz w:val="24"/>
          <w:szCs w:val="24"/>
        </w:rPr>
      </w:pPr>
    </w:p>
    <w:p w:rsidR="005822B5" w:rsidRPr="005E3921" w:rsidP="005822B5">
      <w:pPr>
        <w:ind w:firstLine="720"/>
        <w:jc w:val="both"/>
        <w:rPr>
          <w:sz w:val="24"/>
          <w:szCs w:val="24"/>
        </w:rPr>
      </w:pPr>
    </w:p>
    <w:p w:rsidR="00BE3D47" w:rsidRPr="001B5011" w:rsidP="005822B5">
      <w:pPr>
        <w:jc w:val="both"/>
        <w:rPr>
          <w:rFonts w:ascii="Times New Roman" w:hAnsi="Times New Roman"/>
          <w:color w:val="FF0000"/>
          <w:sz w:val="28"/>
        </w:rPr>
      </w:pPr>
    </w:p>
    <w:sectPr w:rsidSect="00B76D97">
      <w:headerReference w:type="even" r:id="rId5"/>
      <w:headerReference w:type="default" r:id="rId6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19D9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25FEE"/>
    <w:rsid w:val="0005350C"/>
    <w:rsid w:val="000608E6"/>
    <w:rsid w:val="000761B5"/>
    <w:rsid w:val="00076506"/>
    <w:rsid w:val="00083ECB"/>
    <w:rsid w:val="00090817"/>
    <w:rsid w:val="00091468"/>
    <w:rsid w:val="000A2724"/>
    <w:rsid w:val="000A3162"/>
    <w:rsid w:val="000A6172"/>
    <w:rsid w:val="000B122E"/>
    <w:rsid w:val="000B1391"/>
    <w:rsid w:val="000B497A"/>
    <w:rsid w:val="000C1677"/>
    <w:rsid w:val="000D6FCA"/>
    <w:rsid w:val="000E1715"/>
    <w:rsid w:val="000E670D"/>
    <w:rsid w:val="0010277E"/>
    <w:rsid w:val="001052D4"/>
    <w:rsid w:val="001145A6"/>
    <w:rsid w:val="0012045E"/>
    <w:rsid w:val="001248E4"/>
    <w:rsid w:val="001269B5"/>
    <w:rsid w:val="001365D8"/>
    <w:rsid w:val="00143214"/>
    <w:rsid w:val="00146324"/>
    <w:rsid w:val="001548C2"/>
    <w:rsid w:val="0015643A"/>
    <w:rsid w:val="00161232"/>
    <w:rsid w:val="0018268A"/>
    <w:rsid w:val="001850AE"/>
    <w:rsid w:val="00187FA6"/>
    <w:rsid w:val="001A6451"/>
    <w:rsid w:val="001B20A3"/>
    <w:rsid w:val="001B5011"/>
    <w:rsid w:val="001C2C89"/>
    <w:rsid w:val="001C52FD"/>
    <w:rsid w:val="001C5471"/>
    <w:rsid w:val="001D4A04"/>
    <w:rsid w:val="001E7903"/>
    <w:rsid w:val="001F4D4D"/>
    <w:rsid w:val="001F5772"/>
    <w:rsid w:val="001F654C"/>
    <w:rsid w:val="00210EC3"/>
    <w:rsid w:val="0023055D"/>
    <w:rsid w:val="00243F81"/>
    <w:rsid w:val="00257A96"/>
    <w:rsid w:val="00261A8E"/>
    <w:rsid w:val="00271B50"/>
    <w:rsid w:val="00275916"/>
    <w:rsid w:val="00281FC3"/>
    <w:rsid w:val="00282783"/>
    <w:rsid w:val="0028773D"/>
    <w:rsid w:val="00291049"/>
    <w:rsid w:val="0029506B"/>
    <w:rsid w:val="002B6C97"/>
    <w:rsid w:val="002D0D8E"/>
    <w:rsid w:val="00312406"/>
    <w:rsid w:val="00317A76"/>
    <w:rsid w:val="00321762"/>
    <w:rsid w:val="00322B86"/>
    <w:rsid w:val="00333D49"/>
    <w:rsid w:val="00341AC3"/>
    <w:rsid w:val="00361582"/>
    <w:rsid w:val="00382456"/>
    <w:rsid w:val="00385CB1"/>
    <w:rsid w:val="00385CF9"/>
    <w:rsid w:val="00387725"/>
    <w:rsid w:val="00391F66"/>
    <w:rsid w:val="003A281C"/>
    <w:rsid w:val="003A3D34"/>
    <w:rsid w:val="003A4520"/>
    <w:rsid w:val="003A5384"/>
    <w:rsid w:val="003B5937"/>
    <w:rsid w:val="003B6837"/>
    <w:rsid w:val="003C770B"/>
    <w:rsid w:val="003D333F"/>
    <w:rsid w:val="003D492C"/>
    <w:rsid w:val="003E5280"/>
    <w:rsid w:val="003E61FF"/>
    <w:rsid w:val="0040703D"/>
    <w:rsid w:val="00414D11"/>
    <w:rsid w:val="00420EFF"/>
    <w:rsid w:val="00426840"/>
    <w:rsid w:val="00437294"/>
    <w:rsid w:val="00465731"/>
    <w:rsid w:val="00481D10"/>
    <w:rsid w:val="0048282E"/>
    <w:rsid w:val="00483E25"/>
    <w:rsid w:val="00492498"/>
    <w:rsid w:val="004C3C46"/>
    <w:rsid w:val="004C6737"/>
    <w:rsid w:val="004C7DD9"/>
    <w:rsid w:val="004D78C4"/>
    <w:rsid w:val="004E086D"/>
    <w:rsid w:val="004E5306"/>
    <w:rsid w:val="00500BE8"/>
    <w:rsid w:val="00504B11"/>
    <w:rsid w:val="00506A49"/>
    <w:rsid w:val="00515EF7"/>
    <w:rsid w:val="00525019"/>
    <w:rsid w:val="00531635"/>
    <w:rsid w:val="00535B27"/>
    <w:rsid w:val="0054635A"/>
    <w:rsid w:val="0055277B"/>
    <w:rsid w:val="005570AD"/>
    <w:rsid w:val="00563166"/>
    <w:rsid w:val="00575C49"/>
    <w:rsid w:val="0057650F"/>
    <w:rsid w:val="00581483"/>
    <w:rsid w:val="005822B5"/>
    <w:rsid w:val="00583982"/>
    <w:rsid w:val="00585977"/>
    <w:rsid w:val="005926E2"/>
    <w:rsid w:val="005944C4"/>
    <w:rsid w:val="005A2005"/>
    <w:rsid w:val="005A2E4F"/>
    <w:rsid w:val="005D4B48"/>
    <w:rsid w:val="005E3921"/>
    <w:rsid w:val="005E5547"/>
    <w:rsid w:val="005E764C"/>
    <w:rsid w:val="005F66AA"/>
    <w:rsid w:val="00601BC3"/>
    <w:rsid w:val="006035A1"/>
    <w:rsid w:val="006075D8"/>
    <w:rsid w:val="006144C1"/>
    <w:rsid w:val="006151B2"/>
    <w:rsid w:val="00616BCF"/>
    <w:rsid w:val="006247EC"/>
    <w:rsid w:val="00627137"/>
    <w:rsid w:val="0063311F"/>
    <w:rsid w:val="00633AFB"/>
    <w:rsid w:val="00636B58"/>
    <w:rsid w:val="00650BCF"/>
    <w:rsid w:val="00650DD0"/>
    <w:rsid w:val="00651737"/>
    <w:rsid w:val="006670F4"/>
    <w:rsid w:val="00680DBA"/>
    <w:rsid w:val="0068127C"/>
    <w:rsid w:val="006A7087"/>
    <w:rsid w:val="006B1E99"/>
    <w:rsid w:val="006C7B52"/>
    <w:rsid w:val="006D37CA"/>
    <w:rsid w:val="007059EF"/>
    <w:rsid w:val="00707ED4"/>
    <w:rsid w:val="00713391"/>
    <w:rsid w:val="007215AF"/>
    <w:rsid w:val="00721938"/>
    <w:rsid w:val="00722549"/>
    <w:rsid w:val="0072406E"/>
    <w:rsid w:val="00746804"/>
    <w:rsid w:val="0076367E"/>
    <w:rsid w:val="00765D0D"/>
    <w:rsid w:val="00771E0F"/>
    <w:rsid w:val="00773489"/>
    <w:rsid w:val="00777291"/>
    <w:rsid w:val="007874B9"/>
    <w:rsid w:val="00787BBF"/>
    <w:rsid w:val="00790897"/>
    <w:rsid w:val="007A0E61"/>
    <w:rsid w:val="007A3ADE"/>
    <w:rsid w:val="007A6E97"/>
    <w:rsid w:val="007C24B5"/>
    <w:rsid w:val="007D27B7"/>
    <w:rsid w:val="007D6A4F"/>
    <w:rsid w:val="007D6C97"/>
    <w:rsid w:val="007E7D23"/>
    <w:rsid w:val="00810D37"/>
    <w:rsid w:val="00811091"/>
    <w:rsid w:val="008352D2"/>
    <w:rsid w:val="0083708A"/>
    <w:rsid w:val="00853F16"/>
    <w:rsid w:val="00860438"/>
    <w:rsid w:val="00867EFA"/>
    <w:rsid w:val="00874CA5"/>
    <w:rsid w:val="008803CE"/>
    <w:rsid w:val="008845B9"/>
    <w:rsid w:val="00885984"/>
    <w:rsid w:val="00890A2F"/>
    <w:rsid w:val="008A3F54"/>
    <w:rsid w:val="008B6CFD"/>
    <w:rsid w:val="008C74F3"/>
    <w:rsid w:val="008D3DEF"/>
    <w:rsid w:val="008D6B3C"/>
    <w:rsid w:val="008F4246"/>
    <w:rsid w:val="009118D8"/>
    <w:rsid w:val="00920EDC"/>
    <w:rsid w:val="00927057"/>
    <w:rsid w:val="00941F52"/>
    <w:rsid w:val="00952033"/>
    <w:rsid w:val="00956AEF"/>
    <w:rsid w:val="009611F4"/>
    <w:rsid w:val="00961E1A"/>
    <w:rsid w:val="009653B2"/>
    <w:rsid w:val="00980F9A"/>
    <w:rsid w:val="009A2DAF"/>
    <w:rsid w:val="009B1044"/>
    <w:rsid w:val="009B3DBE"/>
    <w:rsid w:val="009B4FA8"/>
    <w:rsid w:val="009C3CE3"/>
    <w:rsid w:val="009E5766"/>
    <w:rsid w:val="009E5A9A"/>
    <w:rsid w:val="009E5EDB"/>
    <w:rsid w:val="00A0095D"/>
    <w:rsid w:val="00A063C8"/>
    <w:rsid w:val="00A11A0E"/>
    <w:rsid w:val="00A25F85"/>
    <w:rsid w:val="00A34510"/>
    <w:rsid w:val="00A364BA"/>
    <w:rsid w:val="00A402AE"/>
    <w:rsid w:val="00A40EB8"/>
    <w:rsid w:val="00A520BF"/>
    <w:rsid w:val="00A5290A"/>
    <w:rsid w:val="00A65A21"/>
    <w:rsid w:val="00AB200F"/>
    <w:rsid w:val="00AB793C"/>
    <w:rsid w:val="00AE4A11"/>
    <w:rsid w:val="00AF4B55"/>
    <w:rsid w:val="00B06527"/>
    <w:rsid w:val="00B076CB"/>
    <w:rsid w:val="00B15109"/>
    <w:rsid w:val="00B20CA9"/>
    <w:rsid w:val="00B2168F"/>
    <w:rsid w:val="00B50A7C"/>
    <w:rsid w:val="00B568BC"/>
    <w:rsid w:val="00B60789"/>
    <w:rsid w:val="00B61458"/>
    <w:rsid w:val="00B65E3E"/>
    <w:rsid w:val="00B65E5B"/>
    <w:rsid w:val="00B675BB"/>
    <w:rsid w:val="00B709E5"/>
    <w:rsid w:val="00B7530B"/>
    <w:rsid w:val="00B76D97"/>
    <w:rsid w:val="00B8050A"/>
    <w:rsid w:val="00B857B7"/>
    <w:rsid w:val="00BB1741"/>
    <w:rsid w:val="00BB4E39"/>
    <w:rsid w:val="00BC0B1D"/>
    <w:rsid w:val="00BC1605"/>
    <w:rsid w:val="00BC16C3"/>
    <w:rsid w:val="00BC6427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65AA0"/>
    <w:rsid w:val="00C74A88"/>
    <w:rsid w:val="00C86167"/>
    <w:rsid w:val="00CA3A29"/>
    <w:rsid w:val="00CB27BE"/>
    <w:rsid w:val="00CF495D"/>
    <w:rsid w:val="00D0129D"/>
    <w:rsid w:val="00D0527E"/>
    <w:rsid w:val="00D11F1A"/>
    <w:rsid w:val="00D27460"/>
    <w:rsid w:val="00D41732"/>
    <w:rsid w:val="00D57970"/>
    <w:rsid w:val="00D627AD"/>
    <w:rsid w:val="00D6604F"/>
    <w:rsid w:val="00D72607"/>
    <w:rsid w:val="00D80D3B"/>
    <w:rsid w:val="00D866F9"/>
    <w:rsid w:val="00D90056"/>
    <w:rsid w:val="00D92726"/>
    <w:rsid w:val="00DA6932"/>
    <w:rsid w:val="00DA71E2"/>
    <w:rsid w:val="00DA74C7"/>
    <w:rsid w:val="00DC6304"/>
    <w:rsid w:val="00DE46F3"/>
    <w:rsid w:val="00DF248B"/>
    <w:rsid w:val="00DF42E6"/>
    <w:rsid w:val="00E001CE"/>
    <w:rsid w:val="00E02728"/>
    <w:rsid w:val="00E242F7"/>
    <w:rsid w:val="00E419D9"/>
    <w:rsid w:val="00E4228C"/>
    <w:rsid w:val="00E44051"/>
    <w:rsid w:val="00E54899"/>
    <w:rsid w:val="00E54EB1"/>
    <w:rsid w:val="00E6183C"/>
    <w:rsid w:val="00E673D4"/>
    <w:rsid w:val="00E75B26"/>
    <w:rsid w:val="00E7757F"/>
    <w:rsid w:val="00E81AB6"/>
    <w:rsid w:val="00E83A01"/>
    <w:rsid w:val="00E93D4E"/>
    <w:rsid w:val="00E95B6F"/>
    <w:rsid w:val="00EA1B02"/>
    <w:rsid w:val="00EA5928"/>
    <w:rsid w:val="00EB4193"/>
    <w:rsid w:val="00EB706F"/>
    <w:rsid w:val="00EC1ADB"/>
    <w:rsid w:val="00ED445C"/>
    <w:rsid w:val="00EF6787"/>
    <w:rsid w:val="00F22A24"/>
    <w:rsid w:val="00F44D41"/>
    <w:rsid w:val="00F643C7"/>
    <w:rsid w:val="00F71579"/>
    <w:rsid w:val="00F76462"/>
    <w:rsid w:val="00F824BE"/>
    <w:rsid w:val="00F8336C"/>
    <w:rsid w:val="00F937A5"/>
    <w:rsid w:val="00FA4D91"/>
    <w:rsid w:val="00FB538E"/>
    <w:rsid w:val="00FC194C"/>
    <w:rsid w:val="00FC7A6A"/>
    <w:rsid w:val="00FD34DC"/>
    <w:rsid w:val="00FE0DF8"/>
    <w:rsid w:val="00FF166E"/>
    <w:rsid w:val="00FF35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961E1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1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18B83-A36C-4056-8025-9064DC76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