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B31FD" w:rsidP="0098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 2023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A338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77C1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64253">
        <w:rPr>
          <w:rFonts w:ascii="Times New Roman" w:hAnsi="Times New Roman" w:cs="Times New Roman"/>
          <w:sz w:val="28"/>
          <w:szCs w:val="28"/>
        </w:rPr>
        <w:t>Клуб Русская Пирамида</w:t>
      </w:r>
      <w:r w:rsidR="00477C1A">
        <w:rPr>
          <w:rFonts w:ascii="Times New Roman" w:hAnsi="Times New Roman" w:cs="Times New Roman"/>
          <w:sz w:val="28"/>
          <w:szCs w:val="28"/>
        </w:rPr>
        <w:t xml:space="preserve">» </w:t>
      </w:r>
      <w:r w:rsidR="00F64253">
        <w:rPr>
          <w:rFonts w:ascii="Times New Roman" w:hAnsi="Times New Roman" w:cs="Times New Roman"/>
          <w:sz w:val="28"/>
          <w:szCs w:val="28"/>
        </w:rPr>
        <w:t xml:space="preserve">Гафарова </w:t>
      </w:r>
      <w:r w:rsidR="00F64253">
        <w:rPr>
          <w:rFonts w:ascii="Times New Roman" w:hAnsi="Times New Roman" w:cs="Times New Roman"/>
          <w:sz w:val="28"/>
          <w:szCs w:val="28"/>
        </w:rPr>
        <w:t>Сейдамета</w:t>
      </w:r>
      <w:r w:rsidR="00F64253">
        <w:rPr>
          <w:rFonts w:ascii="Times New Roman" w:hAnsi="Times New Roman" w:cs="Times New Roman"/>
          <w:sz w:val="28"/>
          <w:szCs w:val="28"/>
        </w:rPr>
        <w:t xml:space="preserve"> </w:t>
      </w:r>
      <w:r w:rsidR="00F64253">
        <w:rPr>
          <w:rFonts w:ascii="Times New Roman" w:hAnsi="Times New Roman" w:cs="Times New Roman"/>
          <w:sz w:val="28"/>
          <w:szCs w:val="28"/>
        </w:rPr>
        <w:t>Исмаиловича</w:t>
      </w:r>
      <w:r w:rsidRPr="00DA3382">
        <w:rPr>
          <w:rFonts w:ascii="Times New Roman" w:hAnsi="Times New Roman" w:cs="Times New Roman"/>
          <w:sz w:val="28"/>
          <w:szCs w:val="28"/>
        </w:rPr>
        <w:t xml:space="preserve">, </w:t>
      </w:r>
      <w:r w:rsidRPr="00303F07" w:rsidR="00303F07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Гафаров С.И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Клуб Русская Пирамида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Клуб Русская Пирамида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303F07" w:rsidR="00303F0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 w:rsidR="00D50C6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рганизаций за 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30.03.202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31FD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1F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 С.И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 у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правонарушениях,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 С.И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зводство по делу об административном правонарушении, считаю возможным рассмотреть дело в отсутствие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F265F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Российской Федерации налоговый период устанавливается как календарный г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од. Таким образом, предельный срок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–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налоговый орган юридическим лицом 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31.03.2022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предоставления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– 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02.04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Клуб Русская Пирамида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>» яв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ляется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 С.И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64253" w:rsidR="00F64253">
        <w:rPr>
          <w:rFonts w:ascii="Times New Roman" w:hAnsi="Times New Roman" w:cs="Times New Roman"/>
          <w:sz w:val="28"/>
          <w:szCs w:val="28"/>
        </w:rPr>
        <w:t>Гафаров С.И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ающих указанные обстоятельства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64253" w:rsidR="00F64253">
        <w:rPr>
          <w:rFonts w:ascii="Times New Roman" w:hAnsi="Times New Roman" w:cs="Times New Roman"/>
          <w:sz w:val="28"/>
          <w:szCs w:val="28"/>
        </w:rPr>
        <w:t>Гафаров</w:t>
      </w:r>
      <w:r w:rsidR="00F64253">
        <w:rPr>
          <w:rFonts w:ascii="Times New Roman" w:hAnsi="Times New Roman" w:cs="Times New Roman"/>
          <w:sz w:val="28"/>
          <w:szCs w:val="28"/>
        </w:rPr>
        <w:t>а</w:t>
      </w:r>
      <w:r w:rsidRPr="00F64253" w:rsidR="00F64253">
        <w:rPr>
          <w:rFonts w:ascii="Times New Roman" w:hAnsi="Times New Roman" w:cs="Times New Roman"/>
          <w:sz w:val="28"/>
          <w:szCs w:val="28"/>
        </w:rPr>
        <w:t xml:space="preserve"> С.И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91022234300228800002/20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19.01.2023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проверки №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.07.2022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 С.И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4253" w:rsidR="00F64253">
        <w:rPr>
          <w:rFonts w:ascii="Times New Roman" w:eastAsia="Times New Roman" w:hAnsi="Times New Roman" w:cs="Times New Roman"/>
          <w:color w:val="000000"/>
          <w:sz w:val="28"/>
          <w:szCs w:val="28"/>
        </w:rPr>
        <w:t>Гафаров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4253" w:rsidR="00F64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виновно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>Гафаров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253" w:rsidR="00F64253"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253">
        <w:rPr>
          <w:rFonts w:ascii="Times New Roman" w:eastAsia="Times New Roman" w:hAnsi="Times New Roman" w:cs="Times New Roman"/>
          <w:sz w:val="28"/>
          <w:szCs w:val="28"/>
        </w:rPr>
        <w:t xml:space="preserve">Гафарова Сейдамета Исмаиловича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67AD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0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20F7A"/>
    <w:rsid w:val="00090C73"/>
    <w:rsid w:val="000C2B59"/>
    <w:rsid w:val="00240A02"/>
    <w:rsid w:val="00286CD1"/>
    <w:rsid w:val="002C5A43"/>
    <w:rsid w:val="00303F07"/>
    <w:rsid w:val="00326552"/>
    <w:rsid w:val="003E7E58"/>
    <w:rsid w:val="00477C1A"/>
    <w:rsid w:val="004C50E8"/>
    <w:rsid w:val="004F0E51"/>
    <w:rsid w:val="004F265F"/>
    <w:rsid w:val="0056708B"/>
    <w:rsid w:val="005A73CA"/>
    <w:rsid w:val="00626AFF"/>
    <w:rsid w:val="00686193"/>
    <w:rsid w:val="006A4587"/>
    <w:rsid w:val="006B58A8"/>
    <w:rsid w:val="007C2355"/>
    <w:rsid w:val="007E1EFE"/>
    <w:rsid w:val="00800453"/>
    <w:rsid w:val="008933B3"/>
    <w:rsid w:val="009867AD"/>
    <w:rsid w:val="009C7656"/>
    <w:rsid w:val="009D7B31"/>
    <w:rsid w:val="009F0F1D"/>
    <w:rsid w:val="009F6028"/>
    <w:rsid w:val="00A54536"/>
    <w:rsid w:val="00A95856"/>
    <w:rsid w:val="00AA2062"/>
    <w:rsid w:val="00AD7310"/>
    <w:rsid w:val="00B02614"/>
    <w:rsid w:val="00BA3446"/>
    <w:rsid w:val="00BA689B"/>
    <w:rsid w:val="00BE01DB"/>
    <w:rsid w:val="00BF253E"/>
    <w:rsid w:val="00C545F8"/>
    <w:rsid w:val="00C65A5F"/>
    <w:rsid w:val="00CB31FD"/>
    <w:rsid w:val="00CC2E99"/>
    <w:rsid w:val="00D10515"/>
    <w:rsid w:val="00D4206D"/>
    <w:rsid w:val="00D50C67"/>
    <w:rsid w:val="00DA3382"/>
    <w:rsid w:val="00E053D3"/>
    <w:rsid w:val="00E2639A"/>
    <w:rsid w:val="00E5579F"/>
    <w:rsid w:val="00E61CBD"/>
    <w:rsid w:val="00E73570"/>
    <w:rsid w:val="00EE3EFF"/>
    <w:rsid w:val="00EF4EEF"/>
    <w:rsid w:val="00F64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