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70F4" w:rsidP="00EB1A5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1A5E" w:rsidRPr="003D6A50" w:rsidP="00822650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="001679EE">
        <w:rPr>
          <w:rFonts w:ascii="Times New Roman" w:eastAsia="Times New Roman" w:hAnsi="Times New Roman" w:cs="Times New Roman"/>
          <w:sz w:val="28"/>
          <w:szCs w:val="28"/>
        </w:rPr>
        <w:t>075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1679EE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72D53" w:rsidRPr="00822650" w:rsidP="008226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марта 2024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3D6A50" w:rsidR="00EB1A5E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1679EE" w:rsidP="00EB1A5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D6A50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3D6A50" w:rsidR="00181E9E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D6A50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D6A50" w:rsidR="00181E9E">
        <w:rPr>
          <w:rFonts w:ascii="Times New Roman" w:hAnsi="Times New Roman" w:cs="Times New Roman"/>
          <w:sz w:val="28"/>
          <w:szCs w:val="28"/>
        </w:rPr>
        <w:t>9</w:t>
      </w:r>
      <w:r w:rsidRPr="003D6A50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3D6A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D6A5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B1A5E" w:rsidRPr="003D6A50" w:rsidP="00B5698C">
      <w:pPr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D6A50" w:rsidR="005A1852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6A50" w:rsidR="005A1852">
        <w:rPr>
          <w:rFonts w:ascii="Times New Roman" w:hAnsi="Times New Roman" w:cs="Times New Roman"/>
          <w:sz w:val="28"/>
          <w:szCs w:val="28"/>
        </w:rPr>
        <w:t xml:space="preserve">» 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Королева 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 w:rsidR="0066509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 w:rsidR="005A185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ч.1 ст.15.6</w:t>
      </w:r>
      <w:r w:rsidRPr="003D6A5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</w:t>
      </w:r>
    </w:p>
    <w:p w:rsidR="00EB1A5E" w:rsidRPr="003D6A50" w:rsidP="00EB1A5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Королев И.А., являясь </w:t>
      </w:r>
      <w:r w:rsidR="004469F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D6A50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4469F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6A50">
        <w:rPr>
          <w:rFonts w:ascii="Times New Roman" w:hAnsi="Times New Roman" w:cs="Times New Roman"/>
          <w:sz w:val="28"/>
          <w:szCs w:val="28"/>
        </w:rPr>
        <w:t xml:space="preserve">» </w:t>
      </w:r>
      <w:r w:rsidRPr="003D6A50" w:rsidR="001571C3">
        <w:rPr>
          <w:rFonts w:ascii="Times New Roman" w:hAnsi="Times New Roman" w:cs="Times New Roman"/>
          <w:sz w:val="28"/>
          <w:szCs w:val="28"/>
        </w:rPr>
        <w:t xml:space="preserve">в лице обособленного подразделения </w:t>
      </w:r>
      <w:r w:rsidR="001679EE">
        <w:rPr>
          <w:rFonts w:ascii="Times New Roman" w:hAnsi="Times New Roman" w:cs="Times New Roman"/>
          <w:sz w:val="28"/>
          <w:szCs w:val="28"/>
        </w:rPr>
        <w:t>«</w:t>
      </w:r>
      <w:r w:rsidR="004469F9">
        <w:rPr>
          <w:rFonts w:ascii="Times New Roman" w:hAnsi="Times New Roman" w:cs="Times New Roman"/>
          <w:sz w:val="28"/>
          <w:szCs w:val="28"/>
        </w:rPr>
        <w:t>«данные изъяты»</w:t>
      </w:r>
      <w:r w:rsidR="001679EE">
        <w:rPr>
          <w:rFonts w:ascii="Times New Roman" w:hAnsi="Times New Roman" w:cs="Times New Roman"/>
          <w:sz w:val="28"/>
          <w:szCs w:val="28"/>
        </w:rPr>
        <w:t>»</w:t>
      </w:r>
      <w:r w:rsidRPr="003D6A50" w:rsidR="001571C3">
        <w:rPr>
          <w:rFonts w:ascii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hAnsi="Times New Roman" w:cs="Times New Roman"/>
          <w:sz w:val="28"/>
          <w:szCs w:val="28"/>
        </w:rPr>
        <w:t>(далее ООО «</w:t>
      </w:r>
      <w:r w:rsidR="004469F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6A50">
        <w:rPr>
          <w:rFonts w:ascii="Times New Roman" w:hAnsi="Times New Roman" w:cs="Times New Roman"/>
          <w:sz w:val="28"/>
          <w:szCs w:val="28"/>
        </w:rPr>
        <w:t>», юридическое лицо)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="004469F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6A50" w:rsidR="00EC3F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УФНС по г. Севастополю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 расчет сумм налога на доходы физических лиц, исчисленных и удержанных налоговым агентом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форме 6-НДФЛ за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–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фактически расчет предоставлен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21.06.2023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судебное заседание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не явился, о дате, времени и месте рассмотрения дел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а уведомлен надлежащим образом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</w:t>
      </w:r>
      <w:r w:rsidRPr="003D6A50" w:rsidR="00157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возвращена в суд с отметкой об истечении срока хранения</w:t>
      </w:r>
      <w:r w:rsidRPr="003D6A50" w:rsidR="00BC15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разъяснений, данных в п. 6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Постановления Пленума Верховного Суда Российской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Федерации об административных правонарушениях,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инистративном правонарушении, считаю возможным рассмотреть дело в отсутствие 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Королева И.А.</w:t>
      </w:r>
    </w:p>
    <w:p w:rsidR="00181E9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EB1A5E" w:rsidRPr="003D6A50" w:rsidP="00181E9E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EB1A5E" w:rsidRPr="003D6A50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вом о налогах и сборах.</w:t>
      </w:r>
    </w:p>
    <w:p w:rsidR="00EB1A5E" w:rsidRPr="003D6A50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п. 2 ст. 230 Налогового кодекса Российской Федерации 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</w:t>
      </w:r>
      <w:r w:rsidR="00672D53">
        <w:rPr>
          <w:rFonts w:ascii="Times New Roman" w:hAnsi="Times New Roman" w:cs="Times New Roman"/>
          <w:sz w:val="28"/>
          <w:szCs w:val="28"/>
          <w:shd w:val="clear" w:color="auto" w:fill="FFFFFF"/>
        </w:rPr>
        <w:t>25-го числа месяца, следующего за соответствующим периодом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 год - не позднее </w:t>
      </w:r>
      <w:r w:rsidR="00672D53">
        <w:rPr>
          <w:rFonts w:ascii="Times New Roman" w:hAnsi="Times New Roman" w:cs="Times New Roman"/>
          <w:sz w:val="28"/>
          <w:szCs w:val="28"/>
          <w:shd w:val="clear" w:color="auto" w:fill="FFFFFF"/>
        </w:rPr>
        <w:t>25 февраля</w:t>
      </w:r>
      <w:r w:rsidRPr="003D6A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года, следующего за истекшим налоговым периодом.</w:t>
      </w:r>
    </w:p>
    <w:p w:rsidR="00797EC3" w:rsidRPr="003D6A50" w:rsidP="00797EC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приходится на день, признаваемый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1A5E" w:rsidP="00EB1A5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расчет за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 года должен был быть предоставлен не позднее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расчет сумм налога на доходы физических лиц, исчисленных и удержанных налоговым агентом по форме 6 – НДФЛ за 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1 квартал 202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D6A50" w:rsidR="00D313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 подан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ФНС России по г.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Севастополю </w:t>
      </w:r>
      <w:r w:rsidRPr="003D6A50">
        <w:rPr>
          <w:rFonts w:ascii="Times New Roman" w:hAnsi="Times New Roman" w:cs="Times New Roman"/>
          <w:sz w:val="28"/>
          <w:szCs w:val="28"/>
        </w:rPr>
        <w:t>юридическим лицом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21.06.2023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налогового расчета – </w:t>
      </w:r>
      <w:r w:rsidRPr="003D6A50" w:rsidR="00181E9E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672D53">
        <w:rPr>
          <w:rFonts w:ascii="Times New Roman" w:eastAsia="Times New Roman" w:hAnsi="Times New Roman" w:cs="Times New Roman"/>
          <w:sz w:val="28"/>
          <w:szCs w:val="28"/>
        </w:rPr>
        <w:t>25.04.2023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т.е. расчет представлен с нарушением срока предоставления</w:t>
      </w:r>
      <w:r w:rsidRPr="003D6A50">
        <w:rPr>
          <w:rStyle w:val="FontStyle12"/>
          <w:sz w:val="28"/>
          <w:szCs w:val="28"/>
          <w:lang w:eastAsia="uk-UA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4469F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D6A50" w:rsidR="00BC1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4469F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6A50" w:rsidR="006D49A8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Королев И.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3D6A50" w:rsidR="00C1262D">
        <w:rPr>
          <w:rFonts w:ascii="Times New Roman" w:hAnsi="Times New Roman" w:cs="Times New Roman"/>
          <w:sz w:val="28"/>
          <w:szCs w:val="28"/>
        </w:rPr>
        <w:t xml:space="preserve">Королев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доказательств мировому судье не представлено.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Королева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 xml:space="preserve">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инкриминируемого правонарушения подтверждается протоколом об административном правонарушении №</w:t>
      </w:r>
      <w:r w:rsidR="00167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91062403900023100001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1679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08.02.2024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D6A50" w:rsidR="00415F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квитанции о приеме расчета в электронном виде от </w:t>
      </w:r>
      <w:r w:rsidR="00672D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21.06.2023</w:t>
      </w:r>
      <w:r w:rsidRPr="003D6A50" w:rsidR="00C1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сведениями  из ЕГРЮЛ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да о виновности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3D6A50" w:rsidR="00C1262D">
        <w:rPr>
          <w:rFonts w:ascii="Times New Roman" w:hAnsi="Times New Roman" w:cs="Times New Roman"/>
          <w:sz w:val="28"/>
          <w:szCs w:val="28"/>
        </w:rPr>
        <w:t>Королев И.А</w:t>
      </w:r>
      <w:r w:rsidRPr="003D6A50" w:rsidR="00E532EA">
        <w:rPr>
          <w:rFonts w:ascii="Times New Roman" w:hAnsi="Times New Roman" w:cs="Times New Roman"/>
          <w:sz w:val="28"/>
          <w:szCs w:val="28"/>
        </w:rPr>
        <w:t>.</w:t>
      </w:r>
      <w:r w:rsidRPr="003D6A50">
        <w:rPr>
          <w:rFonts w:ascii="Times New Roman" w:hAnsi="Times New Roman" w:cs="Times New Roman"/>
          <w:sz w:val="28"/>
          <w:szCs w:val="28"/>
        </w:rPr>
        <w:t xml:space="preserve">, будучи </w:t>
      </w:r>
      <w:r w:rsidRPr="003D6A50">
        <w:rPr>
          <w:rFonts w:ascii="Times New Roman" w:hAnsi="Times New Roman" w:cs="Times New Roman"/>
          <w:sz w:val="28"/>
          <w:szCs w:val="28"/>
        </w:rPr>
        <w:t>должностным лицом –</w:t>
      </w:r>
      <w:r w:rsidRPr="003D6A50" w:rsidR="00BC1560">
        <w:rPr>
          <w:rFonts w:ascii="Times New Roman" w:hAnsi="Times New Roman" w:cs="Times New Roman"/>
          <w:sz w:val="28"/>
          <w:szCs w:val="28"/>
        </w:rPr>
        <w:t xml:space="preserve"> </w:t>
      </w:r>
      <w:r w:rsidR="004469F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3D6A50">
        <w:rPr>
          <w:rFonts w:ascii="Times New Roman" w:hAnsi="Times New Roman" w:cs="Times New Roman"/>
          <w:sz w:val="28"/>
          <w:szCs w:val="28"/>
        </w:rPr>
        <w:t xml:space="preserve"> ООО «</w:t>
      </w:r>
      <w:r w:rsidR="004469F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6A50">
        <w:rPr>
          <w:rFonts w:ascii="Times New Roman" w:hAnsi="Times New Roman" w:cs="Times New Roman"/>
          <w:sz w:val="28"/>
          <w:szCs w:val="28"/>
        </w:rPr>
        <w:t xml:space="preserve">»,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документы, необходимые для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EB1A5E" w:rsidRPr="003D6A50" w:rsidP="00EB1A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я к административной ответственности установлен в один год со дня совершения административного правонарушения.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Учитывая установленные мировым судьей обстоятельства, срок привлечения вышеуказанного лица к административной ответственности не истек. Основани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й для прекращения производства по данному делу не установлено. 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D6A50" w:rsidR="00C1262D">
        <w:rPr>
          <w:rFonts w:ascii="Times New Roman" w:eastAsia="Times New Roman" w:hAnsi="Times New Roman" w:cs="Times New Roman"/>
          <w:sz w:val="28"/>
          <w:szCs w:val="28"/>
        </w:rPr>
        <w:t xml:space="preserve">Королева И.А. 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дела об административном правонарушении нарушены не были.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</w:t>
      </w:r>
      <w:r w:rsidRPr="003D6A50">
        <w:rPr>
          <w:rFonts w:ascii="Times New Roman" w:eastAsia="Times New Roman" w:hAnsi="Times New Roman" w:cs="Times New Roman"/>
          <w:color w:val="000000"/>
          <w:sz w:val="28"/>
          <w:szCs w:val="28"/>
        </w:rPr>
        <w:t>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ответственность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Кодекса Российской Федерации об административных правонарушениях по делу не установлено.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предусмотренным ч. 1 ст. 4.3 Кодекса Российской Федерации об административных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равонарушениях, является повторное совершение в течение года однородного правонарушения, поскольку постановлением от 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08.12.2022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по делу № 05-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0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538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B5698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вступившим в законную силу</w:t>
      </w:r>
      <w:r w:rsidRPr="003D6A50" w:rsidR="003D6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2650">
        <w:rPr>
          <w:rFonts w:ascii="Times New Roman" w:eastAsia="Times New Roman" w:hAnsi="Times New Roman" w:cs="Times New Roman"/>
          <w:sz w:val="28"/>
          <w:szCs w:val="28"/>
        </w:rPr>
        <w:t>10.01.2023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признан виновным в совершении административного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15.6 Кодекса Российской Федерации об административных правонарушениях, и ему назначено административное наказание в виде 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штрафа в размере 300 рублей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. П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ринимая во внимание положения с. 4.6 Кодекса Российской Федерац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ии об административных правонарушениях, а также установленные по делу обстоятельства,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. считается ранее подвергнутым административному наказанию за однородные правонарушения.</w:t>
      </w:r>
    </w:p>
    <w:p w:rsidR="001571C3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смягчающих, наличие отягчающих ответственность обстоятельств, мировой судья считает необходимым подвергнуть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Королева И.А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штрафа в пределах санкции, предусмотренной 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3D6A50" w:rsidR="0063394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B1A5E" w:rsidRPr="003D6A50" w:rsidP="001571C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х правонарушениях, мировой судья – 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Королева И</w:t>
      </w:r>
      <w:r w:rsidR="004469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4469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ст.15.6  Кодекса Российской Федерации об адми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правонарушениях, и назначить ему наказание в виде штрафа в размере 300 (трехсот) рублей.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Реквизиты для оплаты штрафа: Получатель:  УФК по Республике Крым (Министерство юстиции Республики Крым, л/с 04752203230, почтовый адрес: Россия, Республик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 Крым, 29500</w:t>
      </w:r>
      <w:r w:rsidR="00797EC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Симферополь, БИК: 013510002, Единый казначейский счет: 40102810645370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000035, Казначейский счет: 03100643350000017500, УИН </w:t>
      </w:r>
      <w:r w:rsidRPr="001679EE" w:rsidR="001679EE">
        <w:rPr>
          <w:rFonts w:ascii="Times New Roman" w:eastAsia="Times New Roman" w:hAnsi="Times New Roman" w:cs="Times New Roman"/>
          <w:sz w:val="28"/>
          <w:szCs w:val="28"/>
        </w:rPr>
        <w:t>0410760300195000752415179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, ОКТМО 35701000, КБК 828 1 16 01153 01 0006 140, постановление по делу №05-0</w:t>
      </w:r>
      <w:r w:rsidR="001679EE">
        <w:rPr>
          <w:rFonts w:ascii="Times New Roman" w:eastAsia="Times New Roman" w:hAnsi="Times New Roman" w:cs="Times New Roman"/>
          <w:sz w:val="28"/>
          <w:szCs w:val="28"/>
        </w:rPr>
        <w:t>075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1679E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679EE">
        <w:rPr>
          <w:rFonts w:ascii="Times New Roman" w:eastAsia="Times New Roman" w:hAnsi="Times New Roman" w:cs="Times New Roman"/>
          <w:sz w:val="28"/>
          <w:szCs w:val="28"/>
        </w:rPr>
        <w:t>14.03.2024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Королева И</w:t>
      </w:r>
      <w:r w:rsidR="004469F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должен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633941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3а).</w:t>
      </w:r>
    </w:p>
    <w:p w:rsidR="00EB1A5E" w:rsidRPr="003D6A50" w:rsidP="0063394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(Центрального районного городского округа Симферополь) Республики Крым в течени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>е 10 суток со дня вручения или получения копии постановления.</w:t>
      </w:r>
    </w:p>
    <w:p w:rsidR="00EB1A5E" w:rsidRPr="003D6A50" w:rsidP="00EB1A5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C5A43" w:rsidRPr="003D6A50" w:rsidP="00BC1560">
      <w:pPr>
        <w:spacing w:after="0" w:line="240" w:lineRule="auto"/>
        <w:ind w:firstLine="993"/>
        <w:jc w:val="both"/>
        <w:rPr>
          <w:sz w:val="28"/>
          <w:szCs w:val="28"/>
        </w:rPr>
      </w:pP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Мировой судья:           </w:t>
      </w:r>
      <w:r w:rsidR="001679EE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285F31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D6A5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D6A50" w:rsidR="00231AF8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822650">
      <w:footerReference w:type="default" r:id="rId4"/>
      <w:pgSz w:w="11906" w:h="16838"/>
      <w:pgMar w:top="426" w:right="707" w:bottom="993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9F9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5E"/>
    <w:rsid w:val="000153DE"/>
    <w:rsid w:val="000D756D"/>
    <w:rsid w:val="001571C3"/>
    <w:rsid w:val="001679EE"/>
    <w:rsid w:val="00181E9E"/>
    <w:rsid w:val="00186EC9"/>
    <w:rsid w:val="002218DD"/>
    <w:rsid w:val="00222950"/>
    <w:rsid w:val="00231AF8"/>
    <w:rsid w:val="00265FB8"/>
    <w:rsid w:val="00275538"/>
    <w:rsid w:val="00285F31"/>
    <w:rsid w:val="002C5A43"/>
    <w:rsid w:val="002D004A"/>
    <w:rsid w:val="00326552"/>
    <w:rsid w:val="00354CF1"/>
    <w:rsid w:val="003A1AD2"/>
    <w:rsid w:val="003D6A50"/>
    <w:rsid w:val="00415F0E"/>
    <w:rsid w:val="004469F9"/>
    <w:rsid w:val="005A1852"/>
    <w:rsid w:val="005B05BC"/>
    <w:rsid w:val="00633941"/>
    <w:rsid w:val="0066509F"/>
    <w:rsid w:val="00672D53"/>
    <w:rsid w:val="006D49A8"/>
    <w:rsid w:val="00797EC3"/>
    <w:rsid w:val="008129AC"/>
    <w:rsid w:val="00822650"/>
    <w:rsid w:val="00882121"/>
    <w:rsid w:val="009D3386"/>
    <w:rsid w:val="009E2D66"/>
    <w:rsid w:val="009F0F1D"/>
    <w:rsid w:val="00A33A7D"/>
    <w:rsid w:val="00A91242"/>
    <w:rsid w:val="00AE70FD"/>
    <w:rsid w:val="00B54C57"/>
    <w:rsid w:val="00B5698C"/>
    <w:rsid w:val="00B766A2"/>
    <w:rsid w:val="00BC1560"/>
    <w:rsid w:val="00C1262D"/>
    <w:rsid w:val="00C338BA"/>
    <w:rsid w:val="00C545F8"/>
    <w:rsid w:val="00C7587B"/>
    <w:rsid w:val="00C91E86"/>
    <w:rsid w:val="00D1506D"/>
    <w:rsid w:val="00D313D4"/>
    <w:rsid w:val="00D67CE2"/>
    <w:rsid w:val="00DE4B55"/>
    <w:rsid w:val="00E40EAC"/>
    <w:rsid w:val="00E532EA"/>
    <w:rsid w:val="00E570F4"/>
    <w:rsid w:val="00EB1A5E"/>
    <w:rsid w:val="00EC3F45"/>
    <w:rsid w:val="00ED4E3F"/>
    <w:rsid w:val="00F15373"/>
    <w:rsid w:val="00F21C01"/>
    <w:rsid w:val="00F30B05"/>
    <w:rsid w:val="00F80D5C"/>
    <w:rsid w:val="00F843C0"/>
    <w:rsid w:val="00F84F90"/>
    <w:rsid w:val="00FB09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EB1A5E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EB1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B1A5E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7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553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