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5EF5" w:rsidRPr="009550DB" w:rsidP="00CD5EF5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="00BB2DFA">
        <w:rPr>
          <w:rFonts w:ascii="Times New Roman" w:eastAsia="Times New Roman" w:hAnsi="Times New Roman" w:cs="Times New Roman"/>
          <w:sz w:val="28"/>
          <w:szCs w:val="28"/>
        </w:rPr>
        <w:t>080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/1</w:t>
      </w:r>
      <w:r w:rsidR="003737B3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BB2DFA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D5EF5" w:rsidRPr="009550DB" w:rsidP="00CD5EF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 февраля 2026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г. Симферополь</w:t>
      </w:r>
    </w:p>
    <w:p w:rsidR="00CD5EF5" w:rsidRPr="009550DB" w:rsidP="00CD5EF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550DB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="003737B3">
        <w:rPr>
          <w:rFonts w:ascii="Times New Roman" w:hAnsi="Times New Roman" w:cs="Times New Roman"/>
          <w:sz w:val="28"/>
          <w:szCs w:val="28"/>
        </w:rPr>
        <w:t>9</w:t>
      </w:r>
      <w:r w:rsidRPr="009550DB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 города Симферополь (Центральный район </w:t>
      </w:r>
      <w:r w:rsidR="00BB2DFA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9550DB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3737B3">
        <w:rPr>
          <w:rFonts w:ascii="Times New Roman" w:hAnsi="Times New Roman" w:cs="Times New Roman"/>
          <w:sz w:val="28"/>
          <w:szCs w:val="28"/>
        </w:rPr>
        <w:t>Шуб Л.А</w:t>
      </w:r>
      <w:r w:rsidRPr="009550DB">
        <w:rPr>
          <w:rFonts w:ascii="Times New Roman" w:hAnsi="Times New Roman" w:cs="Times New Roman"/>
          <w:sz w:val="28"/>
          <w:szCs w:val="28"/>
        </w:rPr>
        <w:t>.</w:t>
      </w:r>
      <w:r w:rsidRPr="009550DB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9550DB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="003737B3">
        <w:rPr>
          <w:rFonts w:ascii="Times New Roman" w:hAnsi="Times New Roman" w:cs="Times New Roman"/>
          <w:sz w:val="28"/>
          <w:szCs w:val="28"/>
        </w:rPr>
        <w:t>9</w:t>
      </w:r>
      <w:r w:rsidRPr="009550DB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9550DB">
        <w:rPr>
          <w:rFonts w:ascii="Times New Roman" w:hAnsi="Times New Roman" w:cs="Times New Roman"/>
          <w:sz w:val="28"/>
          <w:szCs w:val="28"/>
        </w:rPr>
        <w:t>дело об административном пра</w:t>
      </w:r>
      <w:r w:rsidRPr="009550DB">
        <w:rPr>
          <w:rFonts w:ascii="Times New Roman" w:hAnsi="Times New Roman" w:cs="Times New Roman"/>
          <w:sz w:val="28"/>
          <w:szCs w:val="28"/>
        </w:rPr>
        <w:t>вонарушении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CD5EF5" w:rsidRPr="009550DB" w:rsidP="00146DA7">
      <w:pPr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DFA">
        <w:rPr>
          <w:rFonts w:ascii="Times New Roman" w:hAnsi="Times New Roman" w:cs="Times New Roman"/>
          <w:sz w:val="28"/>
          <w:szCs w:val="28"/>
        </w:rPr>
        <w:t>должностного лица – главного бухгалтера Муниципального унитарного предприятия муниципального образования городской округ Симферополь Республики Крым «</w:t>
      </w:r>
      <w:r w:rsidRPr="00BB2DFA">
        <w:rPr>
          <w:rFonts w:ascii="Times New Roman" w:hAnsi="Times New Roman" w:cs="Times New Roman"/>
          <w:sz w:val="28"/>
          <w:szCs w:val="28"/>
        </w:rPr>
        <w:t>Горпищеторг</w:t>
      </w:r>
      <w:r w:rsidRPr="00BB2DFA">
        <w:rPr>
          <w:rFonts w:ascii="Times New Roman" w:hAnsi="Times New Roman" w:cs="Times New Roman"/>
          <w:sz w:val="28"/>
          <w:szCs w:val="28"/>
        </w:rPr>
        <w:t xml:space="preserve">» </w:t>
      </w:r>
      <w:r w:rsidRPr="00BB2DFA">
        <w:rPr>
          <w:rFonts w:ascii="Times New Roman" w:hAnsi="Times New Roman" w:cs="Times New Roman"/>
          <w:sz w:val="28"/>
          <w:szCs w:val="28"/>
        </w:rPr>
        <w:t>Дружбина</w:t>
      </w:r>
      <w:r w:rsidRPr="00BB2DFA">
        <w:rPr>
          <w:rFonts w:ascii="Times New Roman" w:hAnsi="Times New Roman" w:cs="Times New Roman"/>
          <w:sz w:val="28"/>
          <w:szCs w:val="28"/>
        </w:rPr>
        <w:t xml:space="preserve"> А</w:t>
      </w:r>
      <w:r w:rsidR="00146DA7">
        <w:rPr>
          <w:rFonts w:ascii="Times New Roman" w:hAnsi="Times New Roman" w:cs="Times New Roman"/>
          <w:sz w:val="28"/>
          <w:szCs w:val="28"/>
        </w:rPr>
        <w:t>.</w:t>
      </w:r>
      <w:r w:rsidRPr="00BB2DFA">
        <w:rPr>
          <w:rFonts w:ascii="Times New Roman" w:hAnsi="Times New Roman" w:cs="Times New Roman"/>
          <w:sz w:val="28"/>
          <w:szCs w:val="28"/>
        </w:rPr>
        <w:t xml:space="preserve"> Н</w:t>
      </w:r>
      <w:r w:rsidR="00146DA7">
        <w:rPr>
          <w:rFonts w:ascii="Times New Roman" w:hAnsi="Times New Roman" w:cs="Times New Roman"/>
          <w:sz w:val="28"/>
          <w:szCs w:val="28"/>
        </w:rPr>
        <w:t>.</w:t>
      </w:r>
      <w:r w:rsidRPr="00BB2DFA">
        <w:rPr>
          <w:rFonts w:ascii="Times New Roman" w:hAnsi="Times New Roman" w:cs="Times New Roman"/>
          <w:sz w:val="28"/>
          <w:szCs w:val="28"/>
        </w:rPr>
        <w:t xml:space="preserve">, </w:t>
      </w:r>
      <w:r w:rsidR="00146DA7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ст. 15.5</w:t>
      </w:r>
      <w:r w:rsidRPr="009550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CD5EF5" w:rsidRPr="009550DB" w:rsidP="00CD5EF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CC44C1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DFA">
        <w:rPr>
          <w:rFonts w:ascii="Times New Roman" w:eastAsia="Times New Roman" w:hAnsi="Times New Roman" w:cs="Times New Roman"/>
          <w:sz w:val="28"/>
          <w:szCs w:val="28"/>
        </w:rPr>
        <w:t>Дружбин А.Н., являясь главным бухгалтером Муниципального унитарного предприятия м</w:t>
      </w:r>
      <w:r w:rsidRPr="00BB2DFA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образования городской округ Симферополь Республики Крым «Горпищеторг» (далее МУП «Горпищеторг», юридическое лицо), зарегистрированного по адресу: г. </w:t>
      </w:r>
      <w:r w:rsidR="00146DA7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CC44C1">
        <w:rPr>
          <w:rFonts w:ascii="Times New Roman" w:eastAsia="Times New Roman" w:hAnsi="Times New Roman" w:cs="Times New Roman"/>
          <w:sz w:val="28"/>
          <w:szCs w:val="28"/>
        </w:rPr>
        <w:t>не предоставил в налоговый орган по месту учета в устан</w:t>
      </w:r>
      <w:r w:rsidRPr="00CC44C1">
        <w:rPr>
          <w:rFonts w:ascii="Times New Roman" w:eastAsia="Times New Roman" w:hAnsi="Times New Roman" w:cs="Times New Roman"/>
          <w:sz w:val="28"/>
          <w:szCs w:val="28"/>
        </w:rPr>
        <w:t>овленный законодательством о налогах и сборах срок налоговую декларацию по налогу</w:t>
      </w:r>
      <w:r w:rsidR="00E268A7">
        <w:rPr>
          <w:rFonts w:ascii="Times New Roman" w:eastAsia="Times New Roman" w:hAnsi="Times New Roman" w:cs="Times New Roman"/>
          <w:sz w:val="28"/>
          <w:szCs w:val="28"/>
        </w:rPr>
        <w:t xml:space="preserve"> на имущество организаций за 20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CC44C1">
        <w:rPr>
          <w:rFonts w:ascii="Times New Roman" w:eastAsia="Times New Roman" w:hAnsi="Times New Roman" w:cs="Times New Roman"/>
          <w:sz w:val="28"/>
          <w:szCs w:val="28"/>
        </w:rPr>
        <w:t xml:space="preserve"> год по сроку предоставления не позднее </w:t>
      </w:r>
      <w:r>
        <w:rPr>
          <w:rFonts w:ascii="Times New Roman" w:eastAsia="Times New Roman" w:hAnsi="Times New Roman" w:cs="Times New Roman"/>
          <w:sz w:val="28"/>
          <w:szCs w:val="28"/>
        </w:rPr>
        <w:t>25.02.2025</w:t>
      </w:r>
      <w:r w:rsidRPr="00CC44C1">
        <w:rPr>
          <w:rFonts w:ascii="Times New Roman" w:eastAsia="Times New Roman" w:hAnsi="Times New Roman" w:cs="Times New Roman"/>
          <w:sz w:val="28"/>
          <w:szCs w:val="28"/>
        </w:rPr>
        <w:t xml:space="preserve">, фактически декларация представлена </w:t>
      </w:r>
      <w:r>
        <w:rPr>
          <w:rFonts w:ascii="Times New Roman" w:eastAsia="Times New Roman" w:hAnsi="Times New Roman" w:cs="Times New Roman"/>
          <w:sz w:val="28"/>
          <w:szCs w:val="28"/>
        </w:rPr>
        <w:t>07.03.2025</w:t>
      </w:r>
      <w:r w:rsidRPr="00CC44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B2DFA" w:rsidRPr="00BB2DFA" w:rsidP="00BB2D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DFA">
        <w:rPr>
          <w:rFonts w:ascii="Times New Roman" w:eastAsia="Times New Roman" w:hAnsi="Times New Roman" w:cs="Times New Roman"/>
          <w:sz w:val="28"/>
          <w:szCs w:val="28"/>
        </w:rPr>
        <w:t>В судебное заседание Дружбин А.Н. не явилс</w:t>
      </w:r>
      <w:r w:rsidRPr="00BB2DFA">
        <w:rPr>
          <w:rFonts w:ascii="Times New Roman" w:eastAsia="Times New Roman" w:hAnsi="Times New Roman" w:cs="Times New Roman"/>
          <w:sz w:val="28"/>
          <w:szCs w:val="28"/>
        </w:rPr>
        <w:t>я, о месте и времени рассмотрения дела уведомлен надлежащим образом</w:t>
      </w:r>
      <w:r>
        <w:rPr>
          <w:rFonts w:ascii="Times New Roman" w:eastAsia="Times New Roman" w:hAnsi="Times New Roman" w:cs="Times New Roman"/>
          <w:sz w:val="28"/>
          <w:szCs w:val="28"/>
        </w:rPr>
        <w:t>, посредством телефонограммы</w:t>
      </w:r>
      <w:r w:rsidRPr="00BB2DF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 ходе телефонного разговора</w:t>
      </w:r>
      <w:r w:rsidRPr="00BB2DFA">
        <w:rPr>
          <w:rFonts w:ascii="Times New Roman" w:eastAsia="Times New Roman" w:hAnsi="Times New Roman" w:cs="Times New Roman"/>
          <w:sz w:val="28"/>
          <w:szCs w:val="28"/>
        </w:rPr>
        <w:t xml:space="preserve"> ходатайство</w:t>
      </w:r>
      <w:r>
        <w:rPr>
          <w:rFonts w:ascii="Times New Roman" w:eastAsia="Times New Roman" w:hAnsi="Times New Roman" w:cs="Times New Roman"/>
          <w:sz w:val="28"/>
          <w:szCs w:val="28"/>
        </w:rPr>
        <w:t>вал</w:t>
      </w:r>
      <w:r w:rsidRPr="00BB2DFA">
        <w:rPr>
          <w:rFonts w:ascii="Times New Roman" w:eastAsia="Times New Roman" w:hAnsi="Times New Roman" w:cs="Times New Roman"/>
          <w:sz w:val="28"/>
          <w:szCs w:val="28"/>
        </w:rPr>
        <w:t xml:space="preserve"> о рассмотрении дела в его отсутствие, также указал, что вину в инкриминируемом ему правонарушении признает в полном объеме. </w:t>
      </w:r>
    </w:p>
    <w:p w:rsidR="00BB2DFA" w:rsidRPr="00BB2DFA" w:rsidP="00BB2D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DFA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правонарушении, считаю в</w:t>
      </w:r>
      <w:r w:rsidRPr="00BB2DFA">
        <w:rPr>
          <w:rFonts w:ascii="Times New Roman" w:eastAsia="Times New Roman" w:hAnsi="Times New Roman" w:cs="Times New Roman"/>
          <w:sz w:val="28"/>
          <w:szCs w:val="28"/>
        </w:rPr>
        <w:t>озможным рассмотреть дело в отсутствие Дружбина А.Н.</w:t>
      </w:r>
    </w:p>
    <w:p w:rsidR="00BB2DFA" w:rsidP="00BB2D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DFA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5F458D" w:rsidRPr="005F458D" w:rsidP="00BB2DF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58D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</w:t>
      </w:r>
      <w:r w:rsidRPr="005F458D">
        <w:rPr>
          <w:rFonts w:ascii="Times New Roman" w:eastAsia="Times New Roman" w:hAnsi="Times New Roman" w:cs="Times New Roman"/>
          <w:sz w:val="28"/>
          <w:szCs w:val="28"/>
        </w:rPr>
        <w:t>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5F458D" w:rsidRPr="005F458D" w:rsidP="005F45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58D">
        <w:rPr>
          <w:rFonts w:ascii="Times New Roman" w:eastAsia="Times New Roman" w:hAnsi="Times New Roman" w:cs="Times New Roman"/>
          <w:sz w:val="28"/>
          <w:szCs w:val="28"/>
        </w:rPr>
        <w:t>Статья 23 Налогового кодекса Российской Федерации предусматривает обязанность представлять в установленном порядке в налоговый ор</w:t>
      </w:r>
      <w:r w:rsidRPr="005F458D">
        <w:rPr>
          <w:rFonts w:ascii="Times New Roman" w:eastAsia="Times New Roman" w:hAnsi="Times New Roman" w:cs="Times New Roman"/>
          <w:sz w:val="28"/>
          <w:szCs w:val="28"/>
        </w:rPr>
        <w:t>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5F458D" w:rsidRPr="005F458D" w:rsidP="005F45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58D">
        <w:rPr>
          <w:rFonts w:ascii="Times New Roman" w:eastAsia="Times New Roman" w:hAnsi="Times New Roman" w:cs="Times New Roman"/>
          <w:sz w:val="28"/>
          <w:szCs w:val="28"/>
        </w:rPr>
        <w:t xml:space="preserve">Порядок определения, уплаты налога на имущество организаций, в том числе сроки предоставления налогоплательщиками в налоговый </w:t>
      </w:r>
      <w:r w:rsidRPr="005F458D">
        <w:rPr>
          <w:rFonts w:ascii="Times New Roman" w:eastAsia="Times New Roman" w:hAnsi="Times New Roman" w:cs="Times New Roman"/>
          <w:sz w:val="28"/>
          <w:szCs w:val="28"/>
        </w:rPr>
        <w:t>орган налоговой декларации на имущество организаций, регулируется главой 30 Налогового кодекса Российской Федерации.</w:t>
      </w:r>
    </w:p>
    <w:p w:rsidR="005F458D" w:rsidRPr="005F458D" w:rsidP="005F45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58D">
        <w:rPr>
          <w:rFonts w:ascii="Times New Roman" w:eastAsia="Times New Roman" w:hAnsi="Times New Roman" w:cs="Times New Roman"/>
          <w:sz w:val="28"/>
          <w:szCs w:val="28"/>
        </w:rPr>
        <w:t>В соответствии с п. 1 ст. 386 Налогового кодекса Российской Федерации налогоплательщики обязаны по истечении налогового периода представлят</w:t>
      </w:r>
      <w:r w:rsidRPr="005F458D">
        <w:rPr>
          <w:rFonts w:ascii="Times New Roman" w:eastAsia="Times New Roman" w:hAnsi="Times New Roman" w:cs="Times New Roman"/>
          <w:sz w:val="28"/>
          <w:szCs w:val="28"/>
        </w:rPr>
        <w:t>ь в налоговые органы по месту нахождения объектов недвижимого имущества и (или) по месту нахождения имущества, входящего в состав Единой системы газоснабжения, налоговую декларацию по налогу, если иное не предусмотрено настоящей статьей.</w:t>
      </w:r>
    </w:p>
    <w:p w:rsidR="005F458D" w:rsidRPr="005F458D" w:rsidP="005F45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58D">
        <w:rPr>
          <w:rFonts w:ascii="Times New Roman" w:eastAsia="Times New Roman" w:hAnsi="Times New Roman" w:cs="Times New Roman"/>
          <w:sz w:val="28"/>
          <w:szCs w:val="28"/>
        </w:rPr>
        <w:t xml:space="preserve">Пунктом 1 ст. 379 </w:t>
      </w:r>
      <w:r w:rsidRPr="005F458D">
        <w:rPr>
          <w:rFonts w:ascii="Times New Roman" w:eastAsia="Times New Roman" w:hAnsi="Times New Roman" w:cs="Times New Roman"/>
          <w:sz w:val="28"/>
          <w:szCs w:val="28"/>
        </w:rPr>
        <w:t>Налогового кодекса Российской Федерации предусмотрено, что налоговым периодом признается календарный год.</w:t>
      </w:r>
    </w:p>
    <w:p w:rsidR="005F458D" w:rsidRPr="005F458D" w:rsidP="005F45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58D">
        <w:rPr>
          <w:rFonts w:ascii="Times New Roman" w:eastAsia="Times New Roman" w:hAnsi="Times New Roman" w:cs="Times New Roman"/>
          <w:sz w:val="28"/>
          <w:szCs w:val="28"/>
        </w:rPr>
        <w:t>Согласно п. 3 ст. 386 Налогового кодекса Российской Федерации (в редакции, действующей на момент возникновения обязанности) налоговые декларации по ит</w:t>
      </w:r>
      <w:r w:rsidRPr="005F458D">
        <w:rPr>
          <w:rFonts w:ascii="Times New Roman" w:eastAsia="Times New Roman" w:hAnsi="Times New Roman" w:cs="Times New Roman"/>
          <w:sz w:val="28"/>
          <w:szCs w:val="28"/>
        </w:rPr>
        <w:t>огам налогового периода представляются налогоплательщиками не позднее 25 февраля года, следующего за истекшим налоговым периодом.</w:t>
      </w:r>
    </w:p>
    <w:p w:rsidR="005F458D" w:rsidRPr="005F458D" w:rsidP="005F45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58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п.7 ст.6.1 Налогового кодекса Российской Федерации в случаях, когда последний день срока приходится на день, </w:t>
      </w:r>
      <w:r w:rsidRPr="005F458D">
        <w:rPr>
          <w:rFonts w:ascii="Times New Roman" w:eastAsia="Times New Roman" w:hAnsi="Times New Roman" w:cs="Times New Roman"/>
          <w:sz w:val="28"/>
          <w:szCs w:val="28"/>
        </w:rPr>
        <w:t>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5F458D" w:rsidRPr="005F458D" w:rsidP="005F45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58D">
        <w:rPr>
          <w:rFonts w:ascii="Times New Roman" w:eastAsia="Times New Roman" w:hAnsi="Times New Roman" w:cs="Times New Roman"/>
          <w:sz w:val="28"/>
          <w:szCs w:val="28"/>
        </w:rPr>
        <w:t>Следовательно, граничным сроком предоставления налоговой декларации по</w:t>
      </w:r>
      <w:r w:rsidRPr="005F458D">
        <w:rPr>
          <w:rFonts w:ascii="Times New Roman" w:eastAsia="Times New Roman" w:hAnsi="Times New Roman" w:cs="Times New Roman"/>
          <w:sz w:val="28"/>
          <w:szCs w:val="28"/>
        </w:rPr>
        <w:t xml:space="preserve"> налогу на имущество организаций за 202</w:t>
      </w:r>
      <w:r w:rsidR="00BB2DF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F458D">
        <w:rPr>
          <w:rFonts w:ascii="Times New Roman" w:eastAsia="Times New Roman" w:hAnsi="Times New Roman" w:cs="Times New Roman"/>
          <w:sz w:val="28"/>
          <w:szCs w:val="28"/>
        </w:rPr>
        <w:t xml:space="preserve"> год является </w:t>
      </w:r>
      <w:r w:rsidR="00BB2DFA">
        <w:rPr>
          <w:rFonts w:ascii="Times New Roman" w:eastAsia="Times New Roman" w:hAnsi="Times New Roman" w:cs="Times New Roman"/>
          <w:sz w:val="28"/>
          <w:szCs w:val="28"/>
        </w:rPr>
        <w:t xml:space="preserve">25.02.2025. </w:t>
      </w:r>
    </w:p>
    <w:p w:rsidR="005F458D" w:rsidP="005F45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58D">
        <w:rPr>
          <w:rFonts w:ascii="Times New Roman" w:eastAsia="Times New Roman" w:hAnsi="Times New Roman" w:cs="Times New Roman"/>
          <w:sz w:val="28"/>
          <w:szCs w:val="28"/>
        </w:rPr>
        <w:t>Из материалов дела установлено, что налоговая декларация по налогу на имущество организаций за 202</w:t>
      </w:r>
      <w:r w:rsidR="00BB2DF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F458D">
        <w:rPr>
          <w:rFonts w:ascii="Times New Roman" w:eastAsia="Times New Roman" w:hAnsi="Times New Roman" w:cs="Times New Roman"/>
          <w:sz w:val="28"/>
          <w:szCs w:val="28"/>
        </w:rPr>
        <w:t xml:space="preserve"> год подана в налоговый орган по месту нахождения недвижимого имущества юридическим лицом </w:t>
      </w:r>
      <w:r w:rsidR="00BB2DFA">
        <w:rPr>
          <w:rFonts w:ascii="Times New Roman" w:eastAsia="Times New Roman" w:hAnsi="Times New Roman" w:cs="Times New Roman"/>
          <w:sz w:val="28"/>
          <w:szCs w:val="28"/>
        </w:rPr>
        <w:t>07.03.2025</w:t>
      </w:r>
      <w:r w:rsidRPr="005F458D">
        <w:rPr>
          <w:rFonts w:ascii="Times New Roman" w:eastAsia="Times New Roman" w:hAnsi="Times New Roman" w:cs="Times New Roman"/>
          <w:sz w:val="28"/>
          <w:szCs w:val="28"/>
        </w:rPr>
        <w:t xml:space="preserve">, граничный срок предоставления налоговой декларации – </w:t>
      </w:r>
      <w:r w:rsidR="00BB2DFA">
        <w:rPr>
          <w:rFonts w:ascii="Times New Roman" w:eastAsia="Times New Roman" w:hAnsi="Times New Roman" w:cs="Times New Roman"/>
          <w:sz w:val="28"/>
          <w:szCs w:val="28"/>
        </w:rPr>
        <w:t>25.02.2025</w:t>
      </w:r>
      <w:r w:rsidRPr="005F458D">
        <w:rPr>
          <w:rFonts w:ascii="Times New Roman" w:eastAsia="Times New Roman" w:hAnsi="Times New Roman" w:cs="Times New Roman"/>
          <w:sz w:val="28"/>
          <w:szCs w:val="28"/>
        </w:rPr>
        <w:t xml:space="preserve">, то есть декларация представлена с нарушением граничного срока предоставления. </w:t>
      </w:r>
    </w:p>
    <w:p w:rsidR="00CD5EF5" w:rsidRPr="009550DB" w:rsidP="005F45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Ответственность по ст. 15.5 Кодекса Российской Федерации об административных правонарушениях наступа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ет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BB2DFA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DFA">
        <w:rPr>
          <w:rFonts w:ascii="Times New Roman" w:eastAsia="Times New Roman" w:hAnsi="Times New Roman" w:cs="Times New Roman"/>
          <w:sz w:val="28"/>
          <w:szCs w:val="28"/>
        </w:rPr>
        <w:t>Согласно приказа о приеме работника на работу №140/1л от 19.08.2019 Дружбин А.Н. п</w:t>
      </w:r>
      <w:r w:rsidRPr="00BB2DFA">
        <w:rPr>
          <w:rFonts w:ascii="Times New Roman" w:eastAsia="Times New Roman" w:hAnsi="Times New Roman" w:cs="Times New Roman"/>
          <w:sz w:val="28"/>
          <w:szCs w:val="28"/>
        </w:rPr>
        <w:t xml:space="preserve">ринят на работу в МУП «Горпищеторг» на должность главного бухгалтера, с возложением на него обязанностей по ведению бухгалтерского учета и хранению документов бухгалтерского учета, составлению и сдаче бухгалтерской отчетности.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Таким образом, с учетом имею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щихся в материалах дела документов, в данном случае субъектом правонарушения, предусмотренного ст. 15.</w:t>
      </w:r>
      <w:r w:rsidRPr="009550DB" w:rsidR="00C55A1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BB2DFA" w:rsidR="00BB2DFA">
        <w:rPr>
          <w:rFonts w:ascii="Times New Roman" w:eastAsia="Times New Roman" w:hAnsi="Times New Roman" w:cs="Times New Roman"/>
          <w:sz w:val="28"/>
          <w:szCs w:val="28"/>
        </w:rPr>
        <w:t>Дружбин А.Н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.  Опровергающих указанные обстоятельства доказательств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мировому судье не представлено.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 w:rsidRPr="00BB2DFA" w:rsidR="00BB2DFA">
        <w:rPr>
          <w:rFonts w:ascii="Times New Roman" w:eastAsia="Times New Roman" w:hAnsi="Times New Roman" w:cs="Times New Roman"/>
          <w:sz w:val="28"/>
          <w:szCs w:val="28"/>
        </w:rPr>
        <w:t>Дружбин</w:t>
      </w:r>
      <w:r w:rsidR="00BB2DF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2DFA" w:rsidR="00BB2DFA"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в совершении вмененного правонарушения подтверждается протоколом об административном правонарушении №</w:t>
      </w:r>
      <w:r w:rsidR="00BB2DFA">
        <w:rPr>
          <w:rFonts w:ascii="Times New Roman" w:eastAsia="Times New Roman" w:hAnsi="Times New Roman" w:cs="Times New Roman"/>
          <w:sz w:val="28"/>
          <w:szCs w:val="28"/>
        </w:rPr>
        <w:t>91022603600010500002/20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BB2DFA">
        <w:rPr>
          <w:rFonts w:ascii="Times New Roman" w:eastAsia="Times New Roman" w:hAnsi="Times New Roman" w:cs="Times New Roman"/>
          <w:sz w:val="28"/>
          <w:szCs w:val="28"/>
        </w:rPr>
        <w:t>09.02.2026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, копией налоговой декларации,  копией квитанции о приеме налоговой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декларации, копией акта, копией решения, сведениями из Единого государственного реестра юридических лиц.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точными для вывода о виновности </w:t>
      </w:r>
      <w:r w:rsidRPr="00BB2DFA" w:rsidR="00BB2DFA">
        <w:rPr>
          <w:rFonts w:ascii="Times New Roman" w:eastAsia="Times New Roman" w:hAnsi="Times New Roman" w:cs="Times New Roman"/>
          <w:sz w:val="28"/>
          <w:szCs w:val="28"/>
        </w:rPr>
        <w:t>Дружбин</w:t>
      </w:r>
      <w:r w:rsidR="00BB2DF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2DFA" w:rsidR="00BB2DFA"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в совершении инкриминируемого административного правонарушения.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совокупности, прихожу к выводу, что </w:t>
      </w:r>
      <w:r w:rsidRPr="00BB2DFA" w:rsidR="00BB2DFA">
        <w:rPr>
          <w:rFonts w:ascii="Times New Roman" w:eastAsia="Times New Roman" w:hAnsi="Times New Roman" w:cs="Times New Roman"/>
          <w:sz w:val="28"/>
          <w:szCs w:val="28"/>
        </w:rPr>
        <w:t>Дружбин А.Н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 совершил</w:t>
      </w:r>
      <w:r w:rsidR="009C7FD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правонару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шение, предусмотренное ст.15.5 Кодекса Российской Федерации об административных правонарушениях, а именно: нарушил установленные законодательством о налогах и сборах сроки представления налоговой декларации (расчета по страховым взносам) в налоговый орган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по месту учета.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Согласно п.1 ст. 4.5 Кодекса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вершения административного правонарушения.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BB2DFA" w:rsidR="00BB2DFA">
        <w:rPr>
          <w:rFonts w:ascii="Times New Roman" w:eastAsia="Times New Roman" w:hAnsi="Times New Roman" w:cs="Times New Roman"/>
          <w:sz w:val="28"/>
          <w:szCs w:val="28"/>
        </w:rPr>
        <w:t>Дружбин</w:t>
      </w:r>
      <w:r w:rsidR="00BB2DF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2DFA" w:rsidR="00BB2DFA"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  при возбужде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нии дела об административном правонарушении нарушены не были.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и отягчающих отв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етственность, в соответствии со ст. ст. 4.2, 4.3 Кодекса Российской Федерации об административных правонарушениях по делу не установлено.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совокупно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сти, учитывая конкретные обстоятельства правонаруше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>ния, данные о личности виновно</w:t>
      </w:r>
      <w:r w:rsidR="00BB2DFA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, отсутствие смягчающих и отягчающих ответственность обстоятельств, то обстоятельство, что </w:t>
      </w:r>
      <w:r w:rsidRPr="00BB2DFA" w:rsidR="00BB2DFA">
        <w:rPr>
          <w:rFonts w:ascii="Times New Roman" w:eastAsia="Times New Roman" w:hAnsi="Times New Roman" w:cs="Times New Roman"/>
          <w:sz w:val="28"/>
          <w:szCs w:val="28"/>
        </w:rPr>
        <w:t>Дружбин А.Н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ранее (на момент совершения вмененного административного правонарушен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ия) к административной ответственности не привлекал</w:t>
      </w:r>
      <w:r w:rsidR="00BB2DFA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(иной информации в материалах дела не имеется), мировой судья считает необходимым подвергнуть </w:t>
      </w:r>
      <w:r w:rsidRPr="00BB2DFA" w:rsidR="00BB2DFA">
        <w:rPr>
          <w:rFonts w:ascii="Times New Roman" w:eastAsia="Times New Roman" w:hAnsi="Times New Roman" w:cs="Times New Roman"/>
          <w:sz w:val="28"/>
          <w:szCs w:val="28"/>
        </w:rPr>
        <w:t>Дружбин</w:t>
      </w:r>
      <w:r w:rsidR="00BB2DF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2DFA" w:rsidR="00BB2DFA"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 w:rsidR="007A58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наказанию в виде предупреждения в пределах санкции, предусмотренной ст. 15.5 Кодекса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29.9, 29.10, 29.11 Кодекса Российской Федерации об административных правонарушениях, мировой судья –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ПОСТАНОВИЛ:</w:t>
      </w:r>
    </w:p>
    <w:p w:rsidR="00CD5EF5" w:rsidRPr="009550DB" w:rsidP="009C7F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DFA">
        <w:rPr>
          <w:rFonts w:ascii="Times New Roman" w:eastAsia="Times New Roman" w:hAnsi="Times New Roman" w:cs="Times New Roman"/>
          <w:sz w:val="28"/>
          <w:szCs w:val="28"/>
        </w:rPr>
        <w:t>Дружбина</w:t>
      </w:r>
      <w:r w:rsidRPr="00BB2DFA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146DA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2DFA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146DA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2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 w:rsidR="00107CA0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ст.15.5 Кодекса Российской Федерации об административных правонарушениях, и назначить 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07CA0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в виде предупреждения.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аловано в апелляционном порядке в Центральный районный суд города Симферополя Республики Крым через мирового судью судебного участка №1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BB2DFA" w:rsidR="00BB2DFA">
        <w:rPr>
          <w:rFonts w:ascii="Times New Roman" w:eastAsia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5EF5" w:rsidRPr="009550DB" w:rsidP="00CD5EF5">
      <w:pPr>
        <w:spacing w:after="0" w:line="240" w:lineRule="auto"/>
        <w:ind w:firstLine="851"/>
        <w:jc w:val="both"/>
        <w:rPr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Мировой судья:               </w:t>
      </w:r>
      <w:r w:rsidR="00A20103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 xml:space="preserve">Л.А. Шуб </w:t>
      </w:r>
    </w:p>
    <w:p w:rsidR="00D805A6" w:rsidRPr="009550DB">
      <w:pPr>
        <w:rPr>
          <w:sz w:val="28"/>
          <w:szCs w:val="28"/>
        </w:rPr>
      </w:pPr>
    </w:p>
    <w:sectPr w:rsidSect="009550DB">
      <w:footerReference w:type="default" r:id="rId4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9F0F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DA7">
          <w:rPr>
            <w:noProof/>
          </w:rPr>
          <w:t>4</w:t>
        </w:r>
        <w:r>
          <w:fldChar w:fldCharType="end"/>
        </w:r>
      </w:p>
    </w:sdtContent>
  </w:sdt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F5"/>
    <w:rsid w:val="000036F8"/>
    <w:rsid w:val="00071ABF"/>
    <w:rsid w:val="000767F2"/>
    <w:rsid w:val="00107CA0"/>
    <w:rsid w:val="001405FF"/>
    <w:rsid w:val="00146DA7"/>
    <w:rsid w:val="00157A5F"/>
    <w:rsid w:val="001975D0"/>
    <w:rsid w:val="00205D46"/>
    <w:rsid w:val="00213F47"/>
    <w:rsid w:val="0023508B"/>
    <w:rsid w:val="00307882"/>
    <w:rsid w:val="003737B3"/>
    <w:rsid w:val="003D4023"/>
    <w:rsid w:val="00410A51"/>
    <w:rsid w:val="004F4F92"/>
    <w:rsid w:val="005130A7"/>
    <w:rsid w:val="00546C5A"/>
    <w:rsid w:val="00584362"/>
    <w:rsid w:val="005D379D"/>
    <w:rsid w:val="005F458D"/>
    <w:rsid w:val="00634319"/>
    <w:rsid w:val="007A58C6"/>
    <w:rsid w:val="007E54AE"/>
    <w:rsid w:val="00881B46"/>
    <w:rsid w:val="008B2157"/>
    <w:rsid w:val="008D7021"/>
    <w:rsid w:val="008F6DF5"/>
    <w:rsid w:val="0091659C"/>
    <w:rsid w:val="00916617"/>
    <w:rsid w:val="00923598"/>
    <w:rsid w:val="009550DB"/>
    <w:rsid w:val="009B0417"/>
    <w:rsid w:val="009C7FD7"/>
    <w:rsid w:val="009F0F1D"/>
    <w:rsid w:val="00A072C6"/>
    <w:rsid w:val="00A20103"/>
    <w:rsid w:val="00AD6B61"/>
    <w:rsid w:val="00B07902"/>
    <w:rsid w:val="00B172A9"/>
    <w:rsid w:val="00BB2DFA"/>
    <w:rsid w:val="00BB3B9C"/>
    <w:rsid w:val="00C25E0F"/>
    <w:rsid w:val="00C55A1C"/>
    <w:rsid w:val="00CC44C1"/>
    <w:rsid w:val="00CD5EF5"/>
    <w:rsid w:val="00D53013"/>
    <w:rsid w:val="00D805A6"/>
    <w:rsid w:val="00DC29F9"/>
    <w:rsid w:val="00E268A7"/>
    <w:rsid w:val="00E46962"/>
    <w:rsid w:val="00F872C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EF5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D5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CD5EF5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7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71ABF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