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19311E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>00</w:t>
      </w:r>
      <w:r w:rsidR="007267B1">
        <w:rPr>
          <w:rFonts w:ascii="Times New Roman" w:eastAsia="Times New Roman" w:hAnsi="Times New Roman" w:cs="Times New Roman"/>
          <w:sz w:val="28"/>
          <w:szCs w:val="28"/>
        </w:rPr>
        <w:t>86</w:t>
      </w:r>
      <w:r w:rsidRPr="0019311E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9311E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13A59" w:rsidRPr="0019311E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19311E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626BFC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19311E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г. Симферополь</w:t>
      </w:r>
    </w:p>
    <w:p w:rsidR="009054A2" w:rsidRPr="0019311E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19311E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№19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19311E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19311E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1931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19311E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19311E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1931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19311E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267B1" w:rsidP="007267B1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«данные изъяты»</w:t>
      </w:r>
      <w:r w:rsidRPr="007267B1" w:rsidR="002845B9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E13A59" w:rsidRPr="0019311E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19311E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19311E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19311E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19311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правонарушениях,</w:t>
      </w:r>
    </w:p>
    <w:p w:rsidR="00E13A59" w:rsidRPr="0019311E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19311E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7B1">
        <w:rPr>
          <w:rFonts w:ascii="Times New Roman" w:eastAsia="Times New Roman" w:hAnsi="Times New Roman" w:cs="Times New Roman"/>
          <w:sz w:val="28"/>
          <w:szCs w:val="28"/>
        </w:rPr>
        <w:t xml:space="preserve">Трушко Е.Ф., являясь генеральным директором Общества с ограниченной ответственностью «Киммерия-Плюс» (далее ООО «Киммерия-Плюс», юридическое лицо), зарегистрированного по адресу: г. Симферополь, ул. 60 лет 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>Октября, 28/80, кв. 124,</w:t>
      </w:r>
      <w:r w:rsidRPr="0019311E" w:rsidR="00992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="00304C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ированного) учета в системе обязательного пенсионного страхования за</w:t>
      </w:r>
      <w:r w:rsidRPr="0019311E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 xml:space="preserve"> 2021 года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не позднее 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>15.0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9311E" w:rsidR="00781827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626BFC">
        <w:rPr>
          <w:rFonts w:ascii="Times New Roman" w:eastAsia="Times New Roman" w:hAnsi="Times New Roman" w:cs="Times New Roman"/>
          <w:sz w:val="28"/>
          <w:szCs w:val="28"/>
        </w:rPr>
        <w:t xml:space="preserve">. Фактически расчет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30.06</w:t>
      </w:r>
      <w:r w:rsidR="00626BFC">
        <w:rPr>
          <w:rFonts w:ascii="Times New Roman" w:eastAsia="Times New Roman" w:hAnsi="Times New Roman" w:cs="Times New Roman"/>
          <w:sz w:val="28"/>
          <w:szCs w:val="28"/>
        </w:rPr>
        <w:t xml:space="preserve">.2021. </w:t>
      </w:r>
    </w:p>
    <w:p w:rsidR="007267B1" w:rsidRPr="007267B1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7B1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Трушко Е.Ф. не явилась, о месте и времени рассмотрения дела 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>уведомлена надлежащим образом. О причинах неявки не сообщил, ходатайств мировому судье об отложении рассмотрения дела не направила. Почтовая корреспонденция, направленная по адресу места жительства лица, в отношении которого ведется производство по делу об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возвращена в суд с отметкой об истечении срока хранения.  </w:t>
      </w:r>
    </w:p>
    <w:p w:rsidR="007267B1" w:rsidRPr="007267B1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7B1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>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Трушко Е.Ф. считается надлежаще извещенной о времени и месте рассмотрения дела об админис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>тративном правонарушении.</w:t>
      </w:r>
    </w:p>
    <w:p w:rsidR="007267B1" w:rsidRPr="007267B1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7B1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Трушко Е.Ф.</w:t>
      </w:r>
    </w:p>
    <w:p w:rsidR="007267B1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7B1"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прихожу к следующему. </w:t>
      </w:r>
    </w:p>
    <w:p w:rsidR="003C18FF" w:rsidRPr="0019311E" w:rsidP="00726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х служебных обязанностей. </w:t>
      </w:r>
    </w:p>
    <w:p w:rsidR="003C18FF" w:rsidRPr="0019311E" w:rsidP="007267B1">
      <w:pPr>
        <w:shd w:val="clear" w:color="auto" w:fill="FFFFFF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19311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</w:t>
        </w:r>
        <w:r w:rsidRPr="0019311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вания»</w:t>
        </w:r>
      </w:hyperlink>
      <w:r w:rsidRPr="0019311E">
        <w:rPr>
          <w:rFonts w:ascii="Times New Roman" w:hAnsi="Times New Roman" w:cs="Times New Roman"/>
          <w:sz w:val="28"/>
          <w:szCs w:val="28"/>
        </w:rPr>
        <w:t xml:space="preserve"> </w:t>
      </w:r>
      <w:r w:rsidRPr="0019311E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</w:t>
      </w:r>
      <w:r w:rsidRPr="0019311E">
        <w:rPr>
          <w:rStyle w:val="blk"/>
          <w:rFonts w:ascii="Times New Roman" w:hAnsi="Times New Roman" w:cs="Times New Roman"/>
          <w:color w:val="000000"/>
          <w:sz w:val="28"/>
          <w:szCs w:val="28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</w:t>
      </w:r>
      <w:r w:rsidRPr="0019311E">
        <w:rPr>
          <w:rStyle w:val="blk"/>
          <w:rFonts w:ascii="Times New Roman" w:hAnsi="Times New Roman" w:cs="Times New Roman"/>
          <w:color w:val="000000"/>
          <w:sz w:val="28"/>
          <w:szCs w:val="28"/>
        </w:rPr>
        <w:t>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</w:t>
      </w:r>
      <w:r w:rsidRPr="0019311E">
        <w:rPr>
          <w:rStyle w:val="blk"/>
          <w:rFonts w:ascii="Times New Roman" w:hAnsi="Times New Roman" w:cs="Times New Roman"/>
          <w:color w:val="000000"/>
          <w:sz w:val="28"/>
          <w:szCs w:val="28"/>
        </w:rPr>
        <w:t>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19311E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состава адм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19311E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7267B1" w:rsidR="007267B1">
        <w:rPr>
          <w:rFonts w:ascii="Times New Roman" w:hAnsi="Times New Roman" w:cs="Times New Roman"/>
          <w:sz w:val="28"/>
          <w:szCs w:val="28"/>
        </w:rPr>
        <w:t>Трушко Е.Ф</w:t>
      </w:r>
      <w:r w:rsidRPr="0019311E" w:rsidR="004D359B">
        <w:rPr>
          <w:rFonts w:ascii="Times New Roman" w:hAnsi="Times New Roman" w:cs="Times New Roman"/>
          <w:sz w:val="28"/>
          <w:szCs w:val="28"/>
        </w:rPr>
        <w:t>.</w:t>
      </w:r>
      <w:r w:rsidRPr="0019311E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19311E">
        <w:rPr>
          <w:rFonts w:ascii="Times New Roman" w:hAnsi="Times New Roman" w:cs="Times New Roman"/>
          <w:sz w:val="28"/>
          <w:szCs w:val="28"/>
        </w:rPr>
        <w:t>допустил</w:t>
      </w:r>
      <w:r w:rsidR="00304C67">
        <w:rPr>
          <w:rFonts w:ascii="Times New Roman" w:hAnsi="Times New Roman" w:cs="Times New Roman"/>
          <w:sz w:val="28"/>
          <w:szCs w:val="28"/>
        </w:rPr>
        <w:t>а</w:t>
      </w:r>
      <w:r w:rsidRPr="0019311E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выразившееся в непредставлении в установленный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ивидуального (персонифицированного) учета в системе обязательного пенсионного страхования за </w:t>
      </w:r>
      <w:r w:rsidR="00AC5937">
        <w:rPr>
          <w:rFonts w:ascii="Times New Roman" w:eastAsia="Times New Roman" w:hAnsi="Times New Roman" w:cs="Times New Roman"/>
          <w:sz w:val="28"/>
          <w:szCs w:val="28"/>
        </w:rPr>
        <w:t>февраль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. Граничный срок предоставления сведений за </w:t>
      </w:r>
      <w:r w:rsidR="007267B1">
        <w:rPr>
          <w:rFonts w:ascii="Times New Roman" w:eastAsia="Times New Roman" w:hAnsi="Times New Roman" w:cs="Times New Roman"/>
          <w:sz w:val="28"/>
          <w:szCs w:val="28"/>
        </w:rPr>
        <w:t>март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11E"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11E" w:rsidR="00472845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>15.0</w:t>
      </w:r>
      <w:r w:rsidR="007267B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9311E" w:rsidR="00472845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предоставлены </w:t>
      </w:r>
      <w:r w:rsidR="007267B1">
        <w:rPr>
          <w:rFonts w:ascii="Times New Roman" w:eastAsia="Times New Roman" w:hAnsi="Times New Roman" w:cs="Times New Roman"/>
          <w:sz w:val="28"/>
          <w:szCs w:val="28"/>
        </w:rPr>
        <w:t>30.06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19311E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7B1">
        <w:rPr>
          <w:rFonts w:ascii="Times New Roman" w:eastAsia="Times New Roman" w:hAnsi="Times New Roman" w:cs="Times New Roman"/>
          <w:sz w:val="28"/>
          <w:szCs w:val="28"/>
        </w:rPr>
        <w:t>Согласно выписке из ЕГРЮЛ генеральным директором ООО «Киммерия-Плюс» является Трушко Е.Ф.</w:t>
      </w:r>
      <w:r w:rsidRPr="0019311E" w:rsidR="004D3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в материалах дела документов, в данном случае субъектом правонарушения, предусмотренного</w:t>
      </w:r>
      <w:r w:rsidRPr="0019311E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Федерации об административных правонарушениях, является именно </w:t>
      </w:r>
      <w:r w:rsidRPr="007267B1">
        <w:rPr>
          <w:rFonts w:ascii="Times New Roman" w:hAnsi="Times New Roman" w:cs="Times New Roman"/>
          <w:sz w:val="28"/>
          <w:szCs w:val="28"/>
        </w:rPr>
        <w:t>Трушко Е.Ф</w:t>
      </w:r>
      <w:r w:rsidRPr="0019311E" w:rsidR="003E29DA">
        <w:rPr>
          <w:rFonts w:ascii="Times New Roman" w:hAnsi="Times New Roman" w:cs="Times New Roman"/>
          <w:sz w:val="28"/>
          <w:szCs w:val="28"/>
        </w:rPr>
        <w:t>.</w:t>
      </w:r>
      <w:r w:rsidRPr="0019311E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овому судье не представлено.</w:t>
      </w:r>
    </w:p>
    <w:p w:rsidR="003C18FF" w:rsidRPr="0019311E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7267B1" w:rsidR="007267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Трушко Е.Ф</w:t>
      </w:r>
      <w:r w:rsidRPr="0019311E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9311E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№ </w:t>
      </w:r>
      <w:r w:rsidR="007267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167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7267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07.02</w:t>
      </w:r>
      <w:r w:rsid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40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извещения о доставке, 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акта от </w:t>
      </w:r>
      <w:r w:rsidR="007267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09.07</w:t>
      </w:r>
      <w:r w:rsid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7267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17.08</w:t>
      </w:r>
      <w:r w:rsidRPr="0019311E" w:rsidR="00766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19311E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7267B1" w:rsidR="007267B1">
        <w:rPr>
          <w:rFonts w:ascii="Times New Roman" w:eastAsia="Times New Roman" w:hAnsi="Times New Roman" w:cs="Times New Roman"/>
          <w:sz w:val="28"/>
          <w:szCs w:val="28"/>
        </w:rPr>
        <w:t>Трушко Е.Ф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. совершил</w:t>
      </w:r>
      <w:r w:rsidR="007267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1 ст.15.33.2 Кодекса Российской Федерации об административных правонарушениях, а именно: не представил</w:t>
      </w:r>
      <w:r w:rsidR="00304C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ательного пенсионного страхования. </w:t>
      </w:r>
    </w:p>
    <w:p w:rsidR="003C18FF" w:rsidRPr="0019311E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19311E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267B1" w:rsidR="007267B1">
        <w:rPr>
          <w:rFonts w:ascii="Times New Roman" w:eastAsia="Times New Roman" w:hAnsi="Times New Roman" w:cs="Times New Roman"/>
          <w:color w:val="000000"/>
          <w:sz w:val="28"/>
          <w:szCs w:val="28"/>
        </w:rPr>
        <w:t>Трушко Е.Ф</w:t>
      </w:r>
      <w:r w:rsidRPr="0019311E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9311E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возбуждении производства 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>по делу соблюдены.</w:t>
      </w:r>
    </w:p>
    <w:p w:rsidR="003C18FF" w:rsidRPr="0019311E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267B1" w:rsidRPr="007267B1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7B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ответственность, предусмотренных ст. 4.2 Кодекса Российской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 xml:space="preserve"> Федерации об административных правонарушениях по делу не установлено.</w:t>
      </w:r>
    </w:p>
    <w:p w:rsidR="007267B1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7B1"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 xml:space="preserve">е в течение года однородного правонарушения, поскольку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22.03.2021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 xml:space="preserve"> по делу № 05-0</w:t>
      </w:r>
      <w:r>
        <w:rPr>
          <w:rFonts w:ascii="Times New Roman" w:eastAsia="Times New Roman" w:hAnsi="Times New Roman" w:cs="Times New Roman"/>
          <w:sz w:val="28"/>
          <w:szCs w:val="28"/>
        </w:rPr>
        <w:t>153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>/19/202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13.04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>.2021, Трушко Е.Ф. признан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</w:t>
      </w:r>
      <w:r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 xml:space="preserve"> назначено административное наказание в виде предупреждения в порядке ст. 4.1.1 Кодекса Российской Федерации об административных правонарушениях. </w:t>
      </w:r>
    </w:p>
    <w:p w:rsidR="007267B1" w:rsidRPr="007267B1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7B1">
        <w:rPr>
          <w:rFonts w:ascii="Times New Roman" w:eastAsia="Times New Roman" w:hAnsi="Times New Roman" w:cs="Times New Roman"/>
          <w:sz w:val="28"/>
          <w:szCs w:val="28"/>
        </w:rPr>
        <w:t>Принимая во внимание положения с. 4.6 К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а также установленные по делу 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>обстоятельства, Трушко Е.Ф. считается ранее подвергнут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за однородные правонарушения.</w:t>
      </w:r>
    </w:p>
    <w:p w:rsidR="007267B1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7B1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смягчающих, наличие отягчающих ответственн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>ость обстоятельств, мировой судья считает необходимым подвергнуть Трушко Е.Ф. административному наказанию в виде штрафа в пределах санкции, предусмотренной ч. 1 ст. 15.</w:t>
      </w:r>
      <w:r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E13A59" w:rsidRPr="0019311E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.ст. 29.9, 29.10, 29.11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E13A59" w:rsidRPr="0019311E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472845" w:rsidRPr="0019311E" w:rsidP="007267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7B1">
        <w:rPr>
          <w:rFonts w:ascii="Times New Roman" w:hAnsi="Times New Roman" w:cs="Times New Roman"/>
          <w:sz w:val="28"/>
          <w:szCs w:val="28"/>
        </w:rPr>
        <w:t>Трушко Елену Федоровну</w:t>
      </w:r>
      <w:r w:rsidRPr="00304C67" w:rsidR="00304C67">
        <w:rPr>
          <w:rFonts w:ascii="Times New Roman" w:hAnsi="Times New Roman" w:cs="Times New Roman"/>
          <w:sz w:val="28"/>
          <w:szCs w:val="28"/>
        </w:rPr>
        <w:t xml:space="preserve"> </w:t>
      </w:r>
      <w:r w:rsidRPr="0019311E">
        <w:rPr>
          <w:rFonts w:ascii="Times New Roman" w:hAnsi="Times New Roman" w:cs="Times New Roman"/>
          <w:sz w:val="28"/>
          <w:szCs w:val="28"/>
        </w:rPr>
        <w:t>признать виновн</w:t>
      </w:r>
      <w:r w:rsidR="00304C67">
        <w:rPr>
          <w:rFonts w:ascii="Times New Roman" w:hAnsi="Times New Roman" w:cs="Times New Roman"/>
          <w:sz w:val="28"/>
          <w:szCs w:val="28"/>
        </w:rPr>
        <w:t>ой</w:t>
      </w:r>
      <w:r w:rsidRPr="0019311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Pr="0019311E">
        <w:rPr>
          <w:rFonts w:ascii="Times New Roman" w:hAnsi="Times New Roman" w:cs="Times New Roman"/>
          <w:sz w:val="28"/>
          <w:szCs w:val="28"/>
        </w:rPr>
        <w:t>предусмотренного ст.15.33.2  Кодекса Российской Федерации об административных правонарушениях, и назначить е</w:t>
      </w:r>
      <w:r w:rsidR="00304C67">
        <w:rPr>
          <w:rFonts w:ascii="Times New Roman" w:hAnsi="Times New Roman" w:cs="Times New Roman"/>
          <w:sz w:val="28"/>
          <w:szCs w:val="28"/>
        </w:rPr>
        <w:t>й</w:t>
      </w:r>
      <w:r w:rsidRPr="0019311E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7267B1" w:rsidRPr="007267B1" w:rsidP="007267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7B1">
        <w:rPr>
          <w:rFonts w:ascii="Times New Roman" w:hAnsi="Times New Roman" w:cs="Times New Roman"/>
          <w:sz w:val="28"/>
          <w:szCs w:val="28"/>
        </w:rPr>
        <w:t>Реквизиты для уплаты штрафа: Получатель:  УФК по Республике Крым (Государственное учреждение – Отдел</w:t>
      </w:r>
      <w:r w:rsidRPr="007267B1">
        <w:rPr>
          <w:rFonts w:ascii="Times New Roman" w:hAnsi="Times New Roman" w:cs="Times New Roman"/>
          <w:sz w:val="28"/>
          <w:szCs w:val="28"/>
        </w:rPr>
        <w:t>ение Пенсионного фонда Российской Федерации по Республике Крым), единый казначейский счет №40102810645370000035, номер казначейского счета №03100643000000017500 Отделение Республика Крым Банка России//УФК по Республике Крым г. Симферополь, БИК 013510002, О</w:t>
      </w:r>
      <w:r w:rsidRPr="007267B1">
        <w:rPr>
          <w:rFonts w:ascii="Times New Roman" w:hAnsi="Times New Roman" w:cs="Times New Roman"/>
          <w:sz w:val="28"/>
          <w:szCs w:val="28"/>
        </w:rPr>
        <w:t>КТМО 35701000, ИНН:7706808265, КПП:910201001, УИН 0,  КБК 39211601230060000140; постановление №05-0</w:t>
      </w:r>
      <w:r w:rsidR="009841EE">
        <w:rPr>
          <w:rFonts w:ascii="Times New Roman" w:hAnsi="Times New Roman" w:cs="Times New Roman"/>
          <w:sz w:val="28"/>
          <w:szCs w:val="28"/>
        </w:rPr>
        <w:t>086</w:t>
      </w:r>
      <w:r w:rsidRPr="007267B1">
        <w:rPr>
          <w:rFonts w:ascii="Times New Roman" w:hAnsi="Times New Roman" w:cs="Times New Roman"/>
          <w:sz w:val="28"/>
          <w:szCs w:val="28"/>
        </w:rPr>
        <w:t>/19/202</w:t>
      </w:r>
      <w:r w:rsidR="009841EE">
        <w:rPr>
          <w:rFonts w:ascii="Times New Roman" w:hAnsi="Times New Roman" w:cs="Times New Roman"/>
          <w:sz w:val="28"/>
          <w:szCs w:val="28"/>
        </w:rPr>
        <w:t>2</w:t>
      </w:r>
      <w:r w:rsidRPr="007267B1">
        <w:rPr>
          <w:rFonts w:ascii="Times New Roman" w:hAnsi="Times New Roman" w:cs="Times New Roman"/>
          <w:sz w:val="28"/>
          <w:szCs w:val="28"/>
        </w:rPr>
        <w:t xml:space="preserve"> от </w:t>
      </w:r>
      <w:r w:rsidR="009841EE">
        <w:rPr>
          <w:rFonts w:ascii="Times New Roman" w:hAnsi="Times New Roman" w:cs="Times New Roman"/>
          <w:sz w:val="28"/>
          <w:szCs w:val="28"/>
        </w:rPr>
        <w:t>14.03.2022</w:t>
      </w:r>
      <w:r w:rsidRPr="007267B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9841EE" w:rsidR="009841EE">
        <w:rPr>
          <w:rFonts w:ascii="Times New Roman" w:hAnsi="Times New Roman" w:cs="Times New Roman"/>
          <w:sz w:val="28"/>
          <w:szCs w:val="28"/>
        </w:rPr>
        <w:t>Трушко Елен</w:t>
      </w:r>
      <w:r w:rsidR="009841EE">
        <w:rPr>
          <w:rFonts w:ascii="Times New Roman" w:hAnsi="Times New Roman" w:cs="Times New Roman"/>
          <w:sz w:val="28"/>
          <w:szCs w:val="28"/>
        </w:rPr>
        <w:t>ы</w:t>
      </w:r>
      <w:r w:rsidRPr="009841EE" w:rsidR="009841EE">
        <w:rPr>
          <w:rFonts w:ascii="Times New Roman" w:hAnsi="Times New Roman" w:cs="Times New Roman"/>
          <w:sz w:val="28"/>
          <w:szCs w:val="28"/>
        </w:rPr>
        <w:t xml:space="preserve"> Федоровн</w:t>
      </w:r>
      <w:r w:rsidR="009841EE">
        <w:rPr>
          <w:rFonts w:ascii="Times New Roman" w:hAnsi="Times New Roman" w:cs="Times New Roman"/>
          <w:sz w:val="28"/>
          <w:szCs w:val="28"/>
        </w:rPr>
        <w:t>ы</w:t>
      </w:r>
      <w:r w:rsidRPr="007267B1">
        <w:rPr>
          <w:rFonts w:ascii="Times New Roman" w:hAnsi="Times New Roman" w:cs="Times New Roman"/>
          <w:sz w:val="28"/>
          <w:szCs w:val="28"/>
        </w:rPr>
        <w:t>.</w:t>
      </w:r>
    </w:p>
    <w:p w:rsidR="007267B1" w:rsidRPr="007267B1" w:rsidP="007267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7B1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</w:t>
      </w:r>
      <w:r w:rsidRPr="007267B1">
        <w:rPr>
          <w:rFonts w:ascii="Times New Roman" w:hAnsi="Times New Roman" w:cs="Times New Roman"/>
          <w:sz w:val="28"/>
          <w:szCs w:val="28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7267B1" w:rsidRPr="007267B1" w:rsidP="007267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7B1">
        <w:rPr>
          <w:rFonts w:ascii="Times New Roman" w:hAnsi="Times New Roman" w:cs="Times New Roman"/>
          <w:sz w:val="28"/>
          <w:szCs w:val="28"/>
        </w:rPr>
        <w:t>Неуп</w:t>
      </w:r>
      <w:r w:rsidRPr="007267B1">
        <w:rPr>
          <w:rFonts w:ascii="Times New Roman" w:hAnsi="Times New Roman" w:cs="Times New Roman"/>
          <w:sz w:val="28"/>
          <w:szCs w:val="28"/>
        </w:rPr>
        <w:t>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</w:t>
      </w:r>
      <w:r w:rsidRPr="007267B1">
        <w:rPr>
          <w:rFonts w:ascii="Times New Roman" w:hAnsi="Times New Roman" w:cs="Times New Roman"/>
          <w:sz w:val="28"/>
          <w:szCs w:val="28"/>
        </w:rPr>
        <w:t>блей, либо административный арест на срок до пятнадцати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7267B1" w:rsidP="007267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7B1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</w:t>
      </w:r>
      <w:r w:rsidRPr="007267B1">
        <w:rPr>
          <w:rFonts w:ascii="Times New Roman" w:hAnsi="Times New Roman" w:cs="Times New Roman"/>
          <w:sz w:val="28"/>
          <w:szCs w:val="28"/>
        </w:rPr>
        <w:t>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E13A59" w:rsidRPr="0019311E" w:rsidP="007267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311E">
        <w:rPr>
          <w:rFonts w:ascii="Times New Roman" w:hAnsi="Times New Roman"/>
          <w:sz w:val="28"/>
          <w:szCs w:val="28"/>
        </w:rPr>
        <w:t>Постановление может быть обжаловано в</w:t>
      </w:r>
      <w:r w:rsidRPr="0019311E">
        <w:rPr>
          <w:rFonts w:ascii="Times New Roman" w:hAnsi="Times New Roman"/>
          <w:sz w:val="28"/>
          <w:szCs w:val="28"/>
        </w:rPr>
        <w:t xml:space="preserve"> апелляционном порядке в Центральный районный суд города Симферополя Республики Крым через </w:t>
      </w:r>
      <w:r w:rsidRPr="0019311E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19311E">
        <w:rPr>
          <w:rFonts w:ascii="Times New Roman" w:hAnsi="Times New Roman"/>
          <w:sz w:val="28"/>
          <w:szCs w:val="28"/>
        </w:rPr>
        <w:t>судебного участка №1</w:t>
      </w:r>
      <w:r w:rsidRPr="0019311E" w:rsidR="00BD11FE">
        <w:rPr>
          <w:rFonts w:ascii="Times New Roman" w:hAnsi="Times New Roman"/>
          <w:sz w:val="28"/>
          <w:szCs w:val="28"/>
        </w:rPr>
        <w:t>9</w:t>
      </w:r>
      <w:r w:rsidRPr="0019311E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</w:t>
      </w:r>
      <w:r w:rsidRPr="0019311E">
        <w:rPr>
          <w:rFonts w:ascii="Times New Roman" w:hAnsi="Times New Roman"/>
          <w:sz w:val="28"/>
          <w:szCs w:val="28"/>
        </w:rPr>
        <w:t>е 10 суток со дня вручения или получения копии постановления.</w:t>
      </w:r>
    </w:p>
    <w:p w:rsidR="00E13A59" w:rsidRPr="0019311E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19311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19311E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19311E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       </w:t>
      </w:r>
      <w:r w:rsidRPr="0019311E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19311E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19311E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BA2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32D81"/>
    <w:rsid w:val="0005200C"/>
    <w:rsid w:val="00055068"/>
    <w:rsid w:val="000A3D4A"/>
    <w:rsid w:val="000B43B7"/>
    <w:rsid w:val="000C359F"/>
    <w:rsid w:val="000D3E75"/>
    <w:rsid w:val="00101152"/>
    <w:rsid w:val="00112FE1"/>
    <w:rsid w:val="0012692F"/>
    <w:rsid w:val="00163DB0"/>
    <w:rsid w:val="0018519F"/>
    <w:rsid w:val="0019311E"/>
    <w:rsid w:val="001C264E"/>
    <w:rsid w:val="001D7180"/>
    <w:rsid w:val="001E426C"/>
    <w:rsid w:val="0022071B"/>
    <w:rsid w:val="002271C3"/>
    <w:rsid w:val="00266225"/>
    <w:rsid w:val="002845B9"/>
    <w:rsid w:val="00297A01"/>
    <w:rsid w:val="002A22C1"/>
    <w:rsid w:val="002B3563"/>
    <w:rsid w:val="002C5A43"/>
    <w:rsid w:val="00304C67"/>
    <w:rsid w:val="00311990"/>
    <w:rsid w:val="003174BF"/>
    <w:rsid w:val="00326552"/>
    <w:rsid w:val="003600B6"/>
    <w:rsid w:val="00364307"/>
    <w:rsid w:val="003932AB"/>
    <w:rsid w:val="003C18FF"/>
    <w:rsid w:val="003D05DB"/>
    <w:rsid w:val="003E0DEB"/>
    <w:rsid w:val="003E1942"/>
    <w:rsid w:val="003E29DA"/>
    <w:rsid w:val="00424BA2"/>
    <w:rsid w:val="0042796E"/>
    <w:rsid w:val="0044046C"/>
    <w:rsid w:val="004419A0"/>
    <w:rsid w:val="00447E72"/>
    <w:rsid w:val="00471A4E"/>
    <w:rsid w:val="00472845"/>
    <w:rsid w:val="004A1F28"/>
    <w:rsid w:val="004A698D"/>
    <w:rsid w:val="004D2327"/>
    <w:rsid w:val="004D359B"/>
    <w:rsid w:val="004D3BFB"/>
    <w:rsid w:val="004F2AD3"/>
    <w:rsid w:val="004F6D30"/>
    <w:rsid w:val="004F71A8"/>
    <w:rsid w:val="00511EA3"/>
    <w:rsid w:val="00534135"/>
    <w:rsid w:val="005573F9"/>
    <w:rsid w:val="0057704E"/>
    <w:rsid w:val="00585745"/>
    <w:rsid w:val="005B460C"/>
    <w:rsid w:val="005C0FD4"/>
    <w:rsid w:val="005C75D4"/>
    <w:rsid w:val="005E5A76"/>
    <w:rsid w:val="00600C9C"/>
    <w:rsid w:val="00607559"/>
    <w:rsid w:val="006106B3"/>
    <w:rsid w:val="00615977"/>
    <w:rsid w:val="006167F4"/>
    <w:rsid w:val="00622A58"/>
    <w:rsid w:val="00626BFC"/>
    <w:rsid w:val="00630951"/>
    <w:rsid w:val="00635B63"/>
    <w:rsid w:val="006479DD"/>
    <w:rsid w:val="006755AF"/>
    <w:rsid w:val="006C1473"/>
    <w:rsid w:val="007267B1"/>
    <w:rsid w:val="00734462"/>
    <w:rsid w:val="00747597"/>
    <w:rsid w:val="00761665"/>
    <w:rsid w:val="00766BDE"/>
    <w:rsid w:val="00770151"/>
    <w:rsid w:val="00781827"/>
    <w:rsid w:val="007C2C8B"/>
    <w:rsid w:val="007C76B0"/>
    <w:rsid w:val="007F0B2C"/>
    <w:rsid w:val="007F10D4"/>
    <w:rsid w:val="008167EF"/>
    <w:rsid w:val="00850A6E"/>
    <w:rsid w:val="00851979"/>
    <w:rsid w:val="00853131"/>
    <w:rsid w:val="00865AD8"/>
    <w:rsid w:val="008A32F7"/>
    <w:rsid w:val="008D6F3B"/>
    <w:rsid w:val="008F5ADC"/>
    <w:rsid w:val="009054A2"/>
    <w:rsid w:val="009508F1"/>
    <w:rsid w:val="00974714"/>
    <w:rsid w:val="009841EE"/>
    <w:rsid w:val="00992268"/>
    <w:rsid w:val="009F01DA"/>
    <w:rsid w:val="00A30365"/>
    <w:rsid w:val="00A75356"/>
    <w:rsid w:val="00A971E2"/>
    <w:rsid w:val="00AC5937"/>
    <w:rsid w:val="00AD2EFB"/>
    <w:rsid w:val="00AE282A"/>
    <w:rsid w:val="00B20CC7"/>
    <w:rsid w:val="00B274C0"/>
    <w:rsid w:val="00B334FF"/>
    <w:rsid w:val="00B50714"/>
    <w:rsid w:val="00B55E4C"/>
    <w:rsid w:val="00B866E1"/>
    <w:rsid w:val="00BC1A74"/>
    <w:rsid w:val="00BC4756"/>
    <w:rsid w:val="00BD11FE"/>
    <w:rsid w:val="00BD229E"/>
    <w:rsid w:val="00C175E7"/>
    <w:rsid w:val="00C47FBE"/>
    <w:rsid w:val="00C545A0"/>
    <w:rsid w:val="00C545F8"/>
    <w:rsid w:val="00C630AF"/>
    <w:rsid w:val="00C831ED"/>
    <w:rsid w:val="00CA27D7"/>
    <w:rsid w:val="00CB4301"/>
    <w:rsid w:val="00D06612"/>
    <w:rsid w:val="00D217BA"/>
    <w:rsid w:val="00D307A8"/>
    <w:rsid w:val="00D31B71"/>
    <w:rsid w:val="00D33EC9"/>
    <w:rsid w:val="00D42C6F"/>
    <w:rsid w:val="00D76855"/>
    <w:rsid w:val="00DB06EF"/>
    <w:rsid w:val="00DF2980"/>
    <w:rsid w:val="00E13A59"/>
    <w:rsid w:val="00E220B8"/>
    <w:rsid w:val="00E26459"/>
    <w:rsid w:val="00E5080A"/>
    <w:rsid w:val="00E5601D"/>
    <w:rsid w:val="00E679DF"/>
    <w:rsid w:val="00E91CC4"/>
    <w:rsid w:val="00ED6F44"/>
    <w:rsid w:val="00F20B57"/>
    <w:rsid w:val="00F27900"/>
    <w:rsid w:val="00F66B0C"/>
    <w:rsid w:val="00F70F7C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735B7-18AF-4C21-A110-2E7D3AD7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