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2E4649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52FD6" w:rsidRPr="00E73570" w:rsidP="00052FD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52FD6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8F4254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2E4649" w:rsidP="002E4649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Pr="002E4649" w:rsidR="00520B7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Пиронко С.А</w:t>
      </w:r>
      <w:r w:rsidRPr="008F4254" w:rsidR="008F4254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Pr="002E4649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2E4649">
        <w:rPr>
          <w:rFonts w:ascii="Times New Roman" w:eastAsia="Times New Roman" w:hAnsi="Times New Roman" w:cs="Times New Roman"/>
          <w:sz w:val="28"/>
          <w:szCs w:val="28"/>
        </w:rPr>
        <w:t xml:space="preserve"> местной общественной организации «Волейбольный клуб «Легион» (далее МОО «ВК «Легион», юридическое лицо),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E4649">
        <w:rPr>
          <w:rFonts w:ascii="Times New Roman" w:eastAsia="Times New Roman" w:hAnsi="Times New Roman" w:cs="Times New Roman"/>
          <w:sz w:val="28"/>
          <w:szCs w:val="28"/>
        </w:rPr>
        <w:t xml:space="preserve"> по адресу: г. Симферо</w:t>
      </w:r>
      <w:r>
        <w:rPr>
          <w:rFonts w:ascii="Times New Roman" w:eastAsia="Times New Roman" w:hAnsi="Times New Roman" w:cs="Times New Roman"/>
          <w:sz w:val="28"/>
          <w:szCs w:val="28"/>
        </w:rPr>
        <w:t>поль, ул. Ара</w:t>
      </w:r>
      <w:r>
        <w:rPr>
          <w:rFonts w:ascii="Times New Roman" w:eastAsia="Times New Roman" w:hAnsi="Times New Roman" w:cs="Times New Roman"/>
          <w:sz w:val="28"/>
          <w:szCs w:val="28"/>
        </w:rPr>
        <w:t>льская, 53, кв. 12</w:t>
      </w:r>
      <w:r w:rsidRPr="008F4254" w:rsidR="008F42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(форма КНД 1151006),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 w:rsidR="004C50E8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29.03.2021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052FD6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DA3382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2E4649" w:rsidR="002E4649">
        <w:rPr>
          <w:rFonts w:ascii="Times New Roman" w:eastAsia="Times New Roman" w:hAnsi="Times New Roman" w:cs="Times New Roman"/>
          <w:sz w:val="28"/>
          <w:szCs w:val="28"/>
        </w:rPr>
        <w:t>Пиронко С.А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</w:t>
      </w:r>
      <w:r w:rsidR="002E4649">
        <w:rPr>
          <w:rFonts w:ascii="Times New Roman" w:eastAsia="Times New Roman" w:hAnsi="Times New Roman" w:cs="Times New Roman"/>
          <w:sz w:val="28"/>
          <w:szCs w:val="28"/>
        </w:rPr>
        <w:t xml:space="preserve">направил в адрес суда ходатайство, в котором указал, что вину в инкриминируемом ему правонарушении признает в полном объеме, просил рассмотреть дело в его отсутствие. </w:t>
      </w:r>
    </w:p>
    <w:p w:rsidR="00052FD6" w:rsidRP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Учитывая надлежащее извещение лица, в отношении которого ведется производство по делу об административном правонарушении,</w:t>
      </w:r>
      <w:r w:rsidR="002E4649">
        <w:rPr>
          <w:rFonts w:ascii="Times New Roman" w:eastAsia="Times New Roman" w:hAnsi="Times New Roman" w:cs="Times New Roman"/>
          <w:sz w:val="28"/>
          <w:szCs w:val="28"/>
        </w:rPr>
        <w:t xml:space="preserve"> а также поданное им ходатайство,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 считаю 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 xml:space="preserve">возможным рассмотреть дело в отсутствие </w:t>
      </w:r>
      <w:r w:rsidRPr="002E4649" w:rsidR="002E4649">
        <w:rPr>
          <w:rFonts w:ascii="Times New Roman" w:eastAsia="Times New Roman" w:hAnsi="Times New Roman" w:cs="Times New Roman"/>
          <w:sz w:val="28"/>
          <w:szCs w:val="28"/>
        </w:rPr>
        <w:t>Пиронко С.А</w:t>
      </w:r>
      <w:r w:rsidRPr="00052F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D6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6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50C67" w:rsidRPr="00E73570" w:rsidP="00052FD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>, в том числе сроки предоставления налогоплательщиками в на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логовый орган 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D50C67" w:rsidRPr="00A95856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алоговые декларации по итогам налогового периода представляются нало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гоплательщиками не позднее 30 марта года, следующего за истекшим налоговым периодом.</w:t>
      </w:r>
    </w:p>
    <w:p w:rsidR="00D50C67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50C67" w:rsidRPr="00E73570" w:rsidP="009C76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>29.03.2021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hAnsi="Times New Roman" w:cs="Times New Roman"/>
          <w:sz w:val="28"/>
          <w:szCs w:val="28"/>
        </w:rPr>
        <w:t xml:space="preserve"> за 20</w:t>
      </w:r>
      <w:r w:rsidR="007C2355">
        <w:rPr>
          <w:rFonts w:ascii="Times New Roman" w:hAnsi="Times New Roman" w:cs="Times New Roman"/>
          <w:sz w:val="28"/>
          <w:szCs w:val="28"/>
        </w:rPr>
        <w:t>20</w:t>
      </w:r>
      <w:r w:rsidRPr="00A958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2E4649">
        <w:rPr>
          <w:rFonts w:ascii="Times New Roman" w:hAnsi="Times New Roman" w:cs="Times New Roman"/>
          <w:sz w:val="28"/>
          <w:szCs w:val="28"/>
        </w:rPr>
        <w:t>13</w:t>
      </w:r>
      <w:r w:rsidR="00052FD6">
        <w:rPr>
          <w:rFonts w:ascii="Times New Roman" w:hAnsi="Times New Roman" w:cs="Times New Roman"/>
          <w:sz w:val="28"/>
          <w:szCs w:val="28"/>
        </w:rPr>
        <w:t>.04</w:t>
      </w:r>
      <w:r w:rsidR="007C2355">
        <w:rPr>
          <w:rFonts w:ascii="Times New Roman" w:hAnsi="Times New Roman" w:cs="Times New Roman"/>
          <w:sz w:val="28"/>
          <w:szCs w:val="28"/>
        </w:rPr>
        <w:t>.2021</w:t>
      </w:r>
      <w:r w:rsidRPr="00E73570">
        <w:rPr>
          <w:rFonts w:ascii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7C2355">
        <w:rPr>
          <w:rFonts w:ascii="Times New Roman" w:hAnsi="Times New Roman" w:cs="Times New Roman"/>
          <w:sz w:val="28"/>
          <w:szCs w:val="28"/>
        </w:rPr>
        <w:t>29.03.2021</w:t>
      </w:r>
      <w:r w:rsidRPr="00E73570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й декларации (расчета по страховым взносам) в налоговый орган по месту учета.</w:t>
      </w:r>
    </w:p>
    <w:p w:rsidR="008F4254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649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лиц, лицом, имеющим право действовать от имени МОО «ВК «Легион» без до</w:t>
      </w:r>
      <w:r>
        <w:rPr>
          <w:rFonts w:ascii="Times New Roman" w:eastAsia="Times New Roman" w:hAnsi="Times New Roman" w:cs="Times New Roman"/>
          <w:sz w:val="28"/>
          <w:szCs w:val="28"/>
        </w:rPr>
        <w:t>веренности является Пиронко С.А</w:t>
      </w:r>
      <w:r w:rsidRPr="008F425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4254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2E4649">
        <w:rPr>
          <w:rFonts w:ascii="Times New Roman" w:eastAsia="Times New Roman" w:hAnsi="Times New Roman" w:cs="Times New Roman"/>
          <w:sz w:val="28"/>
          <w:szCs w:val="28"/>
        </w:rPr>
        <w:t>Пиронко С.А</w:t>
      </w:r>
      <w:r w:rsidRPr="008F4254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</w:t>
      </w:r>
      <w:r w:rsidRPr="008F4254">
        <w:rPr>
          <w:rFonts w:ascii="Times New Roman" w:eastAsia="Times New Roman" w:hAnsi="Times New Roman" w:cs="Times New Roman"/>
          <w:sz w:val="28"/>
          <w:szCs w:val="28"/>
        </w:rPr>
        <w:t>оятельства доказательств мировому судье не представлено.</w:t>
      </w:r>
    </w:p>
    <w:p w:rsidR="00D50C67" w:rsidRPr="00E73570" w:rsidP="00052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2E4649" w:rsidR="002E4649">
        <w:rPr>
          <w:rFonts w:ascii="Times New Roman" w:hAnsi="Times New Roman" w:cs="Times New Roman"/>
          <w:sz w:val="28"/>
          <w:szCs w:val="28"/>
        </w:rPr>
        <w:t>Пиронко С.А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2E4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91022131600143400002</w:t>
      </w:r>
      <w:r w:rsidR="000C2B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E4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02.02</w:t>
      </w:r>
      <w:r w:rsidR="00052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2E4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5334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F4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E4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7C2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.07.2021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 №</w:t>
      </w:r>
      <w:r w:rsidR="002E4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6601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E4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01.10</w:t>
      </w:r>
      <w:r w:rsidR="0056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скриншотом полученных сведений,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2E4649" w:rsidR="002E4649">
        <w:rPr>
          <w:rFonts w:ascii="Times New Roman" w:eastAsia="Times New Roman" w:hAnsi="Times New Roman" w:cs="Times New Roman"/>
          <w:sz w:val="28"/>
          <w:szCs w:val="28"/>
        </w:rPr>
        <w:t>Пиронко С.А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E4649" w:rsidR="002E4649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Пиронко С.А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правонарушении нарушены не были.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 Российской Феде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правонарушениях, по делу не установлено.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2E4649" w:rsidR="002E4649">
        <w:rPr>
          <w:rFonts w:ascii="Times New Roman" w:eastAsia="Times New Roman" w:hAnsi="Times New Roman" w:cs="Times New Roman"/>
          <w:sz w:val="28"/>
          <w:szCs w:val="28"/>
        </w:rPr>
        <w:t>Пиронко С.А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предупреждения в пределах санкции, предусмотренной ст. 15.5 Кодекса Российской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649">
        <w:rPr>
          <w:rFonts w:ascii="Times New Roman" w:eastAsia="Times New Roman" w:hAnsi="Times New Roman" w:cs="Times New Roman"/>
          <w:sz w:val="28"/>
          <w:szCs w:val="28"/>
        </w:rPr>
        <w:t xml:space="preserve">Пиронко Сергея Анатольевича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 дня вручения или получения копии постановления.</w:t>
      </w:r>
    </w:p>
    <w:p w:rsidR="00D50C67" w:rsidRPr="00E73570" w:rsidP="00052FD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7C2355" w:rsidP="007C2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052FD6">
      <w:footerReference w:type="default" r:id="rId4"/>
      <w:pgSz w:w="11906" w:h="16838"/>
      <w:pgMar w:top="426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A6E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52FD6"/>
    <w:rsid w:val="00090C73"/>
    <w:rsid w:val="000C2B59"/>
    <w:rsid w:val="00240A02"/>
    <w:rsid w:val="00286CD1"/>
    <w:rsid w:val="002C5A43"/>
    <w:rsid w:val="002E4649"/>
    <w:rsid w:val="00326552"/>
    <w:rsid w:val="00340243"/>
    <w:rsid w:val="00477C1A"/>
    <w:rsid w:val="004C50E8"/>
    <w:rsid w:val="004F0E51"/>
    <w:rsid w:val="0050725F"/>
    <w:rsid w:val="00520B7B"/>
    <w:rsid w:val="0056708B"/>
    <w:rsid w:val="00626AFF"/>
    <w:rsid w:val="0063352D"/>
    <w:rsid w:val="00686193"/>
    <w:rsid w:val="006A4587"/>
    <w:rsid w:val="006B58A8"/>
    <w:rsid w:val="006F7FB4"/>
    <w:rsid w:val="007C2355"/>
    <w:rsid w:val="007E1EFE"/>
    <w:rsid w:val="00800453"/>
    <w:rsid w:val="008933B3"/>
    <w:rsid w:val="008F08EE"/>
    <w:rsid w:val="008F4254"/>
    <w:rsid w:val="00914842"/>
    <w:rsid w:val="00975A6E"/>
    <w:rsid w:val="009C7656"/>
    <w:rsid w:val="009D7B31"/>
    <w:rsid w:val="009F0F1D"/>
    <w:rsid w:val="009F6028"/>
    <w:rsid w:val="00A54536"/>
    <w:rsid w:val="00A95856"/>
    <w:rsid w:val="00AA2062"/>
    <w:rsid w:val="00B02614"/>
    <w:rsid w:val="00BA3446"/>
    <w:rsid w:val="00BA689B"/>
    <w:rsid w:val="00BE01DB"/>
    <w:rsid w:val="00BF253E"/>
    <w:rsid w:val="00C545F8"/>
    <w:rsid w:val="00C77E5F"/>
    <w:rsid w:val="00D10515"/>
    <w:rsid w:val="00D4206D"/>
    <w:rsid w:val="00D50C67"/>
    <w:rsid w:val="00DA3382"/>
    <w:rsid w:val="00E2639A"/>
    <w:rsid w:val="00E5579F"/>
    <w:rsid w:val="00E61CBD"/>
    <w:rsid w:val="00E73570"/>
    <w:rsid w:val="00EE3EFF"/>
    <w:rsid w:val="00EF4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