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555" w:rsidRPr="00636843" w:rsidP="006855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0</w:t>
      </w:r>
      <w:r w:rsidR="007B6001">
        <w:rPr>
          <w:rFonts w:ascii="Times New Roman" w:eastAsia="Times New Roman" w:hAnsi="Times New Roman" w:cs="Times New Roman"/>
          <w:sz w:val="27"/>
          <w:szCs w:val="27"/>
        </w:rPr>
        <w:t>1</w:t>
      </w:r>
      <w:r w:rsidR="00DC10B7">
        <w:rPr>
          <w:rFonts w:ascii="Times New Roman" w:eastAsia="Times New Roman" w:hAnsi="Times New Roman" w:cs="Times New Roman"/>
          <w:sz w:val="27"/>
          <w:szCs w:val="27"/>
        </w:rPr>
        <w:t>00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1</w:t>
      </w:r>
      <w:r w:rsidR="00DC4BA9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         г. Симферополь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C4BA9" w:rsidP="0068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4BA9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DC4BA9">
        <w:rPr>
          <w:rFonts w:ascii="Times New Roman" w:hAnsi="Times New Roman" w:cs="Times New Roman"/>
          <w:sz w:val="27"/>
          <w:szCs w:val="27"/>
        </w:rPr>
        <w:t>поль (Центральный район городского округа Симферополя) Тоскина А.Л.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="00DC10B7">
        <w:rPr>
          <w:rFonts w:ascii="Times New Roman" w:hAnsi="Times New Roman" w:cs="Times New Roman"/>
          <w:sz w:val="27"/>
          <w:szCs w:val="27"/>
        </w:rPr>
        <w:t xml:space="preserve">мировых судей </w:t>
      </w:r>
      <w:r w:rsidRPr="00636843">
        <w:rPr>
          <w:rFonts w:ascii="Times New Roman" w:hAnsi="Times New Roman" w:cs="Times New Roman"/>
          <w:sz w:val="27"/>
          <w:szCs w:val="27"/>
        </w:rPr>
        <w:t>Центрального судебного района г</w:t>
      </w:r>
      <w:r w:rsidR="000A080E">
        <w:rPr>
          <w:rFonts w:ascii="Times New Roman" w:hAnsi="Times New Roman" w:cs="Times New Roman"/>
          <w:sz w:val="27"/>
          <w:szCs w:val="27"/>
        </w:rPr>
        <w:t>орода</w:t>
      </w:r>
      <w:r w:rsidRPr="00636843">
        <w:rPr>
          <w:rFonts w:ascii="Times New Roman" w:hAnsi="Times New Roman" w:cs="Times New Roman"/>
          <w:sz w:val="27"/>
          <w:szCs w:val="27"/>
        </w:rPr>
        <w:t xml:space="preserve"> Симферополь</w:t>
      </w:r>
      <w:r w:rsidR="000A080E">
        <w:rPr>
          <w:rFonts w:ascii="Times New Roman" w:hAnsi="Times New Roman" w:cs="Times New Roman"/>
          <w:sz w:val="27"/>
          <w:szCs w:val="27"/>
        </w:rPr>
        <w:t xml:space="preserve"> </w:t>
      </w:r>
      <w:r w:rsidRPr="00636843" w:rsidR="000A080E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636843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36843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612AA1" w:rsidP="00612AA1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DC10B7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DB0FC2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DC10B7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«БИЛДСЕРВИСГРУП</w:t>
      </w:r>
      <w:r>
        <w:rPr>
          <w:rFonts w:ascii="Times New Roman" w:hAnsi="Times New Roman" w:cs="Times New Roman"/>
          <w:sz w:val="27"/>
          <w:szCs w:val="27"/>
        </w:rPr>
        <w:t>» Алексеенко К</w:t>
      </w:r>
      <w:r w:rsidR="00DB0FC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Ю</w:t>
      </w:r>
      <w:r w:rsidR="00DB0FC2">
        <w:rPr>
          <w:rFonts w:ascii="Times New Roman" w:hAnsi="Times New Roman" w:cs="Times New Roman"/>
          <w:sz w:val="27"/>
          <w:szCs w:val="27"/>
        </w:rPr>
        <w:t>.</w:t>
      </w:r>
      <w:r w:rsidR="00DC4BA9">
        <w:rPr>
          <w:rFonts w:ascii="Times New Roman" w:hAnsi="Times New Roman" w:cs="Times New Roman"/>
          <w:sz w:val="27"/>
          <w:szCs w:val="27"/>
        </w:rPr>
        <w:t xml:space="preserve">, </w:t>
      </w:r>
      <w:r w:rsidR="00DB0FC2">
        <w:rPr>
          <w:rFonts w:ascii="Times New Roman" w:hAnsi="Times New Roman" w:cs="Times New Roman"/>
          <w:sz w:val="26"/>
          <w:szCs w:val="26"/>
        </w:rPr>
        <w:t>«данные изъяты»</w:t>
      </w:r>
      <w:r w:rsidR="00DC4BA9">
        <w:rPr>
          <w:rFonts w:ascii="Times New Roman" w:hAnsi="Times New Roman" w:cs="Times New Roman"/>
          <w:sz w:val="27"/>
          <w:szCs w:val="27"/>
        </w:rPr>
        <w:t>,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="00B84F05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63684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административных правонарушениях,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D95377" w:rsidRPr="00D95377" w:rsidP="00D9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377">
        <w:rPr>
          <w:rFonts w:ascii="Times New Roman" w:eastAsia="Times New Roman" w:hAnsi="Times New Roman" w:cs="Times New Roman"/>
          <w:sz w:val="27"/>
          <w:szCs w:val="27"/>
        </w:rPr>
        <w:t>Алексеенко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К.Ю.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B0FC2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 xml:space="preserve"> Общества с ограниченной ответственностью «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БИЛДСЕРВИСГРУП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 xml:space="preserve">», зарегистрированного по адресу: </w:t>
      </w:r>
      <w:r w:rsidR="00DB0FC2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>, не предоставил в ИФНС России по г. Симферополь в установленный законодательством о налогах и сборах срок</w:t>
      </w:r>
      <w:r w:rsidR="00B349E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 на прибыль за 2022 год по сроку предоставления по 27.03.2023 включительно,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03.07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 xml:space="preserve">.2023. </w:t>
      </w:r>
    </w:p>
    <w:p w:rsidR="00D95377" w:rsidRPr="00D95377" w:rsidP="00D9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377">
        <w:rPr>
          <w:rFonts w:ascii="Times New Roman" w:eastAsia="Times New Roman" w:hAnsi="Times New Roman" w:cs="Times New Roman"/>
          <w:sz w:val="27"/>
          <w:szCs w:val="27"/>
        </w:rPr>
        <w:t>В судебное зас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едание Алексеенко К.Ю.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 xml:space="preserve">, о дате, времени и месте рассмотрения дела уведомлен надлежащим образом, </w:t>
      </w:r>
      <w:r>
        <w:rPr>
          <w:rFonts w:ascii="Times New Roman" w:eastAsia="Times New Roman" w:hAnsi="Times New Roman" w:cs="Times New Roman"/>
          <w:sz w:val="27"/>
          <w:szCs w:val="27"/>
        </w:rPr>
        <w:t>направил ходатайство о рассмотрении дела в его отсутствие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95377" w:rsidRPr="00D95377" w:rsidP="00D9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377">
        <w:rPr>
          <w:rFonts w:ascii="Times New Roman" w:eastAsia="Times New Roman" w:hAnsi="Times New Roman" w:cs="Times New Roman"/>
          <w:sz w:val="27"/>
          <w:szCs w:val="27"/>
        </w:rPr>
        <w:t xml:space="preserve"> Учитывая надлежащее извещение лица, в отношении которого ведется производство по делу об а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дминистративном правонарушении, считаю возможным рассмотреть дело в отсутствие Алексеенко К.Ю.</w:t>
      </w:r>
    </w:p>
    <w:p w:rsidR="00D95377" w:rsidRPr="00D95377" w:rsidP="00D9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377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D95377" w:rsidRPr="00D95377" w:rsidP="00D9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377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95377" w:rsidRPr="00D95377" w:rsidP="00D9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377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95377" w:rsidRPr="00D95377" w:rsidP="00D9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377">
        <w:rPr>
          <w:rFonts w:ascii="Times New Roman" w:eastAsia="Times New Roman" w:hAnsi="Times New Roman" w:cs="Times New Roman"/>
          <w:sz w:val="27"/>
          <w:szCs w:val="27"/>
        </w:rPr>
        <w:t>В силу п. 1 ст. 289 Налогового кодекса Российской Федерации налогоплательщики независимо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 xml:space="preserve">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 xml:space="preserve">ждения каждого обособленного подразделения, если иное не предусмотрено настоящим пунктом, 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соответствующие налоговые декларации в порядке, определенном настоящей статьей.</w:t>
      </w:r>
    </w:p>
    <w:p w:rsidR="00D95377" w:rsidRPr="00D95377" w:rsidP="00D9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377">
        <w:rPr>
          <w:rFonts w:ascii="Times New Roman" w:eastAsia="Times New Roman" w:hAnsi="Times New Roman" w:cs="Times New Roman"/>
          <w:sz w:val="27"/>
          <w:szCs w:val="27"/>
        </w:rPr>
        <w:t>В соответствии с п. 1 ст. 285 Налогового кодекса Российской Федерации налоговым период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ом по налогу признается календарный год.</w:t>
      </w:r>
    </w:p>
    <w:p w:rsidR="00D95377" w:rsidRPr="00D95377" w:rsidP="00D9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377">
        <w:rPr>
          <w:rFonts w:ascii="Times New Roman" w:eastAsia="Times New Roman" w:hAnsi="Times New Roman" w:cs="Times New Roman"/>
          <w:sz w:val="27"/>
          <w:szCs w:val="27"/>
        </w:rPr>
        <w:t xml:space="preserve"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следующего за истекшим налоговым периодом.</w:t>
      </w:r>
    </w:p>
    <w:p w:rsidR="00D95377" w:rsidRPr="00D95377" w:rsidP="00D9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377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ерабочим праздничным днем, днем окончания срока считается ближайший следующий за ним рабочий день.</w:t>
      </w:r>
    </w:p>
    <w:p w:rsidR="00D95377" w:rsidRPr="00D95377" w:rsidP="00D9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377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граничным сроком предоставления налоговой декларации по налогу на прибыль за 2022 год является 27.03.2023.</w:t>
      </w:r>
    </w:p>
    <w:p w:rsidR="00D95377" w:rsidRPr="00D95377" w:rsidP="00D9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377"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налоговая декларация на пологу на прибыль за  2022 года  подана в налоговый орган юридическим лицом посредством телекоммуникационной связи – </w:t>
      </w:r>
      <w:r>
        <w:rPr>
          <w:rFonts w:ascii="Times New Roman" w:eastAsia="Times New Roman" w:hAnsi="Times New Roman" w:cs="Times New Roman"/>
          <w:sz w:val="27"/>
          <w:szCs w:val="27"/>
        </w:rPr>
        <w:t>03.07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 xml:space="preserve">.2023, граничный срок предоставления налоговой декларации – 27.03.2023, 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то есть декларация представлена с нарушением граничного срока предоставления.</w:t>
      </w:r>
    </w:p>
    <w:p w:rsidR="00D95377" w:rsidRPr="00D95377" w:rsidP="00D9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377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ставления налоговой декларации (расчета по страховым взносам) в налоговый орган по месту учета.</w:t>
      </w:r>
    </w:p>
    <w:p w:rsidR="00D95377" w:rsidRPr="00D95377" w:rsidP="00D9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377">
        <w:rPr>
          <w:rFonts w:ascii="Times New Roman" w:eastAsia="Times New Roman" w:hAnsi="Times New Roman" w:cs="Times New Roman"/>
          <w:sz w:val="27"/>
          <w:szCs w:val="27"/>
        </w:rPr>
        <w:t>Согласно сведениям из Единого государственного реестра юридических лиц руководителем юридического лица на момент совершения вмененного правонарушения являл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 xml:space="preserve"> Ал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ексеенко К.Ю.</w:t>
      </w:r>
    </w:p>
    <w:p w:rsidR="00D95377" w:rsidRPr="00D95377" w:rsidP="00D9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377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Алексеенко К.Ю.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Опровергающи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х указанные обстоятельства доказательств мировому судье не представлено.</w:t>
      </w:r>
    </w:p>
    <w:p w:rsidR="00D95377" w:rsidRPr="00D95377" w:rsidP="00D9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377">
        <w:rPr>
          <w:rFonts w:ascii="Times New Roman" w:eastAsia="Times New Roman" w:hAnsi="Times New Roman" w:cs="Times New Roman"/>
          <w:sz w:val="27"/>
          <w:szCs w:val="27"/>
        </w:rPr>
        <w:t>Вина Алексеенко К.Ю.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правонарушения подтверждается протоколом об административном правонарушении №91022</w:t>
      </w:r>
      <w:r>
        <w:rPr>
          <w:rFonts w:ascii="Times New Roman" w:eastAsia="Times New Roman" w:hAnsi="Times New Roman" w:cs="Times New Roman"/>
          <w:sz w:val="27"/>
          <w:szCs w:val="27"/>
        </w:rPr>
        <w:t>4011000298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 xml:space="preserve">00002/17 от </w:t>
      </w:r>
      <w:r>
        <w:rPr>
          <w:rFonts w:ascii="Times New Roman" w:eastAsia="Times New Roman" w:hAnsi="Times New Roman" w:cs="Times New Roman"/>
          <w:sz w:val="27"/>
          <w:szCs w:val="27"/>
        </w:rPr>
        <w:t>27.02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.2024,  копией декларации в э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 xml:space="preserve">лектронном виде, копией квитанции о приеме налоговой декларации в электронном виде,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квитанции о приеме декларации в электронном виде, 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копией акта, копией решения, сведениями из Единого государственного реестра юридических лиц.</w:t>
      </w:r>
    </w:p>
    <w:p w:rsidR="00D95377" w:rsidRPr="00D95377" w:rsidP="00D9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377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Алексеенко К.Ю.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D95377" w:rsidRPr="00D95377" w:rsidP="00D9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377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совокупности, прихожу к выводу, что Алексеенко К.Ю.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ст.15.5 Кодекса Российской Федерации об административных правонарушениях, а именно: на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D95377" w:rsidRPr="00D95377" w:rsidP="00D9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377">
        <w:rPr>
          <w:rFonts w:ascii="Times New Roman" w:eastAsia="Times New Roman" w:hAnsi="Times New Roman" w:cs="Times New Roman"/>
          <w:sz w:val="27"/>
          <w:szCs w:val="27"/>
        </w:rPr>
        <w:t>Согласно п.1 ст. 4.5 Кодекса Российской Федерации об административных правонарушениях, за нар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 xml:space="preserve">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D95377" w:rsidRPr="00D95377" w:rsidP="00D9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377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 xml:space="preserve">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95377" w:rsidRPr="00D95377" w:rsidP="00D9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377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ративном правонарушении составлен с соблюдением требований закона, противоречий не содержит. Права и законные интересы Алексеенко К.Ю.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D95377" w:rsidRPr="00D95377" w:rsidP="00D9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377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 xml:space="preserve">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ое положение, а также наличие обстоятельств, смягчающих или отягчающих административную ответственность.</w:t>
      </w:r>
    </w:p>
    <w:p w:rsidR="00D95377" w:rsidRPr="00D95377" w:rsidP="00D9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377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Алексеенко К.Ю., по делу не установлено.</w:t>
      </w:r>
    </w:p>
    <w:p w:rsidR="00D95377" w:rsidP="00D9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377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, то обстоятельство, что Алексеенко К.Ю.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ранее (на момент совершения вмененного правонарушения) к администрати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вной ответственности за однородные правонарушения не привлекл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 xml:space="preserve"> (иной информации в материалах дела не имеется), мировой судья считает необходимым подвергнуть Алексеенко К.Ю.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пределах санкции, предусмотрен</w:t>
      </w:r>
      <w:r w:rsidRPr="00D95377">
        <w:rPr>
          <w:rFonts w:ascii="Times New Roman" w:eastAsia="Times New Roman" w:hAnsi="Times New Roman" w:cs="Times New Roman"/>
          <w:sz w:val="27"/>
          <w:szCs w:val="27"/>
        </w:rPr>
        <w:t xml:space="preserve">ной ст. 15.5 Кодекса Российской Федерации об административных правонарушениях. </w:t>
      </w:r>
    </w:p>
    <w:p w:rsidR="00685555" w:rsidRPr="00636843" w:rsidP="00D9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377">
        <w:rPr>
          <w:rFonts w:ascii="Times New Roman" w:hAnsi="Times New Roman" w:cs="Times New Roman"/>
          <w:sz w:val="27"/>
          <w:szCs w:val="27"/>
        </w:rPr>
        <w:t>Алексеенко К</w:t>
      </w:r>
      <w:r w:rsidR="00DB0FC2">
        <w:rPr>
          <w:rFonts w:ascii="Times New Roman" w:hAnsi="Times New Roman" w:cs="Times New Roman"/>
          <w:sz w:val="27"/>
          <w:szCs w:val="27"/>
        </w:rPr>
        <w:t>.</w:t>
      </w:r>
      <w:r w:rsidRPr="00D95377">
        <w:rPr>
          <w:rFonts w:ascii="Times New Roman" w:hAnsi="Times New Roman" w:cs="Times New Roman"/>
          <w:sz w:val="27"/>
          <w:szCs w:val="27"/>
        </w:rPr>
        <w:t xml:space="preserve"> Ю</w:t>
      </w:r>
      <w:r w:rsidR="00DB0FC2">
        <w:rPr>
          <w:rFonts w:ascii="Times New Roman" w:hAnsi="Times New Roman" w:cs="Times New Roman"/>
          <w:sz w:val="27"/>
          <w:szCs w:val="27"/>
        </w:rPr>
        <w:t>.</w:t>
      </w:r>
      <w:r w:rsidRPr="00D95377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0D3A8A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="000D3A8A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B4287A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1E6FD3" w:rsidRPr="00636843" w:rsidP="004C0C92">
      <w:pPr>
        <w:spacing w:after="0" w:line="240" w:lineRule="auto"/>
        <w:ind w:firstLine="709"/>
        <w:jc w:val="both"/>
        <w:rPr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  <w:t>А.Л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 Тоскина</w:t>
      </w:r>
    </w:p>
    <w:sectPr w:rsidSect="006F1063">
      <w:footerReference w:type="default" r:id="rId4"/>
      <w:pgSz w:w="11906" w:h="16838"/>
      <w:pgMar w:top="851" w:right="849" w:bottom="426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FC2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55"/>
    <w:rsid w:val="000A080E"/>
    <w:rsid w:val="000D0C71"/>
    <w:rsid w:val="000D3A8A"/>
    <w:rsid w:val="001A0299"/>
    <w:rsid w:val="001E1710"/>
    <w:rsid w:val="001E6FD3"/>
    <w:rsid w:val="002050D5"/>
    <w:rsid w:val="00222772"/>
    <w:rsid w:val="00336AE4"/>
    <w:rsid w:val="00350008"/>
    <w:rsid w:val="003B462B"/>
    <w:rsid w:val="004227E3"/>
    <w:rsid w:val="004C0C92"/>
    <w:rsid w:val="005843D3"/>
    <w:rsid w:val="00612AA1"/>
    <w:rsid w:val="00636843"/>
    <w:rsid w:val="00684E61"/>
    <w:rsid w:val="00685555"/>
    <w:rsid w:val="006C5CFF"/>
    <w:rsid w:val="006F1063"/>
    <w:rsid w:val="00700625"/>
    <w:rsid w:val="007B6001"/>
    <w:rsid w:val="008C6D99"/>
    <w:rsid w:val="009D736E"/>
    <w:rsid w:val="00A304CD"/>
    <w:rsid w:val="00AB23E6"/>
    <w:rsid w:val="00B349E4"/>
    <w:rsid w:val="00B4287A"/>
    <w:rsid w:val="00B84F05"/>
    <w:rsid w:val="00BF68FF"/>
    <w:rsid w:val="00CA53D8"/>
    <w:rsid w:val="00D208A6"/>
    <w:rsid w:val="00D95377"/>
    <w:rsid w:val="00DB0FC2"/>
    <w:rsid w:val="00DC10B7"/>
    <w:rsid w:val="00DC4BA9"/>
    <w:rsid w:val="00EA3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5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8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555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0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50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6F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10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