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64F21" w:rsidRPr="00D24C87" w:rsidP="001F63F7">
      <w:pPr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Pr="00D24C87" w:rsidR="00F4609C">
        <w:rPr>
          <w:rFonts w:ascii="Times New Roman" w:eastAsia="Times New Roman" w:hAnsi="Times New Roman" w:cs="Times New Roman"/>
          <w:sz w:val="28"/>
          <w:szCs w:val="28"/>
        </w:rPr>
        <w:t>0</w:t>
      </w:r>
      <w:r w:rsidR="00F6799E">
        <w:rPr>
          <w:rFonts w:ascii="Times New Roman" w:eastAsia="Times New Roman" w:hAnsi="Times New Roman" w:cs="Times New Roman"/>
          <w:sz w:val="28"/>
          <w:szCs w:val="28"/>
        </w:rPr>
        <w:t>105</w:t>
      </w:r>
      <w:r w:rsidRPr="00D24C87" w:rsidR="00D92345">
        <w:rPr>
          <w:rFonts w:ascii="Times New Roman" w:eastAsia="Times New Roman" w:hAnsi="Times New Roman" w:cs="Times New Roman"/>
          <w:sz w:val="28"/>
          <w:szCs w:val="28"/>
        </w:rPr>
        <w:t>/1</w:t>
      </w:r>
      <w:r w:rsidRPr="00D24C87" w:rsidR="007726E2">
        <w:rPr>
          <w:rFonts w:ascii="Times New Roman" w:eastAsia="Times New Roman" w:hAnsi="Times New Roman" w:cs="Times New Roman"/>
          <w:sz w:val="28"/>
          <w:szCs w:val="28"/>
        </w:rPr>
        <w:t>9/202</w:t>
      </w:r>
      <w:r w:rsidR="00F6799E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64F21" w:rsidRPr="00D24C87" w:rsidP="001F63F7">
      <w:pPr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64F21" w:rsidRPr="00D24C87" w:rsidP="001F63F7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064F21" w:rsidRPr="00D24C87" w:rsidP="008F04E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 марта 2026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</w:t>
      </w:r>
      <w:r w:rsidRPr="00D24C87" w:rsidR="008F04E9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  г. Симферополь</w:t>
      </w:r>
    </w:p>
    <w:p w:rsidR="00D24C87" w:rsidRPr="00D24C87" w:rsidP="001F63F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064F21" w:rsidRPr="00D24C87" w:rsidP="001F63F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24C87">
        <w:rPr>
          <w:rFonts w:ascii="Times New Roman" w:hAnsi="Times New Roman" w:cs="Times New Roman"/>
          <w:sz w:val="28"/>
          <w:szCs w:val="28"/>
        </w:rPr>
        <w:t>Мировой судья судебного участка №1</w:t>
      </w:r>
      <w:r w:rsidRPr="00D24C87" w:rsidR="007726E2">
        <w:rPr>
          <w:rFonts w:ascii="Times New Roman" w:hAnsi="Times New Roman" w:cs="Times New Roman"/>
          <w:sz w:val="28"/>
          <w:szCs w:val="28"/>
        </w:rPr>
        <w:t>9</w:t>
      </w:r>
      <w:r w:rsidRPr="00D24C87">
        <w:rPr>
          <w:rFonts w:ascii="Times New Roman" w:hAnsi="Times New Roman" w:cs="Times New Roman"/>
          <w:sz w:val="28"/>
          <w:szCs w:val="28"/>
        </w:rPr>
        <w:t xml:space="preserve"> Ц</w:t>
      </w:r>
      <w:r w:rsidRPr="00D24C87" w:rsidR="004605C4">
        <w:rPr>
          <w:rFonts w:ascii="Times New Roman" w:hAnsi="Times New Roman" w:cs="Times New Roman"/>
          <w:sz w:val="28"/>
          <w:szCs w:val="28"/>
        </w:rPr>
        <w:t xml:space="preserve">ентрального судебного района  города </w:t>
      </w:r>
      <w:r w:rsidRPr="00D24C87">
        <w:rPr>
          <w:rFonts w:ascii="Times New Roman" w:hAnsi="Times New Roman" w:cs="Times New Roman"/>
          <w:sz w:val="28"/>
          <w:szCs w:val="28"/>
        </w:rPr>
        <w:t xml:space="preserve">Симферополь (Центральный район </w:t>
      </w:r>
      <w:r w:rsidR="00F6799E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D24C87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Pr="00D24C87" w:rsidR="007726E2">
        <w:rPr>
          <w:rFonts w:ascii="Times New Roman" w:hAnsi="Times New Roman" w:cs="Times New Roman"/>
          <w:sz w:val="28"/>
          <w:szCs w:val="28"/>
        </w:rPr>
        <w:t xml:space="preserve">Шуб Л.А., </w:t>
      </w:r>
    </w:p>
    <w:p w:rsidR="00064F21" w:rsidRPr="00D24C87" w:rsidP="001F63F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D24C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D24C87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D24C87" w:rsidR="007726E2">
        <w:rPr>
          <w:rFonts w:ascii="Times New Roman" w:hAnsi="Times New Roman" w:cs="Times New Roman"/>
          <w:sz w:val="28"/>
          <w:szCs w:val="28"/>
        </w:rPr>
        <w:t>9</w:t>
      </w:r>
      <w:r w:rsidRPr="00D24C87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D24C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D24C87">
        <w:rPr>
          <w:rFonts w:ascii="Times New Roman" w:hAnsi="Times New Roman" w:cs="Times New Roman"/>
          <w:sz w:val="28"/>
          <w:szCs w:val="28"/>
        </w:rPr>
        <w:t>дело об админис</w:t>
      </w:r>
      <w:r w:rsidRPr="00D24C87">
        <w:rPr>
          <w:rFonts w:ascii="Times New Roman" w:hAnsi="Times New Roman" w:cs="Times New Roman"/>
          <w:sz w:val="28"/>
          <w:szCs w:val="28"/>
        </w:rPr>
        <w:t>тративном правонарушении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064F21" w:rsidRPr="00D24C87" w:rsidP="00F91E84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hAnsi="Times New Roman" w:cs="Times New Roman"/>
          <w:sz w:val="28"/>
          <w:szCs w:val="28"/>
        </w:rPr>
        <w:t>генерального директора Общества с ограниченной ответственностью «</w:t>
      </w:r>
      <w:r w:rsidR="005B67E4">
        <w:rPr>
          <w:rFonts w:ascii="Times New Roman" w:hAnsi="Times New Roman" w:cs="Times New Roman"/>
          <w:sz w:val="28"/>
          <w:szCs w:val="28"/>
        </w:rPr>
        <w:t>Крымстройград</w:t>
      </w:r>
      <w:r w:rsidRPr="00D24C87">
        <w:rPr>
          <w:rFonts w:ascii="Times New Roman" w:hAnsi="Times New Roman" w:cs="Times New Roman"/>
          <w:sz w:val="28"/>
          <w:szCs w:val="28"/>
        </w:rPr>
        <w:t xml:space="preserve">» </w:t>
      </w:r>
      <w:r w:rsidR="005B67E4">
        <w:rPr>
          <w:rFonts w:ascii="Times New Roman" w:hAnsi="Times New Roman" w:cs="Times New Roman"/>
          <w:sz w:val="28"/>
          <w:szCs w:val="28"/>
        </w:rPr>
        <w:t>Михолапа</w:t>
      </w:r>
      <w:r w:rsidR="005B67E4">
        <w:rPr>
          <w:rFonts w:ascii="Times New Roman" w:hAnsi="Times New Roman" w:cs="Times New Roman"/>
          <w:sz w:val="28"/>
          <w:szCs w:val="28"/>
        </w:rPr>
        <w:t xml:space="preserve"> А</w:t>
      </w:r>
      <w:r w:rsidR="00F91E84">
        <w:rPr>
          <w:rFonts w:ascii="Times New Roman" w:hAnsi="Times New Roman" w:cs="Times New Roman"/>
          <w:sz w:val="28"/>
          <w:szCs w:val="28"/>
        </w:rPr>
        <w:t>.</w:t>
      </w:r>
      <w:r w:rsidR="005B67E4">
        <w:rPr>
          <w:rFonts w:ascii="Times New Roman" w:hAnsi="Times New Roman" w:cs="Times New Roman"/>
          <w:sz w:val="28"/>
          <w:szCs w:val="28"/>
        </w:rPr>
        <w:t xml:space="preserve"> А</w:t>
      </w:r>
      <w:r w:rsidR="00F91E84">
        <w:rPr>
          <w:rFonts w:ascii="Times New Roman" w:hAnsi="Times New Roman" w:cs="Times New Roman"/>
          <w:sz w:val="28"/>
          <w:szCs w:val="28"/>
        </w:rPr>
        <w:t>.</w:t>
      </w:r>
      <w:r w:rsidRPr="00D24C87">
        <w:rPr>
          <w:rFonts w:ascii="Times New Roman" w:hAnsi="Times New Roman" w:cs="Times New Roman"/>
          <w:sz w:val="28"/>
          <w:szCs w:val="28"/>
        </w:rPr>
        <w:t xml:space="preserve">, </w:t>
      </w:r>
      <w:r w:rsidR="00F91E84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по признакам правонарушения, предусмотренного ч.1 ст.15.6</w:t>
      </w:r>
      <w:r w:rsidRPr="00D24C8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об административных 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правонарушениях,</w:t>
      </w:r>
    </w:p>
    <w:p w:rsidR="00064F21" w:rsidRPr="00D24C87" w:rsidP="001F63F7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064F21" w:rsidRPr="00D24C87" w:rsidP="001F63F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Михолап</w:t>
      </w:r>
      <w:r w:rsidRPr="00D24C87" w:rsidR="00D24C87">
        <w:rPr>
          <w:rFonts w:ascii="Times New Roman" w:eastAsia="Times New Roman" w:hAnsi="Times New Roman" w:cs="Times New Roman"/>
          <w:sz w:val="28"/>
          <w:szCs w:val="28"/>
        </w:rPr>
        <w:t xml:space="preserve"> А.А., будучи должностным лицом – генеральным директором Общества с ограниченной ответственностью «</w:t>
      </w:r>
      <w:r>
        <w:rPr>
          <w:rFonts w:ascii="Times New Roman" w:eastAsia="Times New Roman" w:hAnsi="Times New Roman" w:cs="Times New Roman"/>
          <w:sz w:val="28"/>
          <w:szCs w:val="28"/>
        </w:rPr>
        <w:t>Крымстройград» (далее ООО «</w:t>
      </w:r>
      <w:r>
        <w:rPr>
          <w:rFonts w:ascii="Times New Roman" w:eastAsia="Times New Roman" w:hAnsi="Times New Roman" w:cs="Times New Roman"/>
          <w:sz w:val="28"/>
          <w:szCs w:val="28"/>
        </w:rPr>
        <w:t>Крымстройград</w:t>
      </w:r>
      <w:r w:rsidRPr="00D24C87" w:rsidR="00D24C87">
        <w:rPr>
          <w:rFonts w:ascii="Times New Roman" w:eastAsia="Times New Roman" w:hAnsi="Times New Roman" w:cs="Times New Roman"/>
          <w:sz w:val="28"/>
          <w:szCs w:val="28"/>
        </w:rPr>
        <w:t xml:space="preserve">», юридическое лицо), </w:t>
      </w:r>
      <w:r w:rsidR="00F91E84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D24C87" w:rsidR="00EC1E6E">
        <w:rPr>
          <w:rFonts w:ascii="Times New Roman" w:eastAsia="Times New Roman" w:hAnsi="Times New Roman" w:cs="Times New Roman"/>
          <w:sz w:val="28"/>
          <w:szCs w:val="28"/>
        </w:rPr>
        <w:t xml:space="preserve">не предоставил в ИФНС </w:t>
      </w:r>
      <w:r w:rsidRPr="00D24C87" w:rsidR="00E023AA">
        <w:rPr>
          <w:rFonts w:ascii="Times New Roman" w:eastAsia="Times New Roman" w:hAnsi="Times New Roman" w:cs="Times New Roman"/>
          <w:sz w:val="28"/>
          <w:szCs w:val="28"/>
        </w:rPr>
        <w:t>России по г. Симферополю</w:t>
      </w:r>
      <w:r w:rsidRPr="00D24C87" w:rsidR="00EC1E6E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установленный законодательством о налогах и сборах срок</w:t>
      </w:r>
      <w:r w:rsidRPr="00D24C87" w:rsidR="007D1E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4C87" w:rsidR="00EE55A2">
        <w:rPr>
          <w:rFonts w:ascii="Times New Roman" w:eastAsia="Times New Roman" w:hAnsi="Times New Roman" w:cs="Times New Roman"/>
          <w:sz w:val="28"/>
          <w:szCs w:val="28"/>
        </w:rPr>
        <w:t>налоговую декларацию по налогу на прибыль</w:t>
      </w:r>
      <w:r w:rsidRPr="00D24C87" w:rsidR="007D1E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4FC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D24C87" w:rsidR="00A25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799E">
        <w:rPr>
          <w:rFonts w:ascii="Times New Roman" w:eastAsia="Times New Roman" w:hAnsi="Times New Roman" w:cs="Times New Roman"/>
          <w:sz w:val="28"/>
          <w:szCs w:val="28"/>
        </w:rPr>
        <w:t>1 квартал 2025</w:t>
      </w:r>
      <w:r w:rsidRPr="00D24C87" w:rsidR="007D1ECE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D24C87" w:rsidR="00D40191">
        <w:rPr>
          <w:sz w:val="28"/>
          <w:szCs w:val="28"/>
        </w:rPr>
        <w:t xml:space="preserve"> </w:t>
      </w:r>
      <w:r w:rsidRPr="00D24C87" w:rsidR="00D40191">
        <w:rPr>
          <w:rFonts w:ascii="Times New Roman" w:eastAsia="Times New Roman" w:hAnsi="Times New Roman" w:cs="Times New Roman"/>
          <w:sz w:val="28"/>
          <w:szCs w:val="28"/>
        </w:rPr>
        <w:t xml:space="preserve">по сроку предоставления – </w:t>
      </w:r>
      <w:r w:rsidRPr="00D24C87" w:rsidR="00003E3D">
        <w:rPr>
          <w:rFonts w:ascii="Times New Roman" w:eastAsia="Times New Roman" w:hAnsi="Times New Roman" w:cs="Times New Roman"/>
          <w:sz w:val="28"/>
          <w:szCs w:val="28"/>
        </w:rPr>
        <w:t>не позднее 25.0</w:t>
      </w:r>
      <w:r w:rsidR="00F6799E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24C87" w:rsidR="00003E3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F6799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24C87" w:rsidR="002D1B4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4C87" w:rsidR="00D40191">
        <w:rPr>
          <w:rFonts w:ascii="Times New Roman" w:eastAsia="Times New Roman" w:hAnsi="Times New Roman" w:cs="Times New Roman"/>
          <w:sz w:val="28"/>
          <w:szCs w:val="28"/>
        </w:rPr>
        <w:t xml:space="preserve"> Фактически декларация представлена </w:t>
      </w:r>
      <w:r w:rsidR="00F6799E">
        <w:rPr>
          <w:rFonts w:ascii="Times New Roman" w:eastAsia="Times New Roman" w:hAnsi="Times New Roman" w:cs="Times New Roman"/>
          <w:sz w:val="28"/>
          <w:szCs w:val="28"/>
        </w:rPr>
        <w:t>16.05.2025</w:t>
      </w:r>
      <w:r w:rsidRPr="00D24C87" w:rsidR="007D1EC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F04E9" w:rsidRPr="00D24C87" w:rsidP="008F04E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судебное заседание </w:t>
      </w:r>
      <w:r w:rsidRPr="00015355" w:rsidR="00015355">
        <w:rPr>
          <w:rFonts w:ascii="Times New Roman" w:eastAsia="Times New Roman" w:hAnsi="Times New Roman" w:cs="Times New Roman"/>
          <w:color w:val="000000"/>
          <w:sz w:val="28"/>
          <w:szCs w:val="28"/>
        </w:rPr>
        <w:t>Михолап</w:t>
      </w:r>
      <w:r w:rsidRPr="00D24C87" w:rsid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>. не явился, о месте и времени рассмотрения дела уведомлен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надлежащим образом. О причинах неявки не сообщил, ходатайств мировому судье об отложении рассмотрения дела не направил. Почтовая корреспонденция, направленная по адресу места жительства лица, в отношении которого ведется производство по делу об администра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тивном правонарушении, возвращена в суд с отметкой об истечении срока хранения. </w:t>
      </w:r>
    </w:p>
    <w:p w:rsidR="008F04E9" w:rsidRPr="00D24C87" w:rsidP="008F04E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разъяснений, данных в п. 6 Постановления Пленума Верховного Суда Российской Федерации от 24.03.2005 №5 «О некоторых вопросах, возникающих у судов при применении Кодек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правонарушениях, </w:t>
      </w:r>
      <w:r w:rsidRPr="00015355" w:rsidR="00015355">
        <w:rPr>
          <w:rFonts w:ascii="Times New Roman" w:eastAsia="Times New Roman" w:hAnsi="Times New Roman" w:cs="Times New Roman"/>
          <w:color w:val="000000"/>
          <w:sz w:val="28"/>
          <w:szCs w:val="28"/>
        </w:rPr>
        <w:t>Михолап</w:t>
      </w:r>
      <w:r w:rsidRPr="00D24C87" w:rsid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>. считается надлежаще извещенным о времени и месте рассмотрения дела об административном п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>равонарушении.</w:t>
      </w:r>
    </w:p>
    <w:p w:rsidR="008F04E9" w:rsidRPr="00D24C87" w:rsidP="008F04E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 w:rsidRPr="00015355" w:rsidR="00015355">
        <w:rPr>
          <w:rFonts w:ascii="Times New Roman" w:eastAsia="Times New Roman" w:hAnsi="Times New Roman" w:cs="Times New Roman"/>
          <w:color w:val="000000"/>
          <w:sz w:val="28"/>
          <w:szCs w:val="28"/>
        </w:rPr>
        <w:t>Михолап</w:t>
      </w:r>
      <w:r w:rsidR="000153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24C87" w:rsid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F04E9" w:rsidRPr="00D24C87" w:rsidP="008F04E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Исследовав материалы дела, прихожу к следующему. </w:t>
      </w:r>
    </w:p>
    <w:p w:rsidR="00003E3D" w:rsidRPr="00D24C87" w:rsidP="008F04E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неисполнением либо ненадлежащим исполнением своих служебн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ых обязанностей.</w:t>
      </w:r>
    </w:p>
    <w:p w:rsidR="00003E3D" w:rsidRPr="00D24C87" w:rsidP="00003E3D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>Статья 23 Налогового кодекса Российской Федерации предусматривает обязанность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логах и сборах.</w:t>
      </w:r>
    </w:p>
    <w:p w:rsidR="00003E3D" w:rsidRPr="00D24C87" w:rsidP="00003E3D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>Порядок и сроки предоставления налоговых деклараций по налогу на прибыль регулируется главой 25 Налогового кодекса Российской Федерации.</w:t>
      </w:r>
    </w:p>
    <w:p w:rsidR="00003E3D" w:rsidRPr="00D24C87" w:rsidP="00003E3D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Согласно п. 3 ст. 289 Налогового кодекса Российской Федерации, налогоплательщики (налоговые агенты) представляют налоговые декларации (налоговые расчеты) не позднее 25 календарных дней со дня окончания соответствующего отчетного периода. </w:t>
      </w:r>
    </w:p>
    <w:p w:rsidR="00003E3D" w:rsidRPr="00D24C87" w:rsidP="00003E3D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>Пунктом 2 ст. 285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 Налогового кодекса Российской Федерации предусмотрено, что отчетными периодами по налогу признаются первый квартал, полугодие и девять месяцев календарного года.</w:t>
      </w:r>
    </w:p>
    <w:p w:rsidR="00003E3D" w:rsidRPr="00D24C87" w:rsidP="00003E3D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>В соответствии с п.7 ст.6.1 Налогового кодекса Российской Федерации в случаях, когда последни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003E3D" w:rsidRPr="00D24C87" w:rsidP="00003E3D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>Следовательно, срок предоставления де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кларации по налогу на прибыль за  </w:t>
      </w:r>
      <w:r w:rsidR="00F6799E">
        <w:rPr>
          <w:rFonts w:ascii="Times New Roman" w:eastAsia="Times New Roman" w:hAnsi="Times New Roman" w:cs="Times New Roman"/>
          <w:sz w:val="28"/>
          <w:szCs w:val="28"/>
        </w:rPr>
        <w:t>1 квартал 2025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 года – не позднее </w:t>
      </w:r>
      <w:r w:rsidR="00F6799E">
        <w:rPr>
          <w:rFonts w:ascii="Times New Roman" w:eastAsia="Times New Roman" w:hAnsi="Times New Roman" w:cs="Times New Roman"/>
          <w:sz w:val="28"/>
          <w:szCs w:val="28"/>
        </w:rPr>
        <w:t>25.04.2025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3E3D" w:rsidRPr="00D24C87" w:rsidP="00003E3D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Из материалов дела усматривается, что налоговая декларация на налогу на прибыль за </w:t>
      </w:r>
      <w:r w:rsidR="00F6799E">
        <w:rPr>
          <w:rFonts w:ascii="Times New Roman" w:eastAsia="Times New Roman" w:hAnsi="Times New Roman" w:cs="Times New Roman"/>
          <w:sz w:val="28"/>
          <w:szCs w:val="28"/>
        </w:rPr>
        <w:t>1 квартал 2025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 года  подана в ИФНС России по г. Симферополю </w:t>
      </w:r>
      <w:r w:rsidRPr="00D24C87" w:rsidR="008F04E9">
        <w:rPr>
          <w:rFonts w:ascii="Times New Roman" w:eastAsia="Times New Roman" w:hAnsi="Times New Roman" w:cs="Times New Roman"/>
          <w:sz w:val="28"/>
          <w:szCs w:val="28"/>
        </w:rPr>
        <w:t>ООО «</w:t>
      </w:r>
      <w:r w:rsidR="00015355">
        <w:rPr>
          <w:rFonts w:ascii="Times New Roman" w:eastAsia="Times New Roman" w:hAnsi="Times New Roman" w:cs="Times New Roman"/>
          <w:sz w:val="28"/>
          <w:szCs w:val="28"/>
        </w:rPr>
        <w:t>Крымстройград</w:t>
      </w:r>
      <w:r w:rsidRPr="00D24C87" w:rsidR="008F04E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F6799E">
        <w:rPr>
          <w:rFonts w:ascii="Times New Roman" w:eastAsia="Times New Roman" w:hAnsi="Times New Roman" w:cs="Times New Roman"/>
          <w:sz w:val="28"/>
          <w:szCs w:val="28"/>
        </w:rPr>
        <w:t>16.05.2025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, граничный срок предоставления налоговой декларации – </w:t>
      </w:r>
      <w:r w:rsidR="00F6799E">
        <w:rPr>
          <w:rFonts w:ascii="Times New Roman" w:eastAsia="Times New Roman" w:hAnsi="Times New Roman" w:cs="Times New Roman"/>
          <w:sz w:val="28"/>
          <w:szCs w:val="28"/>
        </w:rPr>
        <w:t>25.04.2025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4F21" w:rsidRPr="00D24C87" w:rsidP="00003E3D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>Ответственность по ч. 1 ст. 15.6 Кодекса Российской Федерации об административных правонарушениях наступает за непредставление в установленный законодательством о налогах и сборах срок либо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 отказ от представления в налоговые органы, таможенные органы оформленных в установленном порядке документов и (или) иных сведений, необходимых для осуществления налогового контроля, а равно представление таких сведений в неполном объеме или в искаженном в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иде, за исключением случаев, предусмотренных частью 2 настоящей статьи.</w:t>
      </w:r>
    </w:p>
    <w:p w:rsidR="00F4609C" w:rsidRPr="00D24C87" w:rsidP="00F4609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Согласно сведениям из Единого государственного реестра юридических лиц </w:t>
      </w:r>
      <w:r w:rsidRPr="00D24C87" w:rsidR="00D24C87">
        <w:rPr>
          <w:rFonts w:ascii="Times New Roman" w:eastAsia="Times New Roman" w:hAnsi="Times New Roman" w:cs="Times New Roman"/>
          <w:sz w:val="28"/>
          <w:szCs w:val="28"/>
        </w:rPr>
        <w:t xml:space="preserve">генеральным 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директором </w:t>
      </w:r>
      <w:r w:rsidRPr="00D24C87" w:rsidR="008F04E9">
        <w:rPr>
          <w:rFonts w:ascii="Times New Roman" w:eastAsia="Times New Roman" w:hAnsi="Times New Roman" w:cs="Times New Roman"/>
          <w:sz w:val="28"/>
          <w:szCs w:val="28"/>
        </w:rPr>
        <w:t>ООО «</w:t>
      </w:r>
      <w:r w:rsidR="00015355">
        <w:rPr>
          <w:rFonts w:ascii="Times New Roman" w:eastAsia="Times New Roman" w:hAnsi="Times New Roman" w:cs="Times New Roman"/>
          <w:sz w:val="28"/>
          <w:szCs w:val="28"/>
        </w:rPr>
        <w:t>Крымстройград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» является </w:t>
      </w:r>
      <w:r w:rsidRPr="00015355" w:rsidR="00015355">
        <w:rPr>
          <w:rFonts w:ascii="Times New Roman" w:eastAsia="Times New Roman" w:hAnsi="Times New Roman" w:cs="Times New Roman"/>
          <w:sz w:val="28"/>
          <w:szCs w:val="28"/>
        </w:rPr>
        <w:t>Михолап</w:t>
      </w:r>
      <w:r w:rsidRPr="00D24C87" w:rsidR="00D24C87">
        <w:rPr>
          <w:rFonts w:ascii="Times New Roman" w:eastAsia="Times New Roman" w:hAnsi="Times New Roman" w:cs="Times New Roman"/>
          <w:sz w:val="28"/>
          <w:szCs w:val="28"/>
        </w:rPr>
        <w:t xml:space="preserve"> А.А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. Таким образом, с учетом имеющихся в материалах д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ела документов, в данном случае субъектом правонарушения, предусмотренного ч. 1 ст. 15.6 Кодекса Российской Федерации об административных правонарушениях, является именно </w:t>
      </w:r>
      <w:r w:rsidRPr="00015355" w:rsidR="00015355">
        <w:rPr>
          <w:rFonts w:ascii="Times New Roman" w:eastAsia="Times New Roman" w:hAnsi="Times New Roman" w:cs="Times New Roman"/>
          <w:sz w:val="28"/>
          <w:szCs w:val="28"/>
        </w:rPr>
        <w:t>Михолап</w:t>
      </w:r>
      <w:r w:rsidRPr="00D24C87" w:rsidR="00D24C87">
        <w:rPr>
          <w:rFonts w:ascii="Times New Roman" w:eastAsia="Times New Roman" w:hAnsi="Times New Roman" w:cs="Times New Roman"/>
          <w:sz w:val="28"/>
          <w:szCs w:val="28"/>
        </w:rPr>
        <w:t xml:space="preserve"> А.А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. Опровергающих указанные обстоятельства доказательств мировому судье не п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редставлено.</w:t>
      </w:r>
    </w:p>
    <w:p w:rsidR="003A2010" w:rsidRPr="00D24C87" w:rsidP="00F4609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015355" w:rsidR="00015355">
        <w:rPr>
          <w:rFonts w:ascii="Times New Roman" w:hAnsi="Times New Roman" w:cs="Times New Roman"/>
          <w:sz w:val="28"/>
          <w:szCs w:val="28"/>
        </w:rPr>
        <w:t>Михолап</w:t>
      </w:r>
      <w:r w:rsidR="00015355">
        <w:rPr>
          <w:rFonts w:ascii="Times New Roman" w:hAnsi="Times New Roman" w:cs="Times New Roman"/>
          <w:sz w:val="28"/>
          <w:szCs w:val="28"/>
        </w:rPr>
        <w:t>а</w:t>
      </w:r>
      <w:r w:rsidRPr="00D24C87" w:rsidR="00D24C87">
        <w:rPr>
          <w:rFonts w:ascii="Times New Roman" w:hAnsi="Times New Roman" w:cs="Times New Roman"/>
          <w:sz w:val="28"/>
          <w:szCs w:val="28"/>
        </w:rPr>
        <w:t xml:space="preserve"> А.А</w:t>
      </w:r>
      <w:r w:rsidRPr="00D24C87" w:rsidR="0041233D">
        <w:rPr>
          <w:rFonts w:ascii="Times New Roman" w:hAnsi="Times New Roman" w:cs="Times New Roman"/>
          <w:sz w:val="28"/>
          <w:szCs w:val="28"/>
        </w:rPr>
        <w:t>.</w:t>
      </w:r>
      <w:r w:rsidRPr="00D24C87" w:rsidR="006D3ECD">
        <w:rPr>
          <w:rFonts w:ascii="Times New Roman" w:hAnsi="Times New Roman" w:cs="Times New Roman"/>
          <w:sz w:val="28"/>
          <w:szCs w:val="28"/>
        </w:rPr>
        <w:t xml:space="preserve"> 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</w:t>
      </w:r>
      <w:r w:rsidRPr="00D24C87" w:rsidR="00BC67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уемого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правонарушения подтверждается протоколом об административном правонарушении №</w:t>
      </w:r>
      <w:r w:rsidR="00F67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91022601300045300002</w:t>
      </w:r>
      <w:r w:rsidR="00854F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/17</w:t>
      </w:r>
      <w:r w:rsidRPr="00D24C87" w:rsidR="00765D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F67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17.02</w:t>
      </w:r>
      <w:r w:rsidR="00854F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.2025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D24C87" w:rsidR="006D3E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квитанцией о приеме налоговой декларации,</w:t>
      </w:r>
      <w:r w:rsidRPr="00D24C87" w:rsidR="00BC67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24C87" w:rsidR="00754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копией акта №</w:t>
      </w:r>
      <w:r w:rsidR="00F67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8989</w:t>
      </w:r>
      <w:r w:rsidRPr="00D24C87" w:rsidR="00937F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24C87" w:rsidR="00754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F67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03.10</w:t>
      </w:r>
      <w:r w:rsidR="00854F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.2025</w:t>
      </w:r>
      <w:r w:rsidRPr="00D24C87" w:rsidR="00754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24C87" w:rsidR="008365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копией </w:t>
      </w:r>
      <w:r w:rsidRPr="00D24C87" w:rsidR="008365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решения №</w:t>
      </w:r>
      <w:r w:rsidR="00F67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1238</w:t>
      </w:r>
      <w:r w:rsidRPr="00D24C87" w:rsidR="008365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F67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26.11</w:t>
      </w:r>
      <w:r w:rsidR="00854F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.2025</w:t>
      </w:r>
      <w:r w:rsidRPr="00D24C87" w:rsidR="008365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24C87" w:rsidR="00754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сведениями из Единого государственного реестра юридических лиц.</w:t>
      </w:r>
    </w:p>
    <w:p w:rsidR="00BC670C" w:rsidRPr="00D24C87" w:rsidP="001F63F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015355" w:rsidR="00015355">
        <w:rPr>
          <w:rFonts w:ascii="Times New Roman" w:hAnsi="Times New Roman" w:cs="Times New Roman"/>
          <w:sz w:val="28"/>
          <w:szCs w:val="28"/>
        </w:rPr>
        <w:t>Михолап</w:t>
      </w:r>
      <w:r w:rsidR="00015355">
        <w:rPr>
          <w:rFonts w:ascii="Times New Roman" w:hAnsi="Times New Roman" w:cs="Times New Roman"/>
          <w:sz w:val="28"/>
          <w:szCs w:val="28"/>
        </w:rPr>
        <w:t>а</w:t>
      </w:r>
      <w:r w:rsidRPr="00D24C87" w:rsidR="00D24C87">
        <w:rPr>
          <w:rFonts w:ascii="Times New Roman" w:hAnsi="Times New Roman" w:cs="Times New Roman"/>
          <w:sz w:val="28"/>
          <w:szCs w:val="28"/>
        </w:rPr>
        <w:t xml:space="preserve"> А.А</w:t>
      </w:r>
      <w:r w:rsidRPr="00D24C87" w:rsidR="0041233D">
        <w:rPr>
          <w:rFonts w:ascii="Times New Roman" w:hAnsi="Times New Roman" w:cs="Times New Roman"/>
          <w:sz w:val="28"/>
          <w:szCs w:val="28"/>
        </w:rPr>
        <w:t>.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инкриминируемого административного правонарушен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ия.</w:t>
      </w:r>
    </w:p>
    <w:p w:rsidR="00064F21" w:rsidRPr="00D24C87" w:rsidP="001F63F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>Оценив доказательства, имеющиеся в деле об административном правонарушении</w:t>
      </w:r>
      <w:r w:rsidRPr="00D24C87" w:rsidR="00BC670C">
        <w:rPr>
          <w:rFonts w:ascii="Times New Roman" w:eastAsia="Times New Roman" w:hAnsi="Times New Roman" w:cs="Times New Roman"/>
          <w:sz w:val="28"/>
          <w:szCs w:val="28"/>
        </w:rPr>
        <w:t xml:space="preserve"> в совокупности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, прихожу к выводу, что</w:t>
      </w:r>
      <w:r w:rsidRPr="00D24C87" w:rsidR="00A25D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4C87" w:rsidR="00D24C87">
        <w:rPr>
          <w:rFonts w:ascii="Times New Roman" w:eastAsia="Times New Roman" w:hAnsi="Times New Roman" w:cs="Times New Roman"/>
          <w:sz w:val="28"/>
          <w:szCs w:val="28"/>
        </w:rPr>
        <w:t xml:space="preserve">генеральный </w:t>
      </w:r>
      <w:r w:rsidRPr="00D24C87" w:rsidR="007D1ECE"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  <w:r w:rsidRPr="00D24C87" w:rsidR="008F04E9">
        <w:rPr>
          <w:rFonts w:ascii="Times New Roman" w:eastAsia="Times New Roman" w:hAnsi="Times New Roman" w:cs="Times New Roman"/>
          <w:sz w:val="28"/>
          <w:szCs w:val="28"/>
        </w:rPr>
        <w:t>ООО «</w:t>
      </w:r>
      <w:r w:rsidR="00015355">
        <w:rPr>
          <w:rFonts w:ascii="Times New Roman" w:eastAsia="Times New Roman" w:hAnsi="Times New Roman" w:cs="Times New Roman"/>
          <w:sz w:val="28"/>
          <w:szCs w:val="28"/>
        </w:rPr>
        <w:t>Крымстройград</w:t>
      </w:r>
      <w:r w:rsidRPr="00D24C87" w:rsidR="00F4609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015355" w:rsidR="00015355">
        <w:rPr>
          <w:rFonts w:ascii="Times New Roman" w:eastAsia="Times New Roman" w:hAnsi="Times New Roman" w:cs="Times New Roman"/>
          <w:sz w:val="28"/>
          <w:szCs w:val="28"/>
        </w:rPr>
        <w:t>Михолап</w:t>
      </w:r>
      <w:r w:rsidRPr="00D24C87" w:rsidR="00D24C87">
        <w:rPr>
          <w:rFonts w:ascii="Times New Roman" w:eastAsia="Times New Roman" w:hAnsi="Times New Roman" w:cs="Times New Roman"/>
          <w:sz w:val="28"/>
          <w:szCs w:val="28"/>
        </w:rPr>
        <w:t xml:space="preserve"> А.А</w:t>
      </w:r>
      <w:r w:rsidRPr="00D24C87" w:rsidR="00DC39F6">
        <w:rPr>
          <w:rFonts w:ascii="Times New Roman" w:hAnsi="Times New Roman" w:cs="Times New Roman"/>
          <w:sz w:val="28"/>
          <w:szCs w:val="28"/>
        </w:rPr>
        <w:t>.</w:t>
      </w:r>
      <w:r w:rsidRPr="00D24C87" w:rsidR="00412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совершил правонарушение, предусмотренное ч.1 ст.15.6 Кодекса Российской Федерации об 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правонарушениях, а именно: не представил в установленный законодательством о налогах и сборах срок в налоговый орган оформленные в установленном порядке документы, необходимые для осуществления налогового контроля.</w:t>
      </w:r>
    </w:p>
    <w:p w:rsidR="00BC670C" w:rsidRPr="00D24C87" w:rsidP="001F63F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>Согласно п.1 п.4.5 Кодек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са Российской Федерации об административных правонарушениях, за нарушение законодательства Российской Федерации о налогах и сборах срок привлечения к административной ответственности установлен в один год со дня совершения административного правонарушения.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64F21" w:rsidRPr="00D24C87" w:rsidP="001F63F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 xml:space="preserve">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947B72" w:rsidRPr="00D24C87" w:rsidP="001F63F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Процессуальных нарушений и обстоятельств, иск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015355" w:rsidR="00015355">
        <w:rPr>
          <w:rFonts w:ascii="Times New Roman" w:hAnsi="Times New Roman" w:cs="Times New Roman"/>
          <w:sz w:val="28"/>
          <w:szCs w:val="28"/>
        </w:rPr>
        <w:t>Михолап</w:t>
      </w:r>
      <w:r w:rsidR="00015355">
        <w:rPr>
          <w:rFonts w:ascii="Times New Roman" w:hAnsi="Times New Roman" w:cs="Times New Roman"/>
          <w:sz w:val="28"/>
          <w:szCs w:val="28"/>
        </w:rPr>
        <w:t>а</w:t>
      </w:r>
      <w:r w:rsidRPr="00D24C87" w:rsidR="00D24C87">
        <w:rPr>
          <w:rFonts w:ascii="Times New Roman" w:hAnsi="Times New Roman" w:cs="Times New Roman"/>
          <w:sz w:val="28"/>
          <w:szCs w:val="28"/>
        </w:rPr>
        <w:t xml:space="preserve"> А.А</w:t>
      </w:r>
      <w:r w:rsidRPr="00D24C87" w:rsidR="00DC39F6">
        <w:rPr>
          <w:rFonts w:ascii="Times New Roman" w:hAnsi="Times New Roman" w:cs="Times New Roman"/>
          <w:sz w:val="28"/>
          <w:szCs w:val="28"/>
        </w:rPr>
        <w:t>.</w:t>
      </w:r>
      <w:r w:rsidRPr="00D24C87" w:rsidR="00412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возбуждении дела об административном правонарушении 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нарушены не были.</w:t>
      </w:r>
    </w:p>
    <w:p w:rsidR="00064F21" w:rsidRPr="00D24C87" w:rsidP="001F63F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>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F6799E" w:rsidRPr="00F6799E" w:rsidP="00F6799E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799E"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ответственность, предусмотренных ст. 4.2 Кодекса Российской 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>Федерации об административных правонарушениях по делу не установлено.</w:t>
      </w:r>
    </w:p>
    <w:p w:rsidR="00F6799E" w:rsidRPr="00F6799E" w:rsidP="00F6799E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799E"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ответственность, предусмотренным ч. 1 ст. 4.3 Кодекса Российской Федерации об административных правонарушениях, является повторное совершение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 xml:space="preserve"> в течение года однородного правонарушения, поскольку постановлением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16.12.2024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 xml:space="preserve"> по делу № 05-0</w:t>
      </w:r>
      <w:r>
        <w:rPr>
          <w:rFonts w:ascii="Times New Roman" w:eastAsia="Times New Roman" w:hAnsi="Times New Roman" w:cs="Times New Roman"/>
          <w:sz w:val="28"/>
          <w:szCs w:val="28"/>
        </w:rPr>
        <w:t>415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>/19/202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 xml:space="preserve">, вступившим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24.01.2025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Михолап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 xml:space="preserve"> А.А</w:t>
      </w:r>
      <w:r>
        <w:rPr>
          <w:rFonts w:ascii="Times New Roman" w:eastAsia="Times New Roman" w:hAnsi="Times New Roman" w:cs="Times New Roman"/>
          <w:sz w:val="28"/>
          <w:szCs w:val="28"/>
        </w:rPr>
        <w:t>. признан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 xml:space="preserve">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1 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>ст. 15.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и е</w:t>
      </w:r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 xml:space="preserve"> назначено 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административное наказание в виде предупреждения.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>ринимая во внимание положения ст. 4.6 Кодекса Российской Федерации об административных правонарушениях, а также установлен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>ные по делу обстоятельства, Михолап А.А. считается ранее подвергнут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административному наказанию за однородные правонарушения.</w:t>
      </w:r>
    </w:p>
    <w:p w:rsidR="00F6799E" w:rsidP="00F6799E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799E">
        <w:rPr>
          <w:rFonts w:ascii="Times New Roman" w:eastAsia="Times New Roman" w:hAnsi="Times New Roman" w:cs="Times New Roman"/>
          <w:sz w:val="28"/>
          <w:szCs w:val="28"/>
        </w:rPr>
        <w:t>При определении вида и размера административного наказания, оценив все собранные по делу доказательства в их совокупности, учиты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>вая конкретные обстоятельства правонарушения, данные о личности виновно</w:t>
      </w:r>
      <w:r w:rsidR="0056453D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 xml:space="preserve">, отсутствие смягчающих и наличие отягчающих ответственность обстоятельств, мировой судья считает необходимым подвергнуть </w:t>
      </w:r>
      <w:r w:rsidRPr="0056453D" w:rsidR="0056453D">
        <w:rPr>
          <w:rFonts w:ascii="Times New Roman" w:eastAsia="Times New Roman" w:hAnsi="Times New Roman" w:cs="Times New Roman"/>
          <w:sz w:val="28"/>
          <w:szCs w:val="28"/>
        </w:rPr>
        <w:t>Михолапа А.А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>. административному наказанию в виде штрафа в пре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 xml:space="preserve">делах санкции, предусмотренной ч. 1 ст. 15.6 Кодекса Российской Федерации об административных правонарушениях. </w:t>
      </w:r>
    </w:p>
    <w:p w:rsidR="000D0D48" w:rsidRPr="00D24C87" w:rsidP="00F6799E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ст.ст. 29.9, 29.10, 29.11 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мировой судья – </w:t>
      </w:r>
    </w:p>
    <w:p w:rsidR="000D0D48" w:rsidRPr="00D24C87" w:rsidP="000D0D48">
      <w:pPr>
        <w:spacing w:after="0" w:line="240" w:lineRule="auto"/>
        <w:ind w:firstLine="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ПОСТАНОВИЛ:</w:t>
      </w:r>
    </w:p>
    <w:p w:rsidR="006910DA" w:rsidRPr="00D24C87" w:rsidP="00F6799E">
      <w:pPr>
        <w:spacing w:after="0" w:line="24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B71">
        <w:rPr>
          <w:rFonts w:ascii="Times New Roman" w:hAnsi="Times New Roman" w:cs="Times New Roman"/>
          <w:sz w:val="28"/>
          <w:szCs w:val="28"/>
        </w:rPr>
        <w:t>Михолапа</w:t>
      </w:r>
      <w:r w:rsidRPr="001B3B71">
        <w:rPr>
          <w:rFonts w:ascii="Times New Roman" w:hAnsi="Times New Roman" w:cs="Times New Roman"/>
          <w:sz w:val="28"/>
          <w:szCs w:val="28"/>
        </w:rPr>
        <w:t xml:space="preserve"> А</w:t>
      </w:r>
      <w:r w:rsidR="00F91E84">
        <w:rPr>
          <w:rFonts w:ascii="Times New Roman" w:hAnsi="Times New Roman" w:cs="Times New Roman"/>
          <w:sz w:val="28"/>
          <w:szCs w:val="28"/>
        </w:rPr>
        <w:t>.</w:t>
      </w:r>
      <w:r w:rsidRPr="001B3B71">
        <w:rPr>
          <w:rFonts w:ascii="Times New Roman" w:hAnsi="Times New Roman" w:cs="Times New Roman"/>
          <w:sz w:val="28"/>
          <w:szCs w:val="28"/>
        </w:rPr>
        <w:t xml:space="preserve"> А</w:t>
      </w:r>
      <w:r w:rsidR="00F91E84">
        <w:rPr>
          <w:rFonts w:ascii="Times New Roman" w:hAnsi="Times New Roman" w:cs="Times New Roman"/>
          <w:sz w:val="28"/>
          <w:szCs w:val="28"/>
        </w:rPr>
        <w:t>.</w:t>
      </w:r>
      <w:r w:rsidRPr="001B3B71">
        <w:rPr>
          <w:rFonts w:ascii="Times New Roman" w:hAnsi="Times New Roman" w:cs="Times New Roman"/>
          <w:sz w:val="28"/>
          <w:szCs w:val="28"/>
        </w:rPr>
        <w:t xml:space="preserve"> </w:t>
      </w:r>
      <w:r w:rsidRPr="00D24C87" w:rsidR="000D0D48"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 w:rsidRPr="00D24C87" w:rsidR="0041233D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D24C87" w:rsidR="000D0D48"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ч.1 ст.15.6</w:t>
      </w:r>
      <w:r w:rsidRPr="00D24C87" w:rsidR="000D0D48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Pr="00D24C87" w:rsidR="000D0D48"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правонарушениях, </w:t>
      </w:r>
      <w:r w:rsidRPr="00D24C87">
        <w:rPr>
          <w:rFonts w:ascii="Times New Roman" w:eastAsia="Times New Roman" w:hAnsi="Times New Roman" w:cs="Times New Roman"/>
          <w:sz w:val="28"/>
          <w:szCs w:val="28"/>
        </w:rPr>
        <w:t>назначить ему наказание в виде штрафа в размере 300 (трехсот) рублей.</w:t>
      </w:r>
    </w:p>
    <w:p w:rsidR="00F6799E" w:rsidRPr="00F6799E" w:rsidP="00F6799E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799E">
        <w:rPr>
          <w:rFonts w:ascii="Times New Roman" w:eastAsia="Times New Roman" w:hAnsi="Times New Roman" w:cs="Times New Roman"/>
          <w:sz w:val="28"/>
          <w:szCs w:val="28"/>
        </w:rPr>
        <w:t xml:space="preserve">Реквизиты для оплаты штрафа: Получатель:  УФК по Республике Крым (Министерство юстиции Республики Крым, л/с 04752203230 в УФК по Республике Крым, код сводного реестра 35220323, почтовый 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>адрес: Россия, Республика Крым, 295000,  г. Симферополь, ул. Набережная им.60-летия СССР, 28), ИНН: 9102013284, КПП: 910201001, БИК: 013510002, Банк получателя: ОКЦ №7 ЮГУ Банка России//УФК по Республике Крым г. Симферополь, Единый казначейский счет: 40102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 xml:space="preserve">810645370000035, Казначейский счет: 03100643000000017500, УИН </w:t>
      </w:r>
      <w:r w:rsidRPr="0056453D" w:rsidR="0056453D">
        <w:rPr>
          <w:rFonts w:ascii="Times New Roman" w:eastAsia="Times New Roman" w:hAnsi="Times New Roman" w:cs="Times New Roman"/>
          <w:sz w:val="28"/>
          <w:szCs w:val="28"/>
        </w:rPr>
        <w:t>0410760300195001052615179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>, ОКТМО 35701000, КБК 828 1 16 01153 01 0006 140, постановление по делу №05-0</w:t>
      </w:r>
      <w:r w:rsidR="0056453D">
        <w:rPr>
          <w:rFonts w:ascii="Times New Roman" w:eastAsia="Times New Roman" w:hAnsi="Times New Roman" w:cs="Times New Roman"/>
          <w:sz w:val="28"/>
          <w:szCs w:val="28"/>
        </w:rPr>
        <w:t>105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 xml:space="preserve">/19/2026 от </w:t>
      </w:r>
      <w:r w:rsidR="0056453D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 xml:space="preserve">.03.2026 в отношении </w:t>
      </w:r>
      <w:r w:rsidRPr="0056453D" w:rsidR="0056453D">
        <w:rPr>
          <w:rFonts w:ascii="Times New Roman" w:eastAsia="Times New Roman" w:hAnsi="Times New Roman" w:cs="Times New Roman"/>
          <w:sz w:val="28"/>
          <w:szCs w:val="28"/>
        </w:rPr>
        <w:t>Михолапа</w:t>
      </w:r>
      <w:r w:rsidRPr="0056453D" w:rsidR="0056453D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="00F91E8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6453D" w:rsidR="0056453D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="00F91E8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F6799E" w:rsidRPr="00F6799E" w:rsidP="00F6799E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799E">
        <w:rPr>
          <w:rFonts w:ascii="Times New Roman" w:eastAsia="Times New Roman" w:hAnsi="Times New Roman" w:cs="Times New Roman"/>
          <w:sz w:val="28"/>
          <w:szCs w:val="28"/>
        </w:rPr>
        <w:t>Административный штраф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 xml:space="preserve"> должен быть уплачен лицом, привлечённым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Кодекса Ро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>ссийской Федерации об административных правонарушениях.</w:t>
      </w:r>
    </w:p>
    <w:p w:rsidR="00F6799E" w:rsidRPr="00F6799E" w:rsidP="00F6799E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799E">
        <w:rPr>
          <w:rFonts w:ascii="Times New Roman" w:eastAsia="Times New Roman" w:hAnsi="Times New Roman" w:cs="Times New Roman"/>
          <w:sz w:val="28"/>
          <w:szCs w:val="28"/>
        </w:rPr>
        <w:t>Неуплата административного штрафа в срок, предусмотренный Кодексом Российской Федерации об административных правонарушениях, влечёт наложение административного штрафа в двукратном размере суммы неупла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>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F6799E" w:rsidRPr="00F6799E" w:rsidP="00F6799E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799E">
        <w:rPr>
          <w:rFonts w:ascii="Times New Roman" w:eastAsia="Times New Roman" w:hAnsi="Times New Roman" w:cs="Times New Roman"/>
          <w:sz w:val="28"/>
          <w:szCs w:val="28"/>
        </w:rPr>
        <w:t>Документ, свидетельствующий об уплате административного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 xml:space="preserve"> штрафа, необходимо направить мировому судье судебного участка №19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(г. Симферополь, ул. Крымских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 xml:space="preserve"> Партизан, 3а).</w:t>
      </w:r>
    </w:p>
    <w:p w:rsidR="007D44BF" w:rsidRPr="00D24C87" w:rsidP="00F6799E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F6799E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апелляционном порядке в Центральный районный суд города Симферополя Республики Крым через мирового судью судебного участка №19 Центрального судебного района города Симферополь (Центральный район города </w:t>
      </w:r>
      <w:r w:rsidRPr="00F6799E">
        <w:rPr>
          <w:rFonts w:ascii="Times New Roman" w:eastAsia="Times New Roman" w:hAnsi="Times New Roman" w:cs="Times New Roman"/>
          <w:sz w:val="28"/>
          <w:szCs w:val="28"/>
        </w:rPr>
        <w:t>республиканского значения Симферополь с подчиненной ему территорией) Республики Крым в течение 10 суток со дня вручения или получения копии постановления.</w:t>
      </w:r>
      <w:r w:rsidRPr="00D24C87" w:rsidR="00E70AA3">
        <w:rPr>
          <w:rFonts w:ascii="Times New Roman" w:hAnsi="Times New Roman" w:cs="Times New Roman"/>
          <w:sz w:val="28"/>
          <w:szCs w:val="28"/>
        </w:rPr>
        <w:t xml:space="preserve">  </w:t>
      </w:r>
      <w:r w:rsidRPr="00D24C87" w:rsidR="00DC39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99E" w:rsidP="008F04E9">
      <w:pPr>
        <w:ind w:firstLine="993"/>
        <w:rPr>
          <w:rFonts w:ascii="Times New Roman" w:hAnsi="Times New Roman" w:cs="Times New Roman"/>
          <w:sz w:val="28"/>
          <w:szCs w:val="28"/>
        </w:rPr>
      </w:pPr>
    </w:p>
    <w:p w:rsidR="002C5A43" w:rsidRPr="00D24C87" w:rsidP="008F04E9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D24C87">
        <w:rPr>
          <w:rFonts w:ascii="Times New Roman" w:hAnsi="Times New Roman" w:cs="Times New Roman"/>
          <w:sz w:val="28"/>
          <w:szCs w:val="28"/>
        </w:rPr>
        <w:t>Мировой судья</w:t>
      </w:r>
      <w:r w:rsidRPr="00D24C87" w:rsidR="00064F2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24C87" w:rsidR="00E70AA3">
        <w:rPr>
          <w:rFonts w:ascii="Times New Roman" w:hAnsi="Times New Roman" w:cs="Times New Roman"/>
          <w:sz w:val="28"/>
          <w:szCs w:val="28"/>
        </w:rPr>
        <w:t xml:space="preserve">         </w:t>
      </w:r>
      <w:r w:rsidR="00E33B4A">
        <w:rPr>
          <w:rFonts w:ascii="Times New Roman" w:hAnsi="Times New Roman" w:cs="Times New Roman"/>
          <w:sz w:val="28"/>
          <w:szCs w:val="28"/>
        </w:rPr>
        <w:t>подпись</w:t>
      </w:r>
      <w:r w:rsidRPr="00D24C87" w:rsidR="00E70AA3">
        <w:rPr>
          <w:rFonts w:ascii="Times New Roman" w:hAnsi="Times New Roman" w:cs="Times New Roman"/>
          <w:sz w:val="28"/>
          <w:szCs w:val="28"/>
        </w:rPr>
        <w:t xml:space="preserve"> </w:t>
      </w:r>
      <w:r w:rsidRPr="00D24C87" w:rsidR="00064F2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D24C87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8F04E9">
      <w:footerReference w:type="default" r:id="rId5"/>
      <w:pgSz w:w="11906" w:h="16838"/>
      <w:pgMar w:top="568" w:right="707" w:bottom="127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13004066"/>
      <w:docPartObj>
        <w:docPartGallery w:val="Page Numbers (Bottom of Page)"/>
        <w:docPartUnique/>
      </w:docPartObj>
    </w:sdtPr>
    <w:sdtContent>
      <w:p w:rsidR="009F0F1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E84">
          <w:rPr>
            <w:noProof/>
          </w:rPr>
          <w:t>4</w:t>
        </w:r>
        <w:r>
          <w:fldChar w:fldCharType="end"/>
        </w:r>
      </w:p>
    </w:sdtContent>
  </w:sdt>
  <w:p w:rsidR="009F0F1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F21"/>
    <w:rsid w:val="00003E3D"/>
    <w:rsid w:val="00015355"/>
    <w:rsid w:val="0001708D"/>
    <w:rsid w:val="0005495D"/>
    <w:rsid w:val="00055D69"/>
    <w:rsid w:val="000636C5"/>
    <w:rsid w:val="00064F21"/>
    <w:rsid w:val="00067C85"/>
    <w:rsid w:val="00071540"/>
    <w:rsid w:val="0008534E"/>
    <w:rsid w:val="000B7A48"/>
    <w:rsid w:val="000C3290"/>
    <w:rsid w:val="000D0D48"/>
    <w:rsid w:val="000E5C74"/>
    <w:rsid w:val="000F59A7"/>
    <w:rsid w:val="0013397F"/>
    <w:rsid w:val="0017177A"/>
    <w:rsid w:val="0019172E"/>
    <w:rsid w:val="001A1338"/>
    <w:rsid w:val="001A3840"/>
    <w:rsid w:val="001B19F9"/>
    <w:rsid w:val="001B3B71"/>
    <w:rsid w:val="001E4B68"/>
    <w:rsid w:val="001F63F7"/>
    <w:rsid w:val="00200036"/>
    <w:rsid w:val="00201BD4"/>
    <w:rsid w:val="00237D08"/>
    <w:rsid w:val="00282BCE"/>
    <w:rsid w:val="002A4942"/>
    <w:rsid w:val="002B0F0C"/>
    <w:rsid w:val="002C5A43"/>
    <w:rsid w:val="002D1B42"/>
    <w:rsid w:val="002E3C0F"/>
    <w:rsid w:val="00326552"/>
    <w:rsid w:val="00337868"/>
    <w:rsid w:val="00372309"/>
    <w:rsid w:val="00391FC7"/>
    <w:rsid w:val="00396E94"/>
    <w:rsid w:val="003A2010"/>
    <w:rsid w:val="003B5A8C"/>
    <w:rsid w:val="003D15A1"/>
    <w:rsid w:val="003F7A19"/>
    <w:rsid w:val="0041233D"/>
    <w:rsid w:val="004175DA"/>
    <w:rsid w:val="0042141E"/>
    <w:rsid w:val="004605C4"/>
    <w:rsid w:val="0046666A"/>
    <w:rsid w:val="00492320"/>
    <w:rsid w:val="004A49E9"/>
    <w:rsid w:val="005050BD"/>
    <w:rsid w:val="00516538"/>
    <w:rsid w:val="0052303A"/>
    <w:rsid w:val="00541D4B"/>
    <w:rsid w:val="00561703"/>
    <w:rsid w:val="005634A6"/>
    <w:rsid w:val="0056453D"/>
    <w:rsid w:val="00586875"/>
    <w:rsid w:val="005B67E4"/>
    <w:rsid w:val="005C2B6A"/>
    <w:rsid w:val="005C31BB"/>
    <w:rsid w:val="005C616A"/>
    <w:rsid w:val="005E4B0A"/>
    <w:rsid w:val="005F5C02"/>
    <w:rsid w:val="006050C9"/>
    <w:rsid w:val="00605785"/>
    <w:rsid w:val="006910DA"/>
    <w:rsid w:val="00697936"/>
    <w:rsid w:val="006A4B55"/>
    <w:rsid w:val="006A5AE1"/>
    <w:rsid w:val="006D3C98"/>
    <w:rsid w:val="006D3ECD"/>
    <w:rsid w:val="006F1841"/>
    <w:rsid w:val="006F1A07"/>
    <w:rsid w:val="00704EF6"/>
    <w:rsid w:val="0073574E"/>
    <w:rsid w:val="007547AB"/>
    <w:rsid w:val="0076058D"/>
    <w:rsid w:val="00765D2C"/>
    <w:rsid w:val="007726E2"/>
    <w:rsid w:val="007949BB"/>
    <w:rsid w:val="007A6A07"/>
    <w:rsid w:val="007D1ECE"/>
    <w:rsid w:val="007D44BF"/>
    <w:rsid w:val="00800A20"/>
    <w:rsid w:val="008107BC"/>
    <w:rsid w:val="008163FE"/>
    <w:rsid w:val="00836546"/>
    <w:rsid w:val="00850B46"/>
    <w:rsid w:val="00854FC6"/>
    <w:rsid w:val="00890FA8"/>
    <w:rsid w:val="008F04E9"/>
    <w:rsid w:val="0090081E"/>
    <w:rsid w:val="00937FAC"/>
    <w:rsid w:val="00947B72"/>
    <w:rsid w:val="00950EA3"/>
    <w:rsid w:val="009626A4"/>
    <w:rsid w:val="00971E2D"/>
    <w:rsid w:val="009B6E64"/>
    <w:rsid w:val="009D1DC6"/>
    <w:rsid w:val="009D5864"/>
    <w:rsid w:val="009E6A05"/>
    <w:rsid w:val="009F0F1D"/>
    <w:rsid w:val="00A131B0"/>
    <w:rsid w:val="00A228C4"/>
    <w:rsid w:val="00A25DBB"/>
    <w:rsid w:val="00A25EA8"/>
    <w:rsid w:val="00A349C2"/>
    <w:rsid w:val="00A64C15"/>
    <w:rsid w:val="00A758CB"/>
    <w:rsid w:val="00A81949"/>
    <w:rsid w:val="00AA6480"/>
    <w:rsid w:val="00AA6BB5"/>
    <w:rsid w:val="00AD02B9"/>
    <w:rsid w:val="00AD3567"/>
    <w:rsid w:val="00AF1BB0"/>
    <w:rsid w:val="00AF7526"/>
    <w:rsid w:val="00B2542C"/>
    <w:rsid w:val="00B424F9"/>
    <w:rsid w:val="00B87355"/>
    <w:rsid w:val="00B91D04"/>
    <w:rsid w:val="00BA5B0E"/>
    <w:rsid w:val="00BC670C"/>
    <w:rsid w:val="00BE5D72"/>
    <w:rsid w:val="00BE7BFF"/>
    <w:rsid w:val="00C00A56"/>
    <w:rsid w:val="00C30272"/>
    <w:rsid w:val="00C545F8"/>
    <w:rsid w:val="00C574FD"/>
    <w:rsid w:val="00CE44CD"/>
    <w:rsid w:val="00D24C87"/>
    <w:rsid w:val="00D40191"/>
    <w:rsid w:val="00D52652"/>
    <w:rsid w:val="00D70AAE"/>
    <w:rsid w:val="00D82830"/>
    <w:rsid w:val="00D849F2"/>
    <w:rsid w:val="00D92345"/>
    <w:rsid w:val="00DC39F6"/>
    <w:rsid w:val="00DC3C16"/>
    <w:rsid w:val="00E023AA"/>
    <w:rsid w:val="00E03279"/>
    <w:rsid w:val="00E32FF7"/>
    <w:rsid w:val="00E33B4A"/>
    <w:rsid w:val="00E70AA3"/>
    <w:rsid w:val="00EC1E6E"/>
    <w:rsid w:val="00EE55A2"/>
    <w:rsid w:val="00F04F40"/>
    <w:rsid w:val="00F267E1"/>
    <w:rsid w:val="00F4609C"/>
    <w:rsid w:val="00F6318F"/>
    <w:rsid w:val="00F6799E"/>
    <w:rsid w:val="00F91E84"/>
    <w:rsid w:val="00F9799B"/>
    <w:rsid w:val="00FB0B91"/>
    <w:rsid w:val="00FB5598"/>
    <w:rsid w:val="00FE4C00"/>
    <w:rsid w:val="00FF79D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F21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064F21"/>
  </w:style>
  <w:style w:type="paragraph" w:styleId="NoSpacing">
    <w:name w:val="No Spacing"/>
    <w:uiPriority w:val="1"/>
    <w:qFormat/>
    <w:rsid w:val="00064F21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"/>
    <w:uiPriority w:val="99"/>
    <w:semiHidden/>
    <w:unhideWhenUsed/>
    <w:rsid w:val="00A75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758CB"/>
    <w:rPr>
      <w:rFonts w:ascii="Tahoma" w:hAnsi="Tahoma" w:eastAsiaTheme="minorEastAsi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1F63F7"/>
    <w:rPr>
      <w:color w:val="0000FF"/>
      <w:u w:val="single"/>
    </w:rPr>
  </w:style>
  <w:style w:type="character" w:customStyle="1" w:styleId="FontStyle12">
    <w:name w:val="Font Style12"/>
    <w:basedOn w:val="DefaultParagraphFont"/>
    <w:uiPriority w:val="99"/>
    <w:rsid w:val="001F63F7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9F0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9F0F1D"/>
    <w:rPr>
      <w:rFonts w:eastAsiaTheme="minorEastAsia"/>
      <w:lang w:eastAsia="ru-RU"/>
    </w:rPr>
  </w:style>
  <w:style w:type="paragraph" w:styleId="Footer">
    <w:name w:val="footer"/>
    <w:basedOn w:val="Normal"/>
    <w:link w:val="a1"/>
    <w:uiPriority w:val="99"/>
    <w:unhideWhenUsed/>
    <w:rsid w:val="009F0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9F0F1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DED38-0C9B-4A00-AFA0-ACC4B9F6E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