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№ 05-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10</w:t>
      </w:r>
      <w:r w:rsidR="004C4BE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4756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марта 2022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г. Симферополь</w:t>
      </w:r>
    </w:p>
    <w:p w:rsidR="009054A2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726A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1726A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992268" w:rsidRPr="00E1726A" w:rsidP="00992268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«данные изъяты»</w:t>
      </w:r>
      <w:r w:rsidRPr="00E1726A" w:rsidR="00472845">
        <w:rPr>
          <w:rFonts w:ascii="Times New Roman" w:hAnsi="Times New Roman" w:cs="Times New Roman"/>
          <w:sz w:val="28"/>
          <w:szCs w:val="28"/>
        </w:rPr>
        <w:t xml:space="preserve">, </w:t>
      </w:r>
      <w:r w:rsidRPr="00E1726A" w:rsidR="008261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72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3C18FF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Черняев А.В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., являясь генеральным директором  Общества с ограниченной ответственностью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«Крым-Траст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» (далее ООО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«Крым-Траст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г. Симферополь, ул.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Трансформаторная, 7, литера Б, помещение 67, 68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</w:t>
      </w:r>
      <w:r w:rsidRPr="00E1726A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4BEB">
        <w:rPr>
          <w:rFonts w:ascii="Times New Roman" w:eastAsia="Times New Roman" w:hAnsi="Times New Roman" w:cs="Times New Roman"/>
          <w:sz w:val="28"/>
          <w:szCs w:val="28"/>
        </w:rPr>
        <w:t>май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15.0</w:t>
      </w:r>
      <w:r w:rsidR="004C4BEB">
        <w:rPr>
          <w:rFonts w:ascii="Times New Roman" w:eastAsia="Times New Roman" w:hAnsi="Times New Roman" w:cs="Times New Roman"/>
          <w:sz w:val="28"/>
          <w:szCs w:val="28"/>
        </w:rPr>
        <w:t>6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 Фактически сведения представлены 27.08.2021. </w:t>
      </w:r>
    </w:p>
    <w:p w:rsidR="009C37C7" w:rsidRPr="009C37C7" w:rsidP="009C3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В судебное заседание Черняев А.В.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, о месте и врем</w:t>
      </w:r>
      <w:r>
        <w:rPr>
          <w:rFonts w:ascii="Times New Roman" w:eastAsia="Times New Roman" w:hAnsi="Times New Roman" w:cs="Times New Roman"/>
          <w:sz w:val="28"/>
          <w:szCs w:val="28"/>
        </w:rPr>
        <w:t>ени рассмотрения дела уведомлен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образом. О причинах неявки не сообщил, ходатайств мировому судье об отложении рассмотрения дела не направил. Почтовая корреспонденция, нап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равленная по адресу места жительства лица, в отношении которого ведется производство по делу об административном правонарушении, возвращена в суд с отметкой об истечении срока хранения. </w:t>
      </w:r>
    </w:p>
    <w:p w:rsidR="009C37C7" w:rsidRPr="009C37C7" w:rsidP="009C3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С учетом разъяснений, данных в п. 6 Постановления Пленума Верховного 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Суда Российской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авонарушениях, Черняев А.В. считается надлежаще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9C37C7" w:rsidRPr="009C37C7" w:rsidP="009C3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таю возможным рассмотреть дело в отсутствие Черняев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 А.В.  </w:t>
      </w:r>
    </w:p>
    <w:p w:rsidR="009C37C7" w:rsidP="009C3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C18FF" w:rsidRPr="00E1726A" w:rsidP="009C37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неисполнением либо ненадлежащим исполнением своих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служебных обязанностей. </w:t>
      </w:r>
    </w:p>
    <w:p w:rsidR="003C18FF" w:rsidRPr="00E1726A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</w:t>
        </w:r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ания»</w:t>
        </w:r>
      </w:hyperlink>
      <w:r w:rsidRPr="00E1726A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81827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C545A0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E1726A" w:rsidR="00472845">
        <w:rPr>
          <w:rFonts w:ascii="Times New Roman" w:hAnsi="Times New Roman" w:cs="Times New Roman"/>
          <w:sz w:val="28"/>
          <w:szCs w:val="28"/>
        </w:rPr>
        <w:t>Черняев А.В</w:t>
      </w:r>
      <w:r w:rsidRPr="00E1726A" w:rsidR="004D359B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 xml:space="preserve">допустил административное правонарушение, выразившееся в непредставлении в установленный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ения индивидуального (персонифицированного) учета в системе обязательного пенсионного страхования за </w:t>
      </w:r>
      <w:r w:rsidR="004C4BEB">
        <w:rPr>
          <w:rFonts w:ascii="Times New Roman" w:eastAsia="Times New Roman" w:hAnsi="Times New Roman" w:cs="Times New Roman"/>
          <w:sz w:val="28"/>
          <w:szCs w:val="28"/>
        </w:rPr>
        <w:t>май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Граничный срок предоставления сведений за </w:t>
      </w:r>
      <w:r w:rsidR="004C4BEB">
        <w:rPr>
          <w:rFonts w:ascii="Times New Roman" w:eastAsia="Times New Roman" w:hAnsi="Times New Roman" w:cs="Times New Roman"/>
          <w:sz w:val="28"/>
          <w:szCs w:val="28"/>
        </w:rPr>
        <w:t>май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 w:rsidR="004D35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15.0</w:t>
      </w:r>
      <w:r w:rsidR="004C4BE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C37C7" w:rsidR="009C37C7">
        <w:rPr>
          <w:rFonts w:ascii="Times New Roman" w:eastAsia="Times New Roman" w:hAnsi="Times New Roman" w:cs="Times New Roman"/>
          <w:sz w:val="28"/>
          <w:szCs w:val="28"/>
        </w:rPr>
        <w:t xml:space="preserve">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предоставлены 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27.08.2021</w:t>
      </w:r>
      <w:r w:rsidRPr="009C37C7" w:rsidR="009C37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генеральным директором ООО 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«Крым-Траст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Черняев А.В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Таким образом, с учетом имеющихся в материалах дела документов, в данном случае субъектом правонарушения, предусмотренного</w:t>
      </w:r>
      <w:r w:rsidRPr="00E1726A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Российской Федерации об административных правонарушениях, является именно </w:t>
      </w:r>
      <w:r w:rsidRPr="00E1726A" w:rsidR="00472845">
        <w:rPr>
          <w:rFonts w:ascii="Times New Roman" w:hAnsi="Times New Roman" w:cs="Times New Roman"/>
          <w:sz w:val="28"/>
          <w:szCs w:val="28"/>
        </w:rPr>
        <w:t>Черняев А.В</w:t>
      </w:r>
      <w:r w:rsidRPr="00E1726A" w:rsidR="003E29DA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E1726A" w:rsidR="004728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Черняева А.В</w:t>
      </w:r>
      <w:r w:rsidRPr="00E1726A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1726A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нарушении № </w:t>
      </w:r>
      <w:r w:rsidR="009C3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="004C4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9C3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16.02.2022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акта от </w:t>
      </w:r>
      <w:r w:rsidR="009C3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28.10</w:t>
      </w:r>
      <w:r w:rsidRPr="00E1726A" w:rsidR="00766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="009C3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10.12</w:t>
      </w:r>
      <w:r w:rsidRPr="00E1726A" w:rsidR="00766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781827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Черняев А.В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совершил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правонарушение, предусмотренное ч. 1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ельного пенсионного страхования.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1726A" w:rsidR="00472845">
        <w:rPr>
          <w:rFonts w:ascii="Times New Roman" w:eastAsia="Times New Roman" w:hAnsi="Times New Roman" w:cs="Times New Roman"/>
          <w:color w:val="000000"/>
          <w:sz w:val="28"/>
          <w:szCs w:val="28"/>
        </w:rPr>
        <w:t>Черняева А.В</w:t>
      </w:r>
      <w:r w:rsidRPr="00E1726A"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726A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ении производства по делу соблюдены.</w:t>
      </w:r>
    </w:p>
    <w:p w:rsidR="003C18FF" w:rsidRPr="00E1726A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E1726A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вии со ст. ст. 4.2, 4.3 Кодекса Российской Федерации об административных правонарушениях по делу не установлено.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нарушениях,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В си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кже при отсутствии имущественного ущерба.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Согласно данным официального сайта Федеральной Налоговой Службы Российской Федерации (https://rmsp.nalog.ru/) ООО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«Крым-Траст» относится к субъектам малого предпринимательства (микропредприятие).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которая ранее к административной ответственности не привлекалась (иные данные в материалах дела отсутствуют),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ею нарушения не повлекли причинения вреда или возникнов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ения угрозы причинения вреда жизни и здоровью людей либо других негативных последствий, считаю возможным назначить Черняеву А.В. наказание в пределах санкции ст. 15.33.2 Кодекса Российской Федерации об административных правонарушениях с применением ч. 1 ст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4.1.1 Кодекса Российской Федерации об административных правонарушениях. </w:t>
      </w:r>
    </w:p>
    <w:p w:rsidR="00E13A59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E13A59" w:rsidRPr="00E1726A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Черняева Алексея Викторовича признать виновным в совершении административного правонарушения, предусмотренного ст.15.33.2  Кодекса </w:t>
      </w:r>
      <w:r w:rsidRPr="00E1726A">
        <w:rPr>
          <w:rFonts w:ascii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правонарушениях, и </w:t>
      </w:r>
      <w:r w:rsidRPr="00E1726A">
        <w:rPr>
          <w:rFonts w:ascii="Times New Roman" w:hAnsi="Times New Roman" w:cs="Times New Roman"/>
          <w:sz w:val="28"/>
          <w:szCs w:val="28"/>
        </w:rPr>
        <w:t>назначить ему наказание в виде штрафа в размере 300 рублей.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заменить на предупреждение. </w:t>
      </w:r>
    </w:p>
    <w:p w:rsidR="00E13A59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726A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</w:t>
      </w:r>
      <w:r w:rsidRPr="00E1726A">
        <w:rPr>
          <w:rFonts w:ascii="Times New Roman" w:hAnsi="Times New Roman"/>
          <w:sz w:val="28"/>
          <w:szCs w:val="28"/>
        </w:rPr>
        <w:t xml:space="preserve">орядке в Центральный районный суд города Симферополя Республики Крым через </w:t>
      </w:r>
      <w:r w:rsidRPr="00E1726A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726A">
        <w:rPr>
          <w:rFonts w:ascii="Times New Roman" w:hAnsi="Times New Roman"/>
          <w:sz w:val="28"/>
          <w:szCs w:val="28"/>
        </w:rPr>
        <w:t>судебного участка №1</w:t>
      </w:r>
      <w:r w:rsidRPr="00E1726A" w:rsidR="00BD11FE">
        <w:rPr>
          <w:rFonts w:ascii="Times New Roman" w:hAnsi="Times New Roman"/>
          <w:sz w:val="28"/>
          <w:szCs w:val="28"/>
        </w:rPr>
        <w:t>9</w:t>
      </w:r>
      <w:r w:rsidRPr="00E1726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</w:t>
      </w:r>
      <w:r w:rsidRPr="00E1726A">
        <w:rPr>
          <w:rFonts w:ascii="Times New Roman" w:hAnsi="Times New Roman"/>
          <w:sz w:val="28"/>
          <w:szCs w:val="28"/>
        </w:rPr>
        <w:t>я вручения или получения копии постановления.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          </w:t>
      </w:r>
      <w:r w:rsidRPr="00E1726A" w:rsidR="00766BD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726A" w:rsidP="003C18FF">
      <w:pPr>
        <w:ind w:firstLine="851"/>
        <w:rPr>
          <w:sz w:val="28"/>
          <w:szCs w:val="28"/>
        </w:rPr>
      </w:pPr>
    </w:p>
    <w:sectPr w:rsidSect="00635B63">
      <w:footerReference w:type="default" r:id="rId6"/>
      <w:pgSz w:w="11906" w:h="16838" w:code="9"/>
      <w:pgMar w:top="567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198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78F8"/>
    <w:rsid w:val="00030C15"/>
    <w:rsid w:val="0005200C"/>
    <w:rsid w:val="00055068"/>
    <w:rsid w:val="000A3D4A"/>
    <w:rsid w:val="000B43B7"/>
    <w:rsid w:val="000C359F"/>
    <w:rsid w:val="000D3E75"/>
    <w:rsid w:val="00101152"/>
    <w:rsid w:val="0012692F"/>
    <w:rsid w:val="0018519F"/>
    <w:rsid w:val="001C264E"/>
    <w:rsid w:val="001D7180"/>
    <w:rsid w:val="001E426C"/>
    <w:rsid w:val="0022071B"/>
    <w:rsid w:val="002271C3"/>
    <w:rsid w:val="00266225"/>
    <w:rsid w:val="00297A01"/>
    <w:rsid w:val="002A22C1"/>
    <w:rsid w:val="002C5A43"/>
    <w:rsid w:val="00311990"/>
    <w:rsid w:val="003174BF"/>
    <w:rsid w:val="00326552"/>
    <w:rsid w:val="003600B6"/>
    <w:rsid w:val="00364307"/>
    <w:rsid w:val="003932AB"/>
    <w:rsid w:val="003C18FF"/>
    <w:rsid w:val="003D05DB"/>
    <w:rsid w:val="003E0DEB"/>
    <w:rsid w:val="003E1942"/>
    <w:rsid w:val="003E29DA"/>
    <w:rsid w:val="0042796E"/>
    <w:rsid w:val="004419A0"/>
    <w:rsid w:val="00447E72"/>
    <w:rsid w:val="00471A4E"/>
    <w:rsid w:val="00472845"/>
    <w:rsid w:val="004A1F28"/>
    <w:rsid w:val="004A698D"/>
    <w:rsid w:val="004C4BEB"/>
    <w:rsid w:val="004D2327"/>
    <w:rsid w:val="004D359B"/>
    <w:rsid w:val="004D3BFB"/>
    <w:rsid w:val="004F2AD3"/>
    <w:rsid w:val="004F6D30"/>
    <w:rsid w:val="004F71A8"/>
    <w:rsid w:val="00534135"/>
    <w:rsid w:val="005573F9"/>
    <w:rsid w:val="0057704E"/>
    <w:rsid w:val="00585745"/>
    <w:rsid w:val="005C0FD4"/>
    <w:rsid w:val="005C75D4"/>
    <w:rsid w:val="005D7498"/>
    <w:rsid w:val="005E5A76"/>
    <w:rsid w:val="00600C9C"/>
    <w:rsid w:val="00607559"/>
    <w:rsid w:val="006106B3"/>
    <w:rsid w:val="00615977"/>
    <w:rsid w:val="006167F4"/>
    <w:rsid w:val="00622A58"/>
    <w:rsid w:val="00630951"/>
    <w:rsid w:val="00635B63"/>
    <w:rsid w:val="006479DD"/>
    <w:rsid w:val="006755AF"/>
    <w:rsid w:val="006C1473"/>
    <w:rsid w:val="00734462"/>
    <w:rsid w:val="00747597"/>
    <w:rsid w:val="00761665"/>
    <w:rsid w:val="00766BDE"/>
    <w:rsid w:val="00770151"/>
    <w:rsid w:val="00781827"/>
    <w:rsid w:val="007B0AED"/>
    <w:rsid w:val="007B71AF"/>
    <w:rsid w:val="007C2C8B"/>
    <w:rsid w:val="007C76B0"/>
    <w:rsid w:val="007F0B2C"/>
    <w:rsid w:val="00826170"/>
    <w:rsid w:val="00850A6E"/>
    <w:rsid w:val="00851979"/>
    <w:rsid w:val="00853131"/>
    <w:rsid w:val="00865AD8"/>
    <w:rsid w:val="008A32F7"/>
    <w:rsid w:val="008D1198"/>
    <w:rsid w:val="008D6F3B"/>
    <w:rsid w:val="008F5ADC"/>
    <w:rsid w:val="009054A2"/>
    <w:rsid w:val="00974714"/>
    <w:rsid w:val="00992268"/>
    <w:rsid w:val="009C37C7"/>
    <w:rsid w:val="009F01DA"/>
    <w:rsid w:val="00A30365"/>
    <w:rsid w:val="00A75356"/>
    <w:rsid w:val="00A971E2"/>
    <w:rsid w:val="00AD2EFB"/>
    <w:rsid w:val="00AE282A"/>
    <w:rsid w:val="00AF00EE"/>
    <w:rsid w:val="00B20CC7"/>
    <w:rsid w:val="00B274C0"/>
    <w:rsid w:val="00B334FF"/>
    <w:rsid w:val="00B50714"/>
    <w:rsid w:val="00B55E4C"/>
    <w:rsid w:val="00B65143"/>
    <w:rsid w:val="00B866E1"/>
    <w:rsid w:val="00BC1A74"/>
    <w:rsid w:val="00BC4756"/>
    <w:rsid w:val="00BD11FE"/>
    <w:rsid w:val="00BD229E"/>
    <w:rsid w:val="00C175E7"/>
    <w:rsid w:val="00C47FBE"/>
    <w:rsid w:val="00C545A0"/>
    <w:rsid w:val="00C545F8"/>
    <w:rsid w:val="00C630AF"/>
    <w:rsid w:val="00C831ED"/>
    <w:rsid w:val="00CA27D7"/>
    <w:rsid w:val="00CB4301"/>
    <w:rsid w:val="00D06612"/>
    <w:rsid w:val="00D217BA"/>
    <w:rsid w:val="00D307A8"/>
    <w:rsid w:val="00D31B71"/>
    <w:rsid w:val="00D33EC9"/>
    <w:rsid w:val="00D42C6F"/>
    <w:rsid w:val="00D76855"/>
    <w:rsid w:val="00DB06EF"/>
    <w:rsid w:val="00DF2980"/>
    <w:rsid w:val="00E13A59"/>
    <w:rsid w:val="00E1726A"/>
    <w:rsid w:val="00E220B8"/>
    <w:rsid w:val="00E26459"/>
    <w:rsid w:val="00E5601D"/>
    <w:rsid w:val="00E679DF"/>
    <w:rsid w:val="00E91CC4"/>
    <w:rsid w:val="00ED6F44"/>
    <w:rsid w:val="00EF4FD2"/>
    <w:rsid w:val="00F20B57"/>
    <w:rsid w:val="00F27900"/>
    <w:rsid w:val="00F66B0C"/>
    <w:rsid w:val="00F70F7C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DC29C-A0BC-48B1-8C18-9DCF8C1F6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