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AE76EE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AE76EE" w:rsidR="006F5307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AE76EE" w:rsidR="00BE4BFE">
        <w:rPr>
          <w:rFonts w:ascii="Times New Roman" w:hAnsi="Times New Roman" w:cs="Times New Roman"/>
          <w:sz w:val="26"/>
          <w:szCs w:val="26"/>
          <w:lang w:val="ru-RU" w:eastAsia="ru-RU"/>
        </w:rPr>
        <w:t>14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/</w:t>
      </w:r>
      <w:r w:rsidRPr="00AE76EE" w:rsidR="001F7000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AE76EE" w:rsidR="00BE4BFE">
        <w:rPr>
          <w:rFonts w:ascii="Times New Roman" w:hAnsi="Times New Roman" w:cs="Times New Roman"/>
          <w:sz w:val="26"/>
          <w:szCs w:val="26"/>
          <w:lang w:val="ru-RU" w:eastAsia="ru-RU"/>
        </w:rPr>
        <w:t>9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/20</w:t>
      </w:r>
      <w:r w:rsidRPr="00AE76EE" w:rsidR="009C1A5B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AE76EE" w:rsidR="001F7000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15347C" w:rsidRPr="00AE76EE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  <w:r w:rsidRPr="00AE76EE" w:rsidR="0055405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AE76EE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E76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</w:t>
            </w:r>
            <w:r w:rsidRPr="00AE76EE" w:rsidR="00BE4BF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16 апреля </w:t>
            </w:r>
            <w:r w:rsidRPr="00AE76EE" w:rsidR="008F17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202</w:t>
            </w:r>
            <w:r w:rsidRPr="00AE76EE" w:rsidR="001F700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AE76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15347C" w:rsidRPr="00AE76EE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AE76EE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E76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AE76EE" w:rsidR="0069361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</w:t>
            </w:r>
            <w:r w:rsidRPr="00AE76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</w:tbl>
    <w:p w:rsidR="00EC7766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E76E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</w:t>
      </w:r>
      <w:r w:rsidRPr="00AE76EE" w:rsidR="001F700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16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AE76EE" w:rsidR="00BE4BF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–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 </w:t>
      </w:r>
      <w:r w:rsidRPr="00AE76EE" w:rsidR="001F700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Ильгова К</w:t>
      </w:r>
      <w:r w:rsidRPr="00AE76EE" w:rsidR="00F3345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Pr="00AE76EE" w:rsidR="001F700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Ю</w:t>
      </w:r>
      <w:r w:rsidRPr="00AE76EE" w:rsidR="00F3345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в помещении судебного участка №</w:t>
      </w:r>
      <w:r w:rsidRPr="00AE76EE" w:rsidR="006549A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 w:rsidR="0036545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9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</w:t>
      </w:r>
      <w:r w:rsidRPr="00AE76EE" w:rsidR="006F5307">
        <w:rPr>
          <w:rFonts w:ascii="Times New Roman" w:hAnsi="Times New Roman" w:cs="Times New Roman"/>
          <w:sz w:val="26"/>
          <w:szCs w:val="26"/>
          <w:lang w:val="ru-RU" w:eastAsia="ru-RU"/>
        </w:rPr>
        <w:t>е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й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15.5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Кодекса Российско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й Федерации об административных правонарушениях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AE76EE" w:rsidR="00BE4BFE">
        <w:rPr>
          <w:rFonts w:ascii="Times New Roman" w:hAnsi="Times New Roman" w:cs="Times New Roman"/>
          <w:sz w:val="26"/>
          <w:szCs w:val="26"/>
          <w:lang w:val="ru-RU" w:eastAsia="ru-RU"/>
        </w:rPr>
        <w:t>генерального директора общества с ограниченной ответственностью «</w:t>
      </w:r>
      <w:r w:rsidRPr="00AE76EE" w:rsidR="00BE4BFE">
        <w:rPr>
          <w:rFonts w:ascii="Times New Roman" w:hAnsi="Times New Roman" w:cs="Times New Roman"/>
          <w:sz w:val="26"/>
          <w:szCs w:val="26"/>
          <w:lang w:val="ru-RU" w:eastAsia="ru-RU"/>
        </w:rPr>
        <w:t>Киммерия</w:t>
      </w:r>
      <w:r w:rsidRPr="00AE76EE" w:rsidR="00BE4BF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-Плюс» </w:t>
      </w:r>
      <w:r w:rsidRPr="00111D20">
        <w:rPr>
          <w:rFonts w:ascii="Times New Roman" w:hAnsi="Times New Roman" w:cs="Times New Roman"/>
          <w:sz w:val="26"/>
          <w:szCs w:val="26"/>
          <w:lang w:val="ru-RU" w:eastAsia="ru-RU"/>
        </w:rPr>
        <w:t>«данные изъяты»</w:t>
      </w:r>
    </w:p>
    <w:p w:rsidR="00AE76EE" w:rsidRPr="00AE76EE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E5112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AE76EE" w:rsidRPr="00AE76EE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E4BFE" w:rsidRPr="00AE76EE" w:rsidP="00BE4BFE">
      <w:pPr>
        <w:pStyle w:val="BodyText"/>
        <w:spacing w:line="240" w:lineRule="auto"/>
        <w:ind w:left="-567" w:right="-832"/>
        <w:rPr>
          <w:sz w:val="26"/>
          <w:szCs w:val="26"/>
          <w:lang w:val="ru-RU"/>
        </w:rPr>
      </w:pPr>
      <w:r w:rsidRPr="00AE76EE">
        <w:rPr>
          <w:sz w:val="26"/>
          <w:szCs w:val="26"/>
          <w:lang w:val="ru-RU"/>
        </w:rPr>
        <w:t xml:space="preserve">Генеральный директор ООО «Киммерия-Плюс» Трушко Е.Ф. </w:t>
      </w:r>
      <w:r w:rsidRPr="00AE76EE" w:rsidR="0015347C">
        <w:rPr>
          <w:sz w:val="26"/>
          <w:szCs w:val="26"/>
          <w:lang w:val="ru-RU"/>
        </w:rPr>
        <w:t>не представил</w:t>
      </w:r>
      <w:r w:rsidRPr="00AE76EE" w:rsidR="00D90113">
        <w:rPr>
          <w:sz w:val="26"/>
          <w:szCs w:val="26"/>
          <w:lang w:val="ru-RU"/>
        </w:rPr>
        <w:t>а</w:t>
      </w:r>
      <w:r w:rsidRPr="00AE76EE" w:rsidR="0015347C">
        <w:rPr>
          <w:sz w:val="26"/>
          <w:szCs w:val="26"/>
          <w:lang w:val="ru-RU"/>
        </w:rPr>
        <w:t xml:space="preserve"> в </w:t>
      </w:r>
      <w:r w:rsidRPr="00AE76EE">
        <w:rPr>
          <w:sz w:val="26"/>
          <w:szCs w:val="26"/>
          <w:lang w:val="ru-RU"/>
        </w:rPr>
        <w:t xml:space="preserve">Межрайонную </w:t>
      </w:r>
      <w:r w:rsidRPr="00AE76EE" w:rsidR="0015347C">
        <w:rPr>
          <w:sz w:val="26"/>
          <w:szCs w:val="26"/>
          <w:lang w:val="ru-RU"/>
        </w:rPr>
        <w:t>ИФНС</w:t>
      </w:r>
      <w:r w:rsidRPr="00AE76EE">
        <w:rPr>
          <w:sz w:val="26"/>
          <w:szCs w:val="26"/>
          <w:lang w:val="ru-RU"/>
        </w:rPr>
        <w:t xml:space="preserve"> №8 по Республике Крым </w:t>
      </w:r>
      <w:r w:rsidRPr="00AE76EE" w:rsidR="0015347C">
        <w:rPr>
          <w:sz w:val="26"/>
          <w:szCs w:val="26"/>
          <w:lang w:val="ru-RU"/>
        </w:rPr>
        <w:t xml:space="preserve">в установленный законодательством о налогах и сборах срок, </w:t>
      </w:r>
      <w:r w:rsidRPr="00AE76EE">
        <w:rPr>
          <w:sz w:val="26"/>
          <w:szCs w:val="26"/>
          <w:lang w:val="ru-RU"/>
        </w:rPr>
        <w:t xml:space="preserve">налоговый расчет по страховым взносам. </w:t>
      </w:r>
    </w:p>
    <w:p w:rsidR="00BE4BFE" w:rsidRPr="00AE76EE" w:rsidP="00BE4BFE">
      <w:pPr>
        <w:pStyle w:val="BodyText"/>
        <w:spacing w:line="240" w:lineRule="auto"/>
        <w:ind w:left="-567" w:right="-832"/>
        <w:rPr>
          <w:sz w:val="26"/>
          <w:szCs w:val="26"/>
          <w:lang w:val="ru-RU"/>
        </w:rPr>
      </w:pPr>
      <w:r w:rsidRPr="00AE76EE">
        <w:rPr>
          <w:sz w:val="26"/>
          <w:szCs w:val="26"/>
          <w:lang w:val="ru-RU"/>
        </w:rPr>
        <w:t>Подпунктом 3 пункта 3.4. статьи 23 Налогового кодекса Российской Федерации установлено, что плательщики страховых взносов обязаны пред</w:t>
      </w:r>
      <w:r w:rsidRPr="00AE76EE">
        <w:rPr>
          <w:sz w:val="26"/>
          <w:szCs w:val="26"/>
          <w:lang w:val="ru-RU"/>
        </w:rPr>
        <w:t xml:space="preserve">ставлять в установленном порядке в налоговый орган по месту учета расчеты по страховым взносам. </w:t>
      </w:r>
    </w:p>
    <w:p w:rsidR="0097722E" w:rsidRPr="00AE76EE" w:rsidP="0097722E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подпункта </w:t>
      </w:r>
      <w:r w:rsidRPr="00AE76EE" w:rsidR="0015347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пункта 1</w:t>
      </w:r>
      <w:r w:rsidRPr="00AE76EE" w:rsidR="0015347C">
        <w:rPr>
          <w:rFonts w:ascii="Times New Roman" w:hAnsi="Times New Roman" w:cs="Times New Roman"/>
          <w:sz w:val="26"/>
          <w:szCs w:val="26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E76EE" w:rsidRPr="00AE76EE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Согласно п.</w:t>
      </w:r>
      <w:r w:rsidRPr="00AE76EE" w:rsidR="00C37B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 w:rsidRPr="00AE76EE" w:rsidR="00C37B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431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Налогового кодекса Российской Федерации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</w:t>
      </w:r>
      <w:r w:rsidRPr="00AE76EE" w:rsidR="0097722E">
        <w:rPr>
          <w:rFonts w:ascii="Times New Roman" w:hAnsi="Times New Roman" w:cs="Times New Roman"/>
          <w:sz w:val="26"/>
          <w:szCs w:val="26"/>
        </w:rPr>
        <w:t>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AE76EE" w:rsidR="00D6276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AE76EE" w:rsidR="00A5020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5347C" w:rsidRPr="00AE76EE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В соответствии с пунктом 7 ст. 6.1 Налогового кодекса в случаях, когда последний день срока приходится на день, признаваемый в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 срок представления </w:t>
      </w:r>
      <w:r w:rsidRPr="00AE76EE" w:rsidR="00BE4BFE">
        <w:rPr>
          <w:rFonts w:ascii="Times New Roman" w:hAnsi="Times New Roman" w:cs="Times New Roman"/>
          <w:sz w:val="26"/>
          <w:szCs w:val="26"/>
          <w:lang w:val="ru-RU"/>
        </w:rPr>
        <w:t xml:space="preserve">налогового расчета по страховым взносам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 xml:space="preserve">за первый квартал 2023 года </w:t>
      </w:r>
      <w:r w:rsidRPr="00AE76EE" w:rsidR="00D9011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– не позднее 2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.202</w:t>
      </w:r>
      <w:r w:rsidRPr="00AE76EE" w:rsidR="006F5307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97722E" w:rsidRPr="00AE76EE" w:rsidP="00554052">
      <w:pPr>
        <w:pStyle w:val="BodyText"/>
        <w:spacing w:line="240" w:lineRule="auto"/>
        <w:ind w:left="-567" w:right="-832" w:firstLine="680"/>
        <w:rPr>
          <w:sz w:val="26"/>
          <w:szCs w:val="26"/>
          <w:lang w:val="ru-RU"/>
        </w:rPr>
      </w:pPr>
      <w:r w:rsidRPr="00AE76EE">
        <w:rPr>
          <w:sz w:val="26"/>
          <w:szCs w:val="26"/>
          <w:lang w:val="ru-RU"/>
        </w:rPr>
        <w:t>Фактически налоговый расчет по страховым взносам за первый квартал 2023 года представлен ООО «Киммерия-Плюс» 24.07.2023.</w:t>
      </w:r>
    </w:p>
    <w:p w:rsidR="006F5307" w:rsidRPr="00AE76EE" w:rsidP="00111D20">
      <w:pPr>
        <w:pStyle w:val="121"/>
        <w:spacing w:line="240" w:lineRule="auto"/>
        <w:ind w:left="-567" w:right="-832" w:firstLine="689"/>
        <w:rPr>
          <w:rFonts w:ascii="Times New Roman" w:hAnsi="Times New Roman"/>
          <w:sz w:val="26"/>
          <w:szCs w:val="26"/>
          <w:lang w:val="ru-RU"/>
        </w:rPr>
      </w:pPr>
      <w:r w:rsidRPr="00AE76EE">
        <w:rPr>
          <w:rFonts w:ascii="Times New Roman" w:hAnsi="Times New Roman"/>
          <w:sz w:val="26"/>
          <w:szCs w:val="26"/>
          <w:lang w:val="ru-RU"/>
        </w:rPr>
        <w:t xml:space="preserve">Временем совершения правонарушения является </w:t>
      </w:r>
      <w:r w:rsidRPr="00AE76EE" w:rsidR="0097722E">
        <w:rPr>
          <w:rFonts w:ascii="Times New Roman" w:hAnsi="Times New Roman"/>
          <w:sz w:val="26"/>
          <w:szCs w:val="26"/>
          <w:lang w:val="ru-RU"/>
        </w:rPr>
        <w:t>26</w:t>
      </w:r>
      <w:r w:rsidRPr="00AE76EE" w:rsidR="006B3625">
        <w:rPr>
          <w:rFonts w:ascii="Times New Roman" w:hAnsi="Times New Roman"/>
          <w:sz w:val="26"/>
          <w:szCs w:val="26"/>
          <w:lang w:val="ru-RU"/>
        </w:rPr>
        <w:t>.0</w:t>
      </w:r>
      <w:r w:rsidRPr="00AE76EE" w:rsidR="0097722E">
        <w:rPr>
          <w:rFonts w:ascii="Times New Roman" w:hAnsi="Times New Roman"/>
          <w:sz w:val="26"/>
          <w:szCs w:val="26"/>
          <w:lang w:val="ru-RU"/>
        </w:rPr>
        <w:t>4</w:t>
      </w:r>
      <w:r w:rsidRPr="00AE76EE" w:rsidR="004B3058">
        <w:rPr>
          <w:rFonts w:ascii="Times New Roman" w:hAnsi="Times New Roman"/>
          <w:sz w:val="26"/>
          <w:szCs w:val="26"/>
          <w:lang w:val="ru-RU"/>
        </w:rPr>
        <w:t>.202</w:t>
      </w:r>
      <w:r w:rsidRPr="00AE76EE">
        <w:rPr>
          <w:rFonts w:ascii="Times New Roman" w:hAnsi="Times New Roman"/>
          <w:sz w:val="26"/>
          <w:szCs w:val="26"/>
          <w:lang w:val="ru-RU"/>
        </w:rPr>
        <w:t>3</w:t>
      </w:r>
      <w:r w:rsidRPr="00AE76EE">
        <w:rPr>
          <w:rFonts w:ascii="Times New Roman" w:hAnsi="Times New Roman"/>
          <w:sz w:val="26"/>
          <w:szCs w:val="26"/>
          <w:lang w:val="ru-RU"/>
        </w:rPr>
        <w:t>. Местом совершения право</w:t>
      </w:r>
      <w:r w:rsidRPr="00AE76EE">
        <w:rPr>
          <w:rFonts w:ascii="Times New Roman" w:hAnsi="Times New Roman"/>
          <w:sz w:val="26"/>
          <w:szCs w:val="26"/>
          <w:lang w:val="ru-RU"/>
        </w:rPr>
        <w:softHyphen/>
        <w:t xml:space="preserve">нарушения </w:t>
      </w:r>
      <w:r w:rsidRPr="00AE76EE">
        <w:rPr>
          <w:rFonts w:ascii="Times New Roman" w:hAnsi="Times New Roman"/>
          <w:sz w:val="26"/>
          <w:szCs w:val="26"/>
          <w:lang w:val="ru-RU"/>
        </w:rPr>
        <w:t>является</w:t>
      </w:r>
      <w:r w:rsidRPr="00AE76EE" w:rsidR="0026626D">
        <w:rPr>
          <w:rFonts w:ascii="Times New Roman" w:hAnsi="Times New Roman"/>
          <w:sz w:val="26"/>
          <w:szCs w:val="26"/>
          <w:lang w:val="ru-RU"/>
        </w:rPr>
        <w:t xml:space="preserve"> юридический адрес </w:t>
      </w:r>
      <w:r w:rsidRPr="00AE76EE" w:rsidR="00790B69">
        <w:rPr>
          <w:rFonts w:ascii="Times New Roman" w:hAnsi="Times New Roman"/>
          <w:sz w:val="26"/>
          <w:szCs w:val="26"/>
          <w:lang w:val="ru-RU"/>
        </w:rPr>
        <w:t>юридического лица</w:t>
      </w:r>
      <w:r w:rsidRPr="00AE76EE">
        <w:rPr>
          <w:rFonts w:ascii="Times New Roman" w:hAnsi="Times New Roman"/>
          <w:sz w:val="26"/>
          <w:szCs w:val="26"/>
          <w:lang w:val="ru-RU"/>
        </w:rPr>
        <w:t xml:space="preserve">: </w:t>
      </w:r>
      <w:r w:rsidRPr="00111D20">
        <w:rPr>
          <w:rFonts w:ascii="Times New Roman" w:hAnsi="Times New Roman"/>
          <w:sz w:val="26"/>
          <w:szCs w:val="26"/>
          <w:lang w:val="ru-RU"/>
        </w:rPr>
        <w:t xml:space="preserve">«данные изъяты» </w:t>
      </w:r>
      <w:r w:rsidRPr="00AE76EE">
        <w:rPr>
          <w:rFonts w:ascii="Times New Roman" w:hAnsi="Times New Roman"/>
          <w:sz w:val="26"/>
          <w:szCs w:val="26"/>
          <w:lang w:val="ru-RU"/>
        </w:rPr>
        <w:t xml:space="preserve">Генеральный директор ООО «Киммерия-Плюс» Трушко Е.Ф. </w:t>
      </w:r>
      <w:r w:rsidRPr="00AE76EE" w:rsidR="00790B6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AE76EE" w:rsidR="001841BC">
        <w:rPr>
          <w:rFonts w:ascii="Times New Roman" w:eastAsia="Times New Roman" w:hAnsi="Times New Roman"/>
          <w:sz w:val="26"/>
          <w:szCs w:val="26"/>
          <w:lang w:val="ru-RU"/>
        </w:rPr>
        <w:t>в</w:t>
      </w:r>
      <w:r w:rsidRPr="00AE76EE">
        <w:rPr>
          <w:rFonts w:ascii="Times New Roman" w:hAnsi="Times New Roman"/>
          <w:sz w:val="26"/>
          <w:szCs w:val="26"/>
        </w:rPr>
        <w:t xml:space="preserve"> </w:t>
      </w:r>
      <w:r w:rsidRPr="00AE76EE">
        <w:rPr>
          <w:rFonts w:ascii="Times New Roman" w:hAnsi="Times New Roman"/>
          <w:sz w:val="26"/>
          <w:szCs w:val="26"/>
          <w:lang w:val="ru-RU"/>
        </w:rPr>
        <w:t>судебное заседание не явил</w:t>
      </w:r>
      <w:r w:rsidRPr="00AE76EE" w:rsidR="00D90113">
        <w:rPr>
          <w:rFonts w:ascii="Times New Roman" w:hAnsi="Times New Roman"/>
          <w:sz w:val="26"/>
          <w:szCs w:val="26"/>
          <w:lang w:val="ru-RU"/>
        </w:rPr>
        <w:t>ась</w:t>
      </w:r>
      <w:r w:rsidRPr="00AE76EE">
        <w:rPr>
          <w:rFonts w:ascii="Times New Roman" w:hAnsi="Times New Roman"/>
          <w:sz w:val="26"/>
          <w:szCs w:val="26"/>
          <w:lang w:val="ru-RU"/>
        </w:rPr>
        <w:t>,</w:t>
      </w:r>
      <w:r w:rsidRPr="00AE76EE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AE76EE">
        <w:rPr>
          <w:rFonts w:ascii="Times New Roman" w:hAnsi="Times New Roman"/>
          <w:sz w:val="26"/>
          <w:szCs w:val="26"/>
          <w:lang w:val="ru-RU"/>
        </w:rPr>
        <w:t>о дате, месте и времени слушания дела извещен</w:t>
      </w:r>
      <w:r w:rsidRPr="00AE76EE" w:rsidR="00D90113">
        <w:rPr>
          <w:rFonts w:ascii="Times New Roman" w:hAnsi="Times New Roman"/>
          <w:sz w:val="26"/>
          <w:szCs w:val="26"/>
          <w:lang w:val="ru-RU"/>
        </w:rPr>
        <w:t>а</w:t>
      </w:r>
      <w:r w:rsidRPr="00AE76EE">
        <w:rPr>
          <w:rFonts w:ascii="Times New Roman" w:hAnsi="Times New Roman"/>
          <w:sz w:val="26"/>
          <w:szCs w:val="26"/>
          <w:lang w:val="ru-RU"/>
        </w:rPr>
        <w:t xml:space="preserve"> надлежащим образом</w:t>
      </w:r>
      <w:r w:rsidRPr="00AE76EE" w:rsidR="00D90113">
        <w:rPr>
          <w:rFonts w:ascii="Times New Roman" w:hAnsi="Times New Roman"/>
          <w:sz w:val="26"/>
          <w:szCs w:val="26"/>
          <w:lang w:val="ru-RU"/>
        </w:rPr>
        <w:t xml:space="preserve"> согласно уведомлению о вручении, имеющемуся в материалах дела. </w:t>
      </w:r>
      <w:r w:rsidRPr="00AE76EE">
        <w:rPr>
          <w:rFonts w:ascii="Times New Roman" w:hAnsi="Times New Roman"/>
          <w:sz w:val="26"/>
          <w:szCs w:val="26"/>
          <w:lang w:val="ru-RU"/>
        </w:rPr>
        <w:t xml:space="preserve">Учитывая, что от Трушко Е.Ф. </w:t>
      </w:r>
      <w:r w:rsidRPr="00AE76EE">
        <w:rPr>
          <w:rFonts w:ascii="Times New Roman" w:hAnsi="Times New Roman"/>
          <w:sz w:val="26"/>
          <w:szCs w:val="26"/>
          <w:lang w:val="ru-RU"/>
        </w:rPr>
        <w:t>не поступило ходатайства об отложении рассмотрения дела, суд</w:t>
      </w:r>
      <w:r w:rsidRPr="00AE76EE" w:rsidR="001841BC">
        <w:rPr>
          <w:rFonts w:ascii="Times New Roman" w:hAnsi="Times New Roman"/>
          <w:sz w:val="26"/>
          <w:szCs w:val="26"/>
          <w:lang w:val="ru-RU"/>
        </w:rPr>
        <w:t>,</w:t>
      </w:r>
      <w:r w:rsidRPr="00AE76EE">
        <w:rPr>
          <w:rFonts w:ascii="Times New Roman" w:hAnsi="Times New Roman"/>
          <w:sz w:val="26"/>
          <w:szCs w:val="26"/>
          <w:lang w:val="ru-RU"/>
        </w:rPr>
        <w:t xml:space="preserve"> на основании ч. 2 ст. 25.1 КоАП РФ</w:t>
      </w:r>
      <w:r w:rsidRPr="00AE76EE" w:rsidR="001841BC">
        <w:rPr>
          <w:rFonts w:ascii="Times New Roman" w:hAnsi="Times New Roman"/>
          <w:sz w:val="26"/>
          <w:szCs w:val="26"/>
          <w:lang w:val="ru-RU"/>
        </w:rPr>
        <w:t>,</w:t>
      </w:r>
      <w:r w:rsidRPr="00AE76EE">
        <w:rPr>
          <w:rFonts w:ascii="Times New Roman" w:hAnsi="Times New Roman"/>
          <w:sz w:val="26"/>
          <w:szCs w:val="26"/>
          <w:lang w:val="ru-RU"/>
        </w:rPr>
        <w:t xml:space="preserve"> считает возможным рассмотреть дело в е</w:t>
      </w:r>
      <w:r w:rsidRPr="00AE76EE" w:rsidR="00E76A99">
        <w:rPr>
          <w:rFonts w:ascii="Times New Roman" w:hAnsi="Times New Roman"/>
          <w:sz w:val="26"/>
          <w:szCs w:val="26"/>
          <w:lang w:val="ru-RU"/>
        </w:rPr>
        <w:t>е</w:t>
      </w:r>
      <w:r w:rsidRPr="00AE76EE">
        <w:rPr>
          <w:rFonts w:ascii="Times New Roman" w:hAnsi="Times New Roman"/>
          <w:sz w:val="26"/>
          <w:szCs w:val="26"/>
          <w:lang w:val="ru-RU"/>
        </w:rPr>
        <w:t xml:space="preserve"> отсутс</w:t>
      </w:r>
      <w:r w:rsidRPr="00AE76EE">
        <w:rPr>
          <w:rFonts w:ascii="Times New Roman" w:hAnsi="Times New Roman"/>
          <w:sz w:val="26"/>
          <w:szCs w:val="26"/>
          <w:lang w:val="ru-RU"/>
        </w:rPr>
        <w:t xml:space="preserve">твие. </w:t>
      </w:r>
    </w:p>
    <w:p w:rsidR="0015347C" w:rsidRPr="00AE76EE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 xml:space="preserve">генерального директора ООО «Киммерия-Плюс» Трушко Е.Ф. 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 w:rsidRPr="00AE76EE" w:rsid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AE76EE" w:rsidR="00346984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материалами дела: протоколом об а</w:t>
      </w:r>
      <w:r w:rsidRPr="00AE76EE" w:rsidR="003D5E00">
        <w:rPr>
          <w:rFonts w:ascii="Times New Roman" w:hAnsi="Times New Roman" w:cs="Times New Roman"/>
          <w:sz w:val="26"/>
          <w:szCs w:val="26"/>
          <w:lang w:val="ru-RU"/>
        </w:rPr>
        <w:t>дминистративном правонарушении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 xml:space="preserve"> №910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32403300066400002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29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.02.202</w:t>
      </w:r>
      <w:r w:rsidRPr="00AE76EE" w:rsidR="00A03DFB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копией решения №2843 о привлечении к ответственности за совершение налогового правонарушения от 26.12.2023,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 xml:space="preserve"> копи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ями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 xml:space="preserve"> выпис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ок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 xml:space="preserve"> из Е</w:t>
      </w:r>
      <w:r w:rsidRPr="00AE76EE" w:rsidR="00C34909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РЮЛ</w:t>
      </w:r>
      <w:r w:rsidRPr="00AE76EE" w:rsidR="006B362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AE76EE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генеральный директор ООО «Киммерия-Плюс» Трушко Е.Ф.</w:t>
      </w:r>
      <w:r w:rsidRPr="00AE76EE" w:rsidR="00E76A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E76EE" w:rsidR="001F700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E76EE" w:rsidR="00F444BD">
        <w:rPr>
          <w:rFonts w:ascii="Times New Roman" w:hAnsi="Times New Roman" w:cs="Times New Roman"/>
          <w:sz w:val="26"/>
          <w:szCs w:val="26"/>
          <w:lang w:val="ru-RU"/>
        </w:rPr>
        <w:t>овершил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носам) в налоговый орган по месту учета.</w:t>
      </w:r>
    </w:p>
    <w:p w:rsidR="0015347C" w:rsidRPr="00AE76EE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й учитываются характер совершенного административного правонарушения, относящегося к административным правонарушениям </w:t>
      </w:r>
      <w:r w:rsidRPr="00AE76EE" w:rsidR="002D1384">
        <w:rPr>
          <w:rFonts w:ascii="Times New Roman" w:hAnsi="Times New Roman" w:cs="Times New Roman"/>
          <w:sz w:val="26"/>
          <w:szCs w:val="26"/>
          <w:lang w:val="ru-RU"/>
        </w:rPr>
        <w:t>в области финансов, налогов и сборов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, лич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ность </w:t>
      </w: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AE76EE" w:rsidR="00EC776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E76EE" w:rsidR="0097722E">
        <w:rPr>
          <w:rFonts w:ascii="Times New Roman" w:hAnsi="Times New Roman" w:cs="Times New Roman"/>
          <w:sz w:val="26"/>
          <w:szCs w:val="26"/>
          <w:lang w:val="ru-RU" w:eastAsia="ru-RU"/>
        </w:rPr>
        <w:t>Трушко Е.Ф.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, котор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Pr="00AE76EE" w:rsidR="00EC77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работает </w:t>
      </w:r>
      <w:r w:rsidRPr="00AE76EE" w:rsidR="0097722E">
        <w:rPr>
          <w:rFonts w:ascii="Times New Roman" w:hAnsi="Times New Roman" w:cs="Times New Roman"/>
          <w:sz w:val="26"/>
          <w:szCs w:val="26"/>
          <w:lang w:val="ru-RU"/>
        </w:rPr>
        <w:t>генеральным директором ООО «Киммерия-Плюс»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Pr="00AE76EE" w:rsidR="001841BC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</w:t>
      </w:r>
      <w:r w:rsidRPr="00AE76EE" w:rsidR="007B0AA2">
        <w:rPr>
          <w:rFonts w:ascii="Times New Roman" w:hAnsi="Times New Roman" w:cs="Times New Roman"/>
          <w:sz w:val="26"/>
          <w:szCs w:val="26"/>
          <w:lang w:val="ru-RU"/>
        </w:rPr>
        <w:t xml:space="preserve">а также </w:t>
      </w:r>
      <w:r w:rsidRPr="00AE76EE" w:rsidR="00DB7F0B">
        <w:rPr>
          <w:rFonts w:ascii="Times New Roman" w:hAnsi="Times New Roman" w:cs="Times New Roman"/>
          <w:sz w:val="26"/>
          <w:szCs w:val="26"/>
          <w:lang w:val="ru-RU"/>
        </w:rPr>
        <w:t xml:space="preserve">отсутствие обстоятельств смягчающих </w:t>
      </w:r>
      <w:r w:rsidRPr="00AE76EE" w:rsidR="007B0AA2">
        <w:rPr>
          <w:rFonts w:ascii="Times New Roman" w:hAnsi="Times New Roman" w:cs="Times New Roman"/>
          <w:sz w:val="26"/>
          <w:szCs w:val="26"/>
          <w:lang w:val="ru-RU"/>
        </w:rPr>
        <w:t>либо</w:t>
      </w:r>
      <w:r w:rsidRPr="00AE76EE" w:rsidR="00DB7F0B">
        <w:rPr>
          <w:rFonts w:ascii="Times New Roman" w:hAnsi="Times New Roman" w:cs="Times New Roman"/>
          <w:sz w:val="26"/>
          <w:szCs w:val="26"/>
          <w:lang w:val="ru-RU"/>
        </w:rPr>
        <w:t xml:space="preserve"> отягчающих его а</w:t>
      </w:r>
      <w:r w:rsidRPr="00AE76EE" w:rsidR="007B0AA2">
        <w:rPr>
          <w:rFonts w:ascii="Times New Roman" w:hAnsi="Times New Roman" w:cs="Times New Roman"/>
          <w:sz w:val="26"/>
          <w:szCs w:val="26"/>
          <w:lang w:val="ru-RU"/>
        </w:rPr>
        <w:t>дминистративную ответственность</w:t>
      </w:r>
      <w:r w:rsidRPr="00AE76EE" w:rsidR="00DB7F0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AE76EE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Учитывая вышеизложенное, мировой 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AE76EE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На основании вышеизложенного, руков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одствуясь ст.ст.29.9-29.11 КоАП РФ, мировой судья,-</w:t>
      </w:r>
    </w:p>
    <w:p w:rsidR="002D1384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AE76EE" w:rsidRPr="00AE76EE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AE76EE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 w:eastAsia="ru-RU"/>
        </w:rPr>
        <w:t>Генерального директора общества с ограниченной ответственностью «Киммерия-Плюс» Трушко Елену Федоровну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AE76EE" w:rsidR="00E76A99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15347C" w:rsidRPr="00AE76EE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</w:t>
      </w:r>
      <w:r w:rsidRPr="00AE76EE">
        <w:rPr>
          <w:rFonts w:ascii="Times New Roman" w:hAnsi="Times New Roman" w:cs="Times New Roman"/>
          <w:color w:val="000000"/>
          <w:sz w:val="26"/>
          <w:szCs w:val="26"/>
          <w:lang w:val="ru-RU"/>
        </w:rPr>
        <w:t>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AE76EE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5347C" w:rsidRPr="00AE76EE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AE76EE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     </w:t>
      </w:r>
      <w:r w:rsidRPr="00AE76EE" w:rsidR="001F7000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Pr="00AE76EE" w:rsidR="006936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AE76EE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</w:t>
      </w:r>
      <w:r w:rsidRPr="00AE76EE" w:rsidR="006936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AE76EE" w:rsidR="001F7000">
        <w:rPr>
          <w:rFonts w:ascii="Times New Roman" w:eastAsia="MS Mincho" w:hAnsi="Times New Roman" w:cs="Times New Roman"/>
          <w:sz w:val="26"/>
          <w:szCs w:val="26"/>
          <w:lang w:val="ru-RU"/>
        </w:rPr>
        <w:t>К</w:t>
      </w:r>
      <w:r w:rsidRPr="00AE76EE">
        <w:rPr>
          <w:rFonts w:ascii="Times New Roman" w:eastAsia="MS Mincho" w:hAnsi="Times New Roman" w:cs="Times New Roman"/>
          <w:sz w:val="26"/>
          <w:szCs w:val="26"/>
          <w:lang w:val="ru-RU"/>
        </w:rPr>
        <w:t>.</w:t>
      </w:r>
      <w:r w:rsidRPr="00AE76EE" w:rsidR="001F7000">
        <w:rPr>
          <w:rFonts w:ascii="Times New Roman" w:eastAsia="MS Mincho" w:hAnsi="Times New Roman" w:cs="Times New Roman"/>
          <w:sz w:val="26"/>
          <w:szCs w:val="26"/>
          <w:lang w:val="ru-RU"/>
        </w:rPr>
        <w:t>Ю</w:t>
      </w:r>
      <w:r w:rsidRPr="00AE76EE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. </w:t>
      </w:r>
      <w:r w:rsidRPr="00AE76EE" w:rsidR="001F7000">
        <w:rPr>
          <w:rFonts w:ascii="Times New Roman" w:eastAsia="MS Mincho" w:hAnsi="Times New Roman" w:cs="Times New Roman"/>
          <w:sz w:val="26"/>
          <w:szCs w:val="26"/>
          <w:lang w:val="ru-RU"/>
        </w:rPr>
        <w:t>Ильгова</w:t>
      </w:r>
    </w:p>
    <w:p w:rsidR="0015347C" w:rsidRPr="00AE76E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AE76EE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RPr="00AE76E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1D20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41BC"/>
    <w:rsid w:val="00185D3A"/>
    <w:rsid w:val="00193269"/>
    <w:rsid w:val="001A77CD"/>
    <w:rsid w:val="001B143C"/>
    <w:rsid w:val="001B34C6"/>
    <w:rsid w:val="001B4275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7000"/>
    <w:rsid w:val="002002AC"/>
    <w:rsid w:val="002013C9"/>
    <w:rsid w:val="00214D79"/>
    <w:rsid w:val="00220ECC"/>
    <w:rsid w:val="0022198A"/>
    <w:rsid w:val="002406F4"/>
    <w:rsid w:val="00242BA0"/>
    <w:rsid w:val="0024421A"/>
    <w:rsid w:val="002446A7"/>
    <w:rsid w:val="00250B18"/>
    <w:rsid w:val="002532D2"/>
    <w:rsid w:val="00256A90"/>
    <w:rsid w:val="002605A1"/>
    <w:rsid w:val="002609AD"/>
    <w:rsid w:val="00263230"/>
    <w:rsid w:val="00263F35"/>
    <w:rsid w:val="0026626D"/>
    <w:rsid w:val="00266ED3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5453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44228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49AB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3994"/>
    <w:rsid w:val="006C746F"/>
    <w:rsid w:val="006D4D8E"/>
    <w:rsid w:val="006D6161"/>
    <w:rsid w:val="006E5A7E"/>
    <w:rsid w:val="006E686E"/>
    <w:rsid w:val="006F2240"/>
    <w:rsid w:val="006F5307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0B69"/>
    <w:rsid w:val="00792E02"/>
    <w:rsid w:val="007A2B9C"/>
    <w:rsid w:val="007A3A53"/>
    <w:rsid w:val="007A7949"/>
    <w:rsid w:val="007B0AA2"/>
    <w:rsid w:val="007B1D01"/>
    <w:rsid w:val="007B2ECD"/>
    <w:rsid w:val="007B4D11"/>
    <w:rsid w:val="007B74C2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3A8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7722E"/>
    <w:rsid w:val="009950EA"/>
    <w:rsid w:val="009A59E6"/>
    <w:rsid w:val="009B52DD"/>
    <w:rsid w:val="009B6999"/>
    <w:rsid w:val="009C1A5B"/>
    <w:rsid w:val="009D39B8"/>
    <w:rsid w:val="009E47D4"/>
    <w:rsid w:val="00A009C1"/>
    <w:rsid w:val="00A03DFB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6E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0405"/>
    <w:rsid w:val="00BB18E6"/>
    <w:rsid w:val="00BB1F01"/>
    <w:rsid w:val="00BB3DA3"/>
    <w:rsid w:val="00BB541A"/>
    <w:rsid w:val="00BB5B97"/>
    <w:rsid w:val="00BC0DB9"/>
    <w:rsid w:val="00BD6168"/>
    <w:rsid w:val="00BE4BFE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4909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90113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76A99"/>
    <w:rsid w:val="00E81C5D"/>
    <w:rsid w:val="00E95AE8"/>
    <w:rsid w:val="00EA4C59"/>
    <w:rsid w:val="00EC1CF0"/>
    <w:rsid w:val="00EC7766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451"/>
    <w:rsid w:val="00F33B54"/>
    <w:rsid w:val="00F444BD"/>
    <w:rsid w:val="00F46335"/>
    <w:rsid w:val="00F502A0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semiHidden/>
    <w:unhideWhenUsed/>
    <w:rsid w:val="00BE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