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71320" w:rsidR="00B4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71320" w:rsidR="0054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№05-0121/19/2020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ПОСТАНОВЛЕНИЕ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2020 года                                                              г. Симферополь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 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Костюченко А.А., 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помещении 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мировых судей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Симферополь, по адресу: г. Симферополь, ул. Крымских Партизан, 3а, дело об административном правонарушении в отношении:</w:t>
      </w:r>
    </w:p>
    <w:p w:rsidR="0042014F" w:rsidRPr="00D71320" w:rsidP="00403BE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Костюченко Андрея Александровича, </w:t>
      </w:r>
      <w:r w:rsidRPr="00D71320" w:rsid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признакам состава правонарушения, предусмотренного ч. 3 ст.19.24 Кодекса Российской Федерации об административных правонарушениях,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УСТАНОВИЛ: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Костюченко А.А. повторно в течение одного года совершил административное правонарушения, предусмотренного 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19.24 Кодекса Российской Федерации об административных правонарушениях, при следующих обстоятельствах.</w:t>
      </w:r>
    </w:p>
    <w:p w:rsidR="0042014F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Костюченко А.А., состоящий на учете под административным надзором в ОП №3 «Центральный» УМВД России по г. Симферополю, будучи 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признанным виновным в совершении административного правонарушения,  предусмотренного</w:t>
      </w:r>
      <w:r w:rsidRPr="00D71320" w:rsidR="00403BE0">
        <w:rPr>
          <w:sz w:val="24"/>
          <w:szCs w:val="24"/>
        </w:rPr>
        <w:t xml:space="preserve"> 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320" w:rsidR="0040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19.24 Кодекса Российской Федерации об административных правонарушениях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№17 Центрального судебного района города Симферополь (Центральный район городского округа Симферополя) Республики Крым от </w:t>
      </w:r>
      <w:r w:rsidRPr="00D71320" w:rsidR="00D1613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71320" w:rsidR="00D161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71320" w:rsidR="00D161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законную силу 30.0</w:t>
      </w:r>
      <w:r w:rsidRPr="00D71320" w:rsidR="00D161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71320" w:rsidR="00D161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правонарушениях: 1</w:t>
      </w:r>
      <w:r w:rsidRPr="00D71320" w:rsidR="006658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320" w:rsidR="00665868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01.2020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 часов 00 минут до 18 часов 00 минут, не явился на регистрацию, чем нарушил ограничения, установленные решение Центрального районного суда города Симферополя Республики Крым от </w:t>
      </w:r>
      <w:r w:rsidRPr="00D71320" w:rsidR="00765B94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24.10.2019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5B94" w:rsidRPr="00D71320" w:rsidP="0042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Костюченко А.А.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BD16AB" w:rsidRPr="00D71320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Выслушав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1 Федерального закона от 06.04.2011 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64-ФЗ 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надзоре за лицами, освобожденными из мест лишения свободы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Федеральным законом.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п. 5 ч. 1 ст. 4 Федерального закона от 06.04.2011 №64-ФЗ 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надзоре за лицами, освобожденными из мест лишения свободы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D71320">
          <w:rPr>
            <w:rFonts w:ascii="Times New Roman" w:hAnsi="Times New Roman" w:eastAsiaTheme="minorEastAsia" w:cs="Times New Roman"/>
            <w:sz w:val="24"/>
            <w:szCs w:val="24"/>
            <w:shd w:val="clear" w:color="auto" w:fill="FFFFFF"/>
            <w:lang w:eastAsia="ru-RU"/>
          </w:rPr>
          <w:t>ч. 1</w:t>
        </w:r>
      </w:hyperlink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 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19.24 Кодекса Российской Федерации об административных правонарушениях.</w:t>
      </w:r>
    </w:p>
    <w:p w:rsidR="00765B94" w:rsidRPr="00D71320" w:rsidP="0076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положения ч. 1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765B94" w:rsidRPr="00D71320" w:rsidP="0076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C25AB" w:rsidRPr="00D71320" w:rsidP="0076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решением Центрального районного суда города Симферополя Республики Крым от </w:t>
      </w:r>
      <w:r w:rsidRPr="00D71320" w:rsidR="0042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71320" w:rsidR="0076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2019, вступившим в законную силу </w:t>
      </w:r>
      <w:r w:rsidRPr="00D71320" w:rsidR="0042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1320" w:rsidR="0042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.2019, в отношении Костюченко А.А. продлен административный надзор, установленный решением Центрального районного суда города Симферополя Республики Крым от 17.04.2018, сроком на 6 месяцев, согласно которого установлены ограничения, в том числе: регистрироваться в Отделе полиции №3 «Центральный» УМВД России по г</w:t>
      </w:r>
      <w:r w:rsidRPr="00D7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Симферополю 4 раза в месяц – каждый первый, второй, третий, четвёртый понедельник месяца с 09-00 до 18-00 часов.</w:t>
      </w:r>
    </w:p>
    <w:p w:rsidR="009C25AB" w:rsidRPr="00D7132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Постановлением </w:t>
      </w:r>
      <w:r w:rsidRPr="00D71320" w:rsidR="00765B94">
        <w:rPr>
          <w:rFonts w:ascii="Times New Roman" w:hAnsi="Times New Roman" w:eastAsiaTheme="minorEastAsia" w:cs="Times New Roman"/>
          <w:sz w:val="24"/>
          <w:szCs w:val="24"/>
          <w:lang w:eastAsia="ru-RU"/>
        </w:rPr>
        <w:t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от 19.06.2018, вступившего в законную силу 30.06.2018,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Костюченко А.А. признан виновным в совершении административного правонарушения, предусмотренного ч. </w:t>
      </w:r>
      <w:r w:rsidRPr="00D71320" w:rsidR="00765B94">
        <w:rPr>
          <w:rFonts w:ascii="Times New Roman" w:hAnsi="Times New Roman" w:eastAsiaTheme="minorEastAsia" w:cs="Times New Roman"/>
          <w:sz w:val="24"/>
          <w:szCs w:val="24"/>
          <w:lang w:eastAsia="ru-RU"/>
        </w:rPr>
        <w:t>1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и ему назначено административное наказание в виде административного </w:t>
      </w:r>
      <w:r w:rsidRPr="00D71320" w:rsidR="00765B94">
        <w:rPr>
          <w:rFonts w:ascii="Times New Roman" w:hAnsi="Times New Roman" w:eastAsiaTheme="minorEastAsia" w:cs="Times New Roman"/>
          <w:sz w:val="24"/>
          <w:szCs w:val="24"/>
          <w:lang w:eastAsia="ru-RU"/>
        </w:rPr>
        <w:t>штрафа в размере 1000 рублей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D71320" w:rsidR="00765B9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Сведений об исполнении указанного постановления 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</w:t>
      </w:r>
      <w:r w:rsidRPr="00D71320" w:rsidR="00765B9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Согласно регистрационному листу 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поднадзорного лица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Костюченко А.А. не явился на регистрацию</w:t>
      </w:r>
      <w:r w:rsidRPr="00D71320" w:rsidR="009C25A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D71320" w:rsidR="00CD55EE">
        <w:rPr>
          <w:rFonts w:ascii="Times New Roman" w:hAnsi="Times New Roman" w:eastAsiaTheme="minorEastAsia" w:cs="Times New Roman"/>
          <w:sz w:val="24"/>
          <w:szCs w:val="24"/>
          <w:lang w:eastAsia="ru-RU"/>
        </w:rPr>
        <w:t>13</w:t>
      </w:r>
      <w:r w:rsidRPr="00D71320" w:rsidR="009C25AB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D71320" w:rsidR="00CD55EE">
        <w:rPr>
          <w:rFonts w:ascii="Times New Roman" w:hAnsi="Times New Roman" w:eastAsiaTheme="minorEastAsia" w:cs="Times New Roman"/>
          <w:sz w:val="24"/>
          <w:szCs w:val="24"/>
          <w:lang w:eastAsia="ru-RU"/>
        </w:rPr>
        <w:t>1</w:t>
      </w:r>
      <w:r w:rsidRPr="00D71320" w:rsidR="009C25AB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</w:t>
      </w:r>
      <w:r w:rsidRPr="00D71320" w:rsidR="00CD55EE">
        <w:rPr>
          <w:rFonts w:ascii="Times New Roman" w:hAnsi="Times New Roman" w:eastAsiaTheme="minorEastAsia" w:cs="Times New Roman"/>
          <w:sz w:val="24"/>
          <w:szCs w:val="24"/>
          <w:lang w:eastAsia="ru-RU"/>
        </w:rPr>
        <w:t>20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D71320" w:rsidR="009C25AB">
        <w:rPr>
          <w:sz w:val="24"/>
          <w:szCs w:val="24"/>
        </w:rPr>
        <w:t xml:space="preserve"> </w:t>
      </w:r>
      <w:r w:rsidRPr="00D71320" w:rsidR="009C25AB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Доказательств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lang w:eastAsia="ru-RU"/>
        </w:rPr>
        <w:t>, опровергающих указанные обстоятельства, как и доказательств</w:t>
      </w:r>
      <w:r w:rsidRPr="00D71320" w:rsidR="009C25A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наличия уважительных причин неявки на регистрацию Костюченко А.А. не представил.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Таким образом, Костюченко А.А. не соблюдены ограничения, установленных ему судом в соответствии с Федеральным законом.</w:t>
      </w:r>
    </w:p>
    <w:p w:rsidR="00BD16AB" w:rsidRPr="00D71320" w:rsidP="00BD1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Костюченко А.А.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D71320" w:rsid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71320" w:rsidR="005C3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старшего инспектора ОУУП и ПДН ОП №3 «Центральный» УМВД России по г. Симферополю, объяснениями Костюченко А.А., копией решения Центрального районного суда города Симферополя Республики Крым от 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320" w:rsidR="00CD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копией регистрационного листа</w:t>
      </w:r>
      <w:r w:rsidRPr="00D71320" w:rsidR="00665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копией постановления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от 19.06.2018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вывода о виновности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Костюченко А.А.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инкриминируемого административного правонарушения.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Костюченко А.А.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правонарушение, предусмотренное ч.3 ст. 19.24 </w:t>
      </w:r>
      <w:r w:rsidRPr="00D71320">
        <w:rPr>
          <w:rFonts w:ascii="Times New Roman" w:hAnsi="Times New Roman"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повторно в течение одного года 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совершил 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административно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е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 правонарушени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е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>, предусмотренного 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ч. 1 </w:t>
      </w:r>
      <w:r w:rsidRPr="00D71320" w:rsidR="00665868">
        <w:rPr>
          <w:rFonts w:ascii="Times New Roman" w:hAnsi="Times New Roman" w:cs="Times New Roman"/>
          <w:sz w:val="24"/>
          <w:szCs w:val="24"/>
        </w:rPr>
        <w:t>ст. 19.24 Кодекса</w:t>
      </w:r>
      <w:r w:rsidRPr="00D71320" w:rsidR="0066586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6AB" w:rsidRPr="00D7132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Костюченко А.А. при возбуждении дела об административном правонарушении нарушены не были.</w:t>
      </w:r>
    </w:p>
    <w:p w:rsidR="00BD16AB" w:rsidRPr="00D7132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ответственность Костюченко А.А., является раскаяние лица, совершившего административное правонарушение.</w:t>
      </w:r>
    </w:p>
    <w:p w:rsidR="00546155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Костюченко А.А.,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19.09.2019 по делу </w:t>
      </w:r>
      <w:r w:rsidRPr="00D71320" w:rsid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 А.А. признан виновным в совершении  правонарушения, предусмотренного ч. 3 ст. 19.24 Кодекса Российской Федерации об административных правонарушениях, и ему назначено наказание в виде административного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ареста. Принимая во внимание положения с. 4.6 Кодекса Российской Федерации об административных правонарушениях, а также установленные по делу обстоятельства, Костюченко А.А., считается ранее подвергнутым административному наказанию за однородное правонарушение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D71320" w:rsidR="009C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инкриминируемого правонарушения, </w:t>
      </w:r>
      <w:r w:rsidRPr="00D71320" w:rsidR="00546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и смягчающих ответственность обстоятельств, мировой судья считает необходимым подвергнуть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Костюченко А.А.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наказанию в виде административного ареста в пределах санкции, предусмотренной ч.3 ст. 19.24 Кодекса Российской Федерации об административных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6AB" w:rsidRPr="00D7132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D16AB" w:rsidRPr="00D7132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BD16AB" w:rsidRPr="00D7132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BD16AB" w:rsidRPr="00D7132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BD16AB" w:rsidRPr="00D71320" w:rsidP="00BD16AB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ПОСТАНОВИЛ:</w:t>
      </w:r>
    </w:p>
    <w:p w:rsidR="00BD16AB" w:rsidRPr="00D7132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Признать </w:t>
      </w:r>
      <w:r w:rsidRPr="00D71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Костюченко Андрея Александровича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 </w:t>
      </w:r>
    </w:p>
    <w:p w:rsidR="00BD16AB" w:rsidRPr="00D7132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Срок административного ареста исчислять с момента задержания Костюченко Андрея Александровича.</w:t>
      </w:r>
    </w:p>
    <w:p w:rsidR="00BD16AB" w:rsidRPr="00D71320" w:rsidP="009C25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71320">
        <w:rPr>
          <w:rFonts w:ascii="Times New Roman" w:hAnsi="Times New Roman" w:eastAsiaTheme="minorEastAsia" w:cs="Times New Roman"/>
          <w:sz w:val="24"/>
          <w:szCs w:val="24"/>
          <w:shd w:val="clear" w:color="auto" w:fill="FFFFFF"/>
          <w:lang w:eastAsia="ru-RU"/>
        </w:rPr>
        <w:t xml:space="preserve">мирового судью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судебного участка №1</w:t>
      </w:r>
      <w:r w:rsidRPr="00D71320" w:rsidR="00665868">
        <w:rPr>
          <w:rFonts w:ascii="Times New Roman" w:hAnsi="Times New Roman" w:eastAsiaTheme="minorEastAsia" w:cs="Times New Roman"/>
          <w:sz w:val="24"/>
          <w:szCs w:val="24"/>
          <w:lang w:eastAsia="ru-RU"/>
        </w:rPr>
        <w:t>9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BD16AB" w:rsidRPr="00D71320" w:rsidP="00BD1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D41F0" w:rsidRPr="00D71320" w:rsidP="00665868">
      <w:pPr>
        <w:spacing w:after="0" w:line="240" w:lineRule="auto"/>
        <w:ind w:firstLine="709"/>
        <w:rPr>
          <w:sz w:val="24"/>
          <w:szCs w:val="24"/>
        </w:rPr>
      </w:pP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       Мировой судья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:                                     А.Л. </w:t>
      </w:r>
      <w:r w:rsidRPr="00D71320">
        <w:rPr>
          <w:rFonts w:ascii="Times New Roman" w:hAnsi="Times New Roman" w:eastAsiaTheme="minorEastAsia" w:cs="Times New Roman"/>
          <w:sz w:val="24"/>
          <w:szCs w:val="24"/>
          <w:lang w:eastAsia="ru-RU"/>
        </w:rPr>
        <w:t>Тоскина</w:t>
      </w:r>
    </w:p>
    <w:sectPr w:rsidSect="00546155">
      <w:footerReference w:type="default" r:id="rId5"/>
      <w:pgSz w:w="11906" w:h="16838"/>
      <w:pgMar w:top="851" w:right="707" w:bottom="851" w:left="1560" w:header="708" w:footer="1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320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B"/>
    <w:rsid w:val="00091467"/>
    <w:rsid w:val="001837EF"/>
    <w:rsid w:val="001D41F0"/>
    <w:rsid w:val="00403BE0"/>
    <w:rsid w:val="0042014F"/>
    <w:rsid w:val="00546155"/>
    <w:rsid w:val="005C3E66"/>
    <w:rsid w:val="005F4E37"/>
    <w:rsid w:val="00627901"/>
    <w:rsid w:val="00665868"/>
    <w:rsid w:val="006E575B"/>
    <w:rsid w:val="00700625"/>
    <w:rsid w:val="00765B94"/>
    <w:rsid w:val="008B1B4D"/>
    <w:rsid w:val="00996619"/>
    <w:rsid w:val="009C25AB"/>
    <w:rsid w:val="00B442FC"/>
    <w:rsid w:val="00BD16AB"/>
    <w:rsid w:val="00CD55EE"/>
    <w:rsid w:val="00D16138"/>
    <w:rsid w:val="00D3458F"/>
    <w:rsid w:val="00D71320"/>
    <w:rsid w:val="00D7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D16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D16A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8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546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4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