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255F9A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255F9A" w:rsidR="00F41C0C">
        <w:rPr>
          <w:rFonts w:ascii="Times New Roman" w:hAnsi="Times New Roman" w:cs="Times New Roman"/>
          <w:sz w:val="16"/>
          <w:szCs w:val="16"/>
          <w:lang w:val="ru-RU" w:eastAsia="ru-RU"/>
        </w:rPr>
        <w:t>127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255F9A" w:rsidR="00551826">
        <w:rPr>
          <w:rFonts w:ascii="Times New Roman" w:hAnsi="Times New Roman" w:cs="Times New Roman"/>
          <w:sz w:val="16"/>
          <w:szCs w:val="16"/>
          <w:lang w:val="ru-RU" w:eastAsia="ru-RU"/>
        </w:rPr>
        <w:t>19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/201</w:t>
      </w:r>
      <w:r w:rsidRPr="00255F9A" w:rsidR="00F41C0C">
        <w:rPr>
          <w:rFonts w:ascii="Times New Roman" w:hAnsi="Times New Roman" w:cs="Times New Roman"/>
          <w:sz w:val="16"/>
          <w:szCs w:val="16"/>
          <w:lang w:val="ru-RU" w:eastAsia="ru-RU"/>
        </w:rPr>
        <w:t>9</w:t>
      </w:r>
    </w:p>
    <w:p w:rsidR="00944857" w:rsidRPr="00255F9A" w:rsidP="005D18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255F9A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55F9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  </w:t>
            </w:r>
            <w:r w:rsidRPr="00255F9A" w:rsidR="00F41C0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14</w:t>
            </w:r>
            <w:r w:rsidRPr="00255F9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255F9A" w:rsidR="00F41C0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февраля</w:t>
            </w:r>
            <w:r w:rsidRPr="00255F9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</w:t>
            </w:r>
            <w:r w:rsidRPr="00255F9A" w:rsidR="00F41C0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  <w:r w:rsidRPr="00255F9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255F9A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255F9A" w:rsidP="005D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55F9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      </w:t>
            </w:r>
            <w:r w:rsidRPr="00255F9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город Симферополь </w:t>
            </w:r>
          </w:p>
        </w:tc>
      </w:tr>
    </w:tbl>
    <w:p w:rsidR="003D5994" w:rsidRPr="00255F9A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255F9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255F9A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255F9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255F9A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255F9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255F9A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</w:p>
    <w:p w:rsidR="00944857" w:rsidRPr="00255F9A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255F9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255F9A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255F9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2 статьи 19.4.1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255F9A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юридического лица </w:t>
      </w:r>
      <w:r w:rsidRPr="00255F9A" w:rsidR="00551826">
        <w:rPr>
          <w:rFonts w:ascii="Times New Roman" w:hAnsi="Times New Roman" w:cs="Times New Roman"/>
          <w:sz w:val="16"/>
          <w:szCs w:val="16"/>
          <w:lang w:val="ru-RU" w:eastAsia="ru-RU"/>
        </w:rPr>
        <w:t>общества с ограниченной ответственностью охранной организации «</w:t>
      </w:r>
      <w:r w:rsidRPr="00255F9A" w:rsidR="00551826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55F9A" w:rsidR="0055182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-Крым»,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расположенного по адресу: Республика Крым, </w:t>
      </w:r>
      <w:r w:rsidR="00255F9A">
        <w:rPr>
          <w:sz w:val="16"/>
          <w:szCs w:val="16"/>
          <w:lang w:val="ru-RU" w:eastAsia="ru-RU"/>
        </w:rPr>
        <w:t>«ДАННЫЕ ИЗЪЯТЫ»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</w:t>
      </w:r>
      <w:r w:rsid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</w:p>
    <w:p w:rsidR="00B82E7B" w:rsidRPr="00255F9A" w:rsidP="005D18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установил:</w:t>
      </w:r>
      <w:r w:rsid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</w:p>
    <w:p w:rsidR="00156ED8" w:rsidRPr="00255F9A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Инспекцией по труду Республики Крым отделом надзора и контроля выявлено, что юридическое лиц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о ООО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ОО «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-Крым» </w:t>
      </w:r>
      <w:r w:rsidRPr="00255F9A" w:rsidR="00F41C0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22.12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.2018г. допустило совершение административного правонарушения, выразившееся в том, что запрашиваемые документы в адрес Инспекции не предоставлены. </w:t>
      </w:r>
      <w:r w:rsid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</w:t>
      </w:r>
    </w:p>
    <w:p w:rsidR="00156ED8" w:rsidRPr="00255F9A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На основании обращений </w:t>
      </w:r>
      <w:r w:rsidRPr="00255F9A" w:rsidR="008D1A17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работников ООО ОО «</w:t>
      </w:r>
      <w:r w:rsidRPr="00255F9A" w:rsidR="008D1A17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Борс</w:t>
      </w:r>
      <w:r w:rsidRPr="00255F9A" w:rsidR="008D1A17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-Крым»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издано распоряжение начальника Инспекции о проведении внеплановой выездной проверки соблюдения требований законодательства о труде и других нормативно-правовых актов, содержащих нормы трудового законодательства о труде и других нормативно правовых актов, содержащих нормы трудового законодательства, в ООО ОО «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-Крым». Распоряжение было </w:t>
      </w:r>
      <w:r w:rsidRPr="00255F9A" w:rsidR="00F41C0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направлено 12.10.2018 заказным письмом с уведомлением по юридическому адресу предприятия. 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В п. 13 распоряжения содержится перечень документов, представление которых юридическим лицом необходимо для достижения целей и задач проведения проверки.</w:t>
      </w:r>
    </w:p>
    <w:p w:rsidR="00156ED8" w:rsidRPr="00255F9A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В соответствии с ч. 6 ст. 11 Федерального закона от 26.12.2008 №294-ФЗ «О защите прав юридических лиц и индивидуальных 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156ED8" w:rsidRPr="00255F9A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Согласно распоряжению сроки проведения проверки с </w:t>
      </w:r>
      <w:r w:rsidRPr="00255F9A" w:rsidR="00F41C0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22.10</w:t>
      </w:r>
      <w:r w:rsidRPr="00255F9A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.2018 по </w:t>
      </w:r>
      <w:r w:rsidRPr="00255F9A" w:rsidR="00F41C0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16.11</w:t>
      </w:r>
      <w:r w:rsidRPr="00255F9A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.2018. 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По состоянию на </w:t>
      </w:r>
      <w:r w:rsidRPr="00255F9A" w:rsidR="00F41C0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22.12</w:t>
      </w:r>
      <w:r w:rsidRPr="00255F9A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.2018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запрашиваемые документы в адрес инспекции не поступали. </w:t>
      </w:r>
    </w:p>
    <w:p w:rsidR="00156ED8" w:rsidRPr="00255F9A" w:rsidP="00156ED8">
      <w:pPr>
        <w:shd w:val="clear" w:color="auto" w:fill="FFFFFF"/>
        <w:spacing w:after="0" w:line="240" w:lineRule="auto"/>
        <w:ind w:left="120" w:right="20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Место совершения правонарушения: Республика Крым, г. Симферополь, </w:t>
      </w:r>
      <w:r w:rsidR="00255F9A">
        <w:rPr>
          <w:sz w:val="16"/>
          <w:szCs w:val="16"/>
          <w:lang w:val="ru-RU" w:eastAsia="ru-RU"/>
        </w:rPr>
        <w:t xml:space="preserve">«ДАННЫЕ ИЗЪЯТЫ» </w:t>
      </w:r>
      <w:r w:rsidRPr="00255F9A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Время совершения правонарушения – </w:t>
      </w:r>
      <w:r w:rsidRPr="00255F9A" w:rsidR="00F41C0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22.11.</w:t>
      </w:r>
      <w:r w:rsidRPr="00255F9A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2018 года</w:t>
      </w:r>
      <w:r w:rsidRPr="00255F9A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.</w:t>
      </w:r>
    </w:p>
    <w:p w:rsidR="00156ED8" w:rsidRPr="00255F9A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>Законны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представител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55F9A">
        <w:rPr>
          <w:rFonts w:ascii="Times New Roman" w:hAnsi="Times New Roman" w:cs="Times New Roman"/>
          <w:sz w:val="16"/>
          <w:szCs w:val="16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в судебно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заседани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не явились, ООО ОО «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Борс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-Крым» уведомлялось о дате судебного заседания надлежащим образом, причины неявки неизвестны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</w:p>
    <w:p w:rsidR="00156ED8" w:rsidRPr="00255F9A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</w:rPr>
        <w:t>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в совершении правонарушения, подтверждается следующими материалами дела: протоколом об административном правонарушении </w:t>
      </w:r>
      <w:r w:rsidR="00255F9A">
        <w:rPr>
          <w:sz w:val="16"/>
          <w:szCs w:val="16"/>
          <w:lang w:val="ru-RU" w:eastAsia="ru-RU"/>
        </w:rPr>
        <w:t xml:space="preserve">«ДАННЫЕ ИЗЪЯТЫ»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от 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15.01.2019</w:t>
      </w:r>
      <w:r w:rsidRPr="00255F9A" w:rsidR="00A03106">
        <w:rPr>
          <w:rFonts w:ascii="Times New Roman" w:hAnsi="Times New Roman" w:cs="Times New Roman"/>
          <w:sz w:val="16"/>
          <w:szCs w:val="16"/>
          <w:lang w:val="ru-RU"/>
        </w:rPr>
        <w:t xml:space="preserve"> г., 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 xml:space="preserve">определением по делу об административном правонарушении </w:t>
      </w:r>
      <w:r w:rsidR="00255F9A">
        <w:rPr>
          <w:sz w:val="16"/>
          <w:szCs w:val="16"/>
          <w:lang w:val="ru-RU" w:eastAsia="ru-RU"/>
        </w:rPr>
        <w:t xml:space="preserve">«ДАННЫЕ ИЗЪЯТЫ» </w:t>
      </w:r>
      <w:r w:rsidRPr="00255F9A" w:rsidR="00F41C0C">
        <w:rPr>
          <w:rFonts w:ascii="Times New Roman" w:hAnsi="Times New Roman" w:cs="Times New Roman"/>
          <w:sz w:val="16"/>
          <w:szCs w:val="16"/>
          <w:lang w:val="ru-RU"/>
        </w:rPr>
        <w:t>от 15.01.2019, уведомлением</w:t>
      </w:r>
      <w:r w:rsidRPr="00255F9A" w:rsidR="003A55FB">
        <w:rPr>
          <w:rFonts w:ascii="Times New Roman" w:hAnsi="Times New Roman" w:cs="Times New Roman"/>
          <w:sz w:val="16"/>
          <w:szCs w:val="16"/>
          <w:lang w:val="ru-RU"/>
        </w:rPr>
        <w:t xml:space="preserve"> от 12.10.2018,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распоряжением о проведении внеплановой проверки от </w:t>
      </w:r>
      <w:r w:rsidRPr="00255F9A" w:rsidR="003A55FB">
        <w:rPr>
          <w:rFonts w:ascii="Times New Roman" w:hAnsi="Times New Roman" w:cs="Times New Roman"/>
          <w:sz w:val="16"/>
          <w:szCs w:val="16"/>
          <w:lang w:val="ru-RU"/>
        </w:rPr>
        <w:t>11.10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.2018г., и другими материалами дела.</w:t>
      </w:r>
      <w:r w:rsidR="00255F9A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156ED8" w:rsidRPr="00255F9A" w:rsidP="00156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255F9A">
        <w:rPr>
          <w:rFonts w:ascii="Times New Roman" w:hAnsi="Times New Roman" w:cs="Times New Roman"/>
          <w:sz w:val="16"/>
          <w:szCs w:val="16"/>
        </w:rPr>
        <w:t>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55F9A">
        <w:rPr>
          <w:rFonts w:ascii="Times New Roman" w:hAnsi="Times New Roman" w:cs="Times New Roman"/>
          <w:sz w:val="16"/>
          <w:szCs w:val="16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совершило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частью 1</w:t>
      </w:r>
      <w:r>
        <w:fldChar w:fldCharType="end"/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156ED8" w:rsidRPr="00255F9A" w:rsidP="00156ED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 учитывает характер совершённог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</w:rPr>
        <w:t>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55F9A">
        <w:rPr>
          <w:rFonts w:ascii="Times New Roman" w:hAnsi="Times New Roman" w:cs="Times New Roman"/>
          <w:sz w:val="16"/>
          <w:szCs w:val="16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  </w:t>
      </w:r>
    </w:p>
    <w:p w:rsidR="00156ED8" w:rsidRPr="00255F9A" w:rsidP="00156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ОО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необходимо и достаточно установить административное наказание в виде минимального штрафа, предусмотренного санкцией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части 2 статьи 19.4.1</w:t>
      </w:r>
      <w:r w:rsidRPr="00255F9A" w:rsidR="00A031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правонарушениях. </w:t>
      </w:r>
    </w:p>
    <w:p w:rsidR="00156ED8" w:rsidRPr="00255F9A" w:rsidP="00156ED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</w:p>
    <w:p w:rsidR="00156ED8" w:rsidRPr="00255F9A" w:rsidP="00156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6ED8" w:rsidRPr="00255F9A" w:rsidP="00156ED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56ED8" w:rsidRPr="00255F9A" w:rsidP="00156ED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255F9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156ED8" w:rsidRPr="00255F9A" w:rsidP="00156ED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56ED8" w:rsidRPr="00255F9A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Общество с ограниченной ответственностью охранную организацию «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административного штрафа в размере 20 000 (двадцать тысяч) рублей.  </w:t>
      </w:r>
    </w:p>
    <w:p w:rsidR="00156ED8" w:rsidRPr="00255F9A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 счет</w:t>
      </w:r>
      <w:r w:rsidRPr="00255F9A" w:rsidR="008D1A1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№40101810335100010001;  </w:t>
      </w:r>
      <w:r w:rsidRPr="00255F9A" w:rsidR="008D1A17">
        <w:rPr>
          <w:rFonts w:ascii="Times New Roman" w:hAnsi="Times New Roman" w:cs="Times New Roman"/>
          <w:sz w:val="16"/>
          <w:szCs w:val="16"/>
          <w:lang w:val="ru-RU"/>
        </w:rPr>
        <w:t xml:space="preserve">получатель: </w:t>
      </w:r>
      <w:r w:rsidRPr="00255F9A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РК); наименование банка получателя: Отделение Республики Крым, г. Симферополь; БИК: 043510001; ИНН: 9102011456; КПП: 910201001; ОКТМО: г. Симферополь – 35701000; КБК: 837 1 16 90040 04 0000 140; Лицевой счет: 04752203330.</w:t>
      </w:r>
    </w:p>
    <w:p w:rsidR="00156ED8" w:rsidRPr="00255F9A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6ED8" w:rsidRPr="00255F9A" w:rsidP="00156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№19 Центрального судебного района города Симферополя.</w:t>
      </w:r>
    </w:p>
    <w:p w:rsidR="00156ED8" w:rsidRPr="00255F9A" w:rsidP="00156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255F9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</w:t>
      </w:r>
      <w:r w:rsidRPr="00255F9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В соответствии со</w:t>
      </w:r>
      <w:r w:rsidRPr="00255F9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r w:rsidRPr="00255F9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ст. 20.25</w:t>
      </w:r>
      <w:r w:rsidRPr="00255F9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r w:rsidRPr="00255F9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КоАП РФ неуплата административного штрафа в срок, предусмотренный</w:t>
      </w:r>
      <w:r w:rsidRPr="00255F9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r w:rsidRPr="00255F9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56ED8" w:rsidRPr="00255F9A" w:rsidP="0015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255F9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56ED8" w:rsidRPr="00255F9A" w:rsidP="00156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55F9A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56ED8" w:rsidRPr="00255F9A" w:rsidP="00156ED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255F9A">
        <w:rPr>
          <w:rFonts w:ascii="Times New Roman" w:hAnsi="Times New Roman" w:cs="Times New Roman"/>
          <w:sz w:val="16"/>
          <w:szCs w:val="16"/>
        </w:rPr>
        <w:t xml:space="preserve">  </w:t>
      </w:r>
      <w:r w:rsidRPr="00255F9A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156ED8" w:rsidRPr="00255F9A" w:rsidP="00156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156ED8" w:rsidRPr="00255F9A" w:rsidP="00156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156ED8" w:rsidRPr="00255F9A" w:rsidP="00156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255F9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судья:                                                               О.А. Титаренко</w:t>
      </w:r>
    </w:p>
    <w:p w:rsidR="00156ED8" w:rsidRPr="00255F9A" w:rsidP="00156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255F9A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3490" w:rsidRPr="00255F9A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255F9A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A1F88"/>
    <w:rsid w:val="000B4937"/>
    <w:rsid w:val="000D6633"/>
    <w:rsid w:val="000D7FF2"/>
    <w:rsid w:val="00100A4E"/>
    <w:rsid w:val="0010162B"/>
    <w:rsid w:val="0012319D"/>
    <w:rsid w:val="00141F26"/>
    <w:rsid w:val="00156ED8"/>
    <w:rsid w:val="001630A7"/>
    <w:rsid w:val="0017787E"/>
    <w:rsid w:val="00183928"/>
    <w:rsid w:val="001C3296"/>
    <w:rsid w:val="0020660B"/>
    <w:rsid w:val="00212331"/>
    <w:rsid w:val="00223BDC"/>
    <w:rsid w:val="00255F9A"/>
    <w:rsid w:val="00270A96"/>
    <w:rsid w:val="00297D17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A55FB"/>
    <w:rsid w:val="003C21F5"/>
    <w:rsid w:val="003D1FFE"/>
    <w:rsid w:val="003D5994"/>
    <w:rsid w:val="003E007D"/>
    <w:rsid w:val="003E151A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5049"/>
    <w:rsid w:val="00551826"/>
    <w:rsid w:val="0055246B"/>
    <w:rsid w:val="0055594B"/>
    <w:rsid w:val="005B75BF"/>
    <w:rsid w:val="005C746B"/>
    <w:rsid w:val="005D18D5"/>
    <w:rsid w:val="005F73DB"/>
    <w:rsid w:val="006273FE"/>
    <w:rsid w:val="006375ED"/>
    <w:rsid w:val="00641AE3"/>
    <w:rsid w:val="00661DDD"/>
    <w:rsid w:val="00671A51"/>
    <w:rsid w:val="00674BED"/>
    <w:rsid w:val="00692EBB"/>
    <w:rsid w:val="006B0D0D"/>
    <w:rsid w:val="006C2E31"/>
    <w:rsid w:val="006E5A7E"/>
    <w:rsid w:val="006F2240"/>
    <w:rsid w:val="006F6F1B"/>
    <w:rsid w:val="00710AC0"/>
    <w:rsid w:val="00711D50"/>
    <w:rsid w:val="00742C93"/>
    <w:rsid w:val="00744173"/>
    <w:rsid w:val="00756640"/>
    <w:rsid w:val="00773C66"/>
    <w:rsid w:val="00774816"/>
    <w:rsid w:val="00784FDB"/>
    <w:rsid w:val="00787B36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1A17"/>
    <w:rsid w:val="008D21DE"/>
    <w:rsid w:val="008D5A19"/>
    <w:rsid w:val="00900B43"/>
    <w:rsid w:val="00906C7F"/>
    <w:rsid w:val="00914DBC"/>
    <w:rsid w:val="009209CE"/>
    <w:rsid w:val="009237F7"/>
    <w:rsid w:val="009246D0"/>
    <w:rsid w:val="009278F2"/>
    <w:rsid w:val="00944857"/>
    <w:rsid w:val="00971BCE"/>
    <w:rsid w:val="00990146"/>
    <w:rsid w:val="009B38D9"/>
    <w:rsid w:val="009B7598"/>
    <w:rsid w:val="009C4D22"/>
    <w:rsid w:val="00A03106"/>
    <w:rsid w:val="00A12531"/>
    <w:rsid w:val="00A37340"/>
    <w:rsid w:val="00A4044E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F64DF"/>
    <w:rsid w:val="00D01A15"/>
    <w:rsid w:val="00D07280"/>
    <w:rsid w:val="00D167D3"/>
    <w:rsid w:val="00D444A7"/>
    <w:rsid w:val="00D60463"/>
    <w:rsid w:val="00D765BC"/>
    <w:rsid w:val="00D81735"/>
    <w:rsid w:val="00DD6E2A"/>
    <w:rsid w:val="00DE1B13"/>
    <w:rsid w:val="00DE42FE"/>
    <w:rsid w:val="00DE6618"/>
    <w:rsid w:val="00E27D8A"/>
    <w:rsid w:val="00E30D20"/>
    <w:rsid w:val="00E65567"/>
    <w:rsid w:val="00E66413"/>
    <w:rsid w:val="00E72064"/>
    <w:rsid w:val="00E807AB"/>
    <w:rsid w:val="00EE3490"/>
    <w:rsid w:val="00F00186"/>
    <w:rsid w:val="00F023B6"/>
    <w:rsid w:val="00F0613C"/>
    <w:rsid w:val="00F10CF4"/>
    <w:rsid w:val="00F3027D"/>
    <w:rsid w:val="00F4195B"/>
    <w:rsid w:val="00F41C0C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