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F5F" w:rsidRPr="00C5341A" w:rsidP="008E0F5F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Дело №05-0147/19/2020</w:t>
      </w:r>
    </w:p>
    <w:p w:rsidR="008E0F5F" w:rsidRPr="00C5341A" w:rsidP="008E0F5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ПОСТАНОВЛЕНИЕ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19 марта 2020года                                                                г. Симферополь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E0F5F" w:rsidRPr="00C5341A" w:rsidP="008E0F5F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5341A">
        <w:rPr>
          <w:rFonts w:ascii="Times New Roman" w:hAnsi="Times New Roman" w:eastAsiaTheme="minorEastAsia"/>
          <w:sz w:val="24"/>
          <w:szCs w:val="24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рассмотрев в </w:t>
      </w:r>
      <w:r w:rsidRPr="00C5341A">
        <w:rPr>
          <w:rFonts w:ascii="Times New Roman" w:hAnsi="Times New Roman" w:eastAsiaTheme="minorEastAsia"/>
          <w:bCs/>
          <w:color w:val="000000"/>
          <w:sz w:val="24"/>
          <w:szCs w:val="24"/>
        </w:rPr>
        <w:t xml:space="preserve">помещении </w:t>
      </w:r>
      <w:r w:rsidRPr="00C5341A">
        <w:rPr>
          <w:rFonts w:ascii="Times New Roman" w:hAnsi="Times New Roman" w:eastAsiaTheme="minorEastAsia"/>
          <w:sz w:val="24"/>
          <w:szCs w:val="24"/>
        </w:rPr>
        <w:t xml:space="preserve">судебного участка №19 Центрального судебного района г. Симферополь, по адресу: </w:t>
      </w:r>
      <w:r w:rsidRPr="00C5341A">
        <w:rPr>
          <w:rFonts w:ascii="Times New Roman" w:hAnsi="Times New Roman" w:eastAsiaTheme="minorEastAsia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5341A">
        <w:rPr>
          <w:rFonts w:ascii="Times New Roman" w:hAnsi="Times New Roman" w:eastAsiaTheme="minorEastAsia"/>
          <w:sz w:val="24"/>
          <w:szCs w:val="24"/>
        </w:rPr>
        <w:t>дело об административном правонарушении</w:t>
      </w:r>
      <w:r w:rsidRPr="00C5341A">
        <w:rPr>
          <w:rFonts w:ascii="Times New Roman" w:hAnsi="Times New Roman"/>
          <w:sz w:val="24"/>
          <w:szCs w:val="24"/>
        </w:rPr>
        <w:t xml:space="preserve"> в отношении:</w:t>
      </w:r>
    </w:p>
    <w:p w:rsidR="008E0F5F" w:rsidRPr="00C5341A" w:rsidP="008E0F5F">
      <w:pPr>
        <w:ind w:left="1418"/>
        <w:jc w:val="both"/>
        <w:rPr>
          <w:rFonts w:ascii="Times New Roman" w:hAnsi="Times New Roman" w:eastAsiaTheme="minorEastAsia"/>
          <w:sz w:val="24"/>
          <w:szCs w:val="24"/>
        </w:rPr>
      </w:pPr>
      <w:r w:rsidRPr="00C5341A">
        <w:rPr>
          <w:rFonts w:ascii="Times New Roman" w:hAnsi="Times New Roman" w:eastAsiaTheme="minorEastAsia"/>
          <w:sz w:val="24"/>
          <w:szCs w:val="24"/>
        </w:rPr>
        <w:t xml:space="preserve">генерального директора Общества с ограниченной ответственностью «КРЫМ-ИНВЕСТ» Хондо Сергея Леонидовича, </w:t>
      </w:r>
      <w:r w:rsidRPr="00F226A5" w:rsidR="00F226A5">
        <w:rPr>
          <w:rFonts w:ascii="Times New Roman" w:hAnsi="Times New Roman" w:eastAsiaTheme="minorEastAsia"/>
          <w:sz w:val="24"/>
          <w:szCs w:val="24"/>
        </w:rPr>
        <w:t>«данные изъяты»</w:t>
      </w:r>
      <w:r w:rsidRPr="00C5341A">
        <w:rPr>
          <w:rFonts w:ascii="Times New Roman" w:hAnsi="Times New Roman" w:eastAsiaTheme="minorEastAsia"/>
          <w:sz w:val="24"/>
          <w:szCs w:val="24"/>
        </w:rPr>
        <w:t xml:space="preserve">, </w:t>
      </w:r>
    </w:p>
    <w:p w:rsidR="008E0F5F" w:rsidRPr="00C5341A" w:rsidP="008E0F5F">
      <w:pPr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по признакам состава правонарушения, предусмотренного ч.1 ст.15.6</w:t>
      </w:r>
      <w:r w:rsidRPr="00C5341A">
        <w:rPr>
          <w:rFonts w:ascii="Times New Roman" w:hAnsi="Times New Roman"/>
          <w:i/>
          <w:sz w:val="24"/>
          <w:szCs w:val="24"/>
        </w:rPr>
        <w:t xml:space="preserve"> </w:t>
      </w:r>
      <w:r w:rsidRPr="00C5341A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8E0F5F" w:rsidRPr="00C5341A" w:rsidP="008E0F5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УСТАНОВИЛ: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Генеральный директор  ООО «Крым-Инвест», расположенного по адресу: г. Симферополь, </w:t>
      </w:r>
      <w:r w:rsidRPr="00F226A5" w:rsidR="00F226A5">
        <w:rPr>
          <w:rFonts w:ascii="Times New Roman" w:hAnsi="Times New Roman"/>
          <w:sz w:val="24"/>
          <w:szCs w:val="24"/>
        </w:rPr>
        <w:t>«данные изъяты»</w:t>
      </w:r>
      <w:r w:rsidRPr="00C5341A">
        <w:rPr>
          <w:rFonts w:ascii="Times New Roman" w:hAnsi="Times New Roman"/>
          <w:sz w:val="24"/>
          <w:szCs w:val="24"/>
        </w:rPr>
        <w:t xml:space="preserve">, Хондо С.Л. несвоевременно предоставил в ИФНС по г. Симферополю в установленный законодательством о налогах и сборах срок, сведения о доходах физических лиц  (по форме 2- НДФЛ) за 2018 (форма по КНД 1151078), </w:t>
      </w:r>
      <w:r w:rsidRPr="00C5341A">
        <w:rPr>
          <w:rFonts w:ascii="Times New Roman" w:hAnsi="Times New Roman" w:eastAsiaTheme="minorEastAsia"/>
          <w:sz w:val="24"/>
          <w:szCs w:val="24"/>
          <w:lang w:eastAsia="uk-UA"/>
        </w:rPr>
        <w:t>по сроку предоставления – 01.04.2019, фактически расчет предоставлен 03.04.2019.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В судебное заседание Хондо С.Л. не явился, о дате, времени и месте рассмотрения дела </w:t>
      </w:r>
      <w:r w:rsidRPr="00C5341A">
        <w:rPr>
          <w:rFonts w:ascii="Times New Roman" w:hAnsi="Times New Roman"/>
          <w:sz w:val="24"/>
          <w:szCs w:val="24"/>
        </w:rPr>
        <w:t>уведомлен</w:t>
      </w:r>
      <w:r w:rsidRPr="00C5341A">
        <w:rPr>
          <w:rFonts w:ascii="Times New Roman" w:hAnsi="Times New Roman"/>
          <w:sz w:val="24"/>
          <w:szCs w:val="24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направил. </w:t>
      </w:r>
    </w:p>
    <w:p w:rsidR="008E0F5F" w:rsidRPr="00C5341A" w:rsidP="008E0F5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          </w:t>
      </w:r>
      <w:r w:rsidRPr="00C5341A">
        <w:rPr>
          <w:rFonts w:ascii="Times New Roman" w:hAnsi="Times New Roman"/>
          <w:sz w:val="24"/>
          <w:szCs w:val="24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Хондо С.Л. считается надлежаще извещенным о времени и месте рассмотрения дела об административном правонарушении.</w:t>
      </w:r>
    </w:p>
    <w:p w:rsidR="008E0F5F" w:rsidRPr="00C5341A" w:rsidP="008E0F5F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Хондо С.Л. </w:t>
      </w:r>
    </w:p>
    <w:p w:rsidR="008E0F5F" w:rsidRPr="00C5341A" w:rsidP="008E0F5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5341A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дела, прихожу к следующему. 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Согласно </w:t>
      </w:r>
      <w:r w:rsidRPr="00C5341A">
        <w:rPr>
          <w:rFonts w:ascii="Times New Roman" w:hAnsi="Times New Roman"/>
          <w:sz w:val="24"/>
          <w:szCs w:val="24"/>
        </w:rPr>
        <w:t>абз</w:t>
      </w:r>
      <w:r w:rsidRPr="00C5341A">
        <w:rPr>
          <w:rFonts w:ascii="Times New Roman" w:hAnsi="Times New Roman"/>
          <w:sz w:val="24"/>
          <w:szCs w:val="24"/>
        </w:rPr>
        <w:t>. 2 п. 2 ст. 230 Налогового кодекса Российской Федерации, налоговые агенты предоставляют 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В соответствии с п.7 ст.6.1 Налогового кодекса Российской Федерации, в случаях, когда последний день срока приходится на день, признаваемый в соответствии с </w:t>
      </w:r>
      <w:r w:rsidRPr="00C5341A">
        <w:rPr>
          <w:rFonts w:ascii="Times New Roman" w:hAnsi="Times New Roman"/>
          <w:sz w:val="24"/>
          <w:szCs w:val="24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Следовательно, граничным сроком предоставления сведений о доходах физических лиц  (по форме 2- НДФЛ) за 2018 является 01.04.2019 включительно.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Из материалов дела усматривается, что сведения о доходах физических лиц  (по форме 2- НДФЛ) за 2018 поданы в ИФНС России по г. Симферополю юридическим лицом по средствам телекоммуникационной связи – 03.04.2019, граничный срок предоставления сведений – 01.04.2019, то есть документ предоставлен с нарушением граничного срока предоставления.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5341A">
        <w:rPr>
          <w:rFonts w:ascii="Times New Roman" w:hAnsi="Times New Roman"/>
          <w:sz w:val="24"/>
          <w:szCs w:val="24"/>
        </w:rPr>
        <w:t xml:space="preserve"> случаев, предусмотренных частью 2 настоящей статьи.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Согласно сведениям из Единого государственного реестра юридических лиц, лицом, имеющим право действовать от имени Общества с ограниченной ответственности «Крым-Инвест» без доверенности </w:t>
      </w:r>
      <w:r w:rsidRPr="00C5341A">
        <w:rPr>
          <w:rFonts w:ascii="Times New Roman" w:hAnsi="Times New Roman" w:eastAsiaTheme="minorEastAsia"/>
          <w:sz w:val="24"/>
          <w:szCs w:val="24"/>
        </w:rPr>
        <w:t>является Хондо С.Л.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</w:t>
      </w:r>
      <w:r w:rsidRPr="00C5341A">
        <w:rPr>
          <w:rFonts w:ascii="Times New Roman" w:hAnsi="Times New Roman" w:eastAsiaTheme="minorEastAsia"/>
          <w:sz w:val="24"/>
          <w:szCs w:val="24"/>
        </w:rPr>
        <w:t xml:space="preserve">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Хондо С.Л. Опровергающих указанные обстоятельства доказательств мировому судье не представлено.</w:t>
      </w:r>
    </w:p>
    <w:p w:rsidR="008E0F5F" w:rsidRPr="00C5341A" w:rsidP="008E0F5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Вина генерального директора ООО «Крым-Инвест» Хондо С.Л.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F226A5" w:rsidR="00F22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C53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актом налоговой проверки </w:t>
      </w:r>
      <w:r w:rsidRPr="00F226A5" w:rsidR="00F22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C53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уведомлением </w:t>
      </w:r>
      <w:r w:rsidRPr="00F226A5" w:rsidR="00F22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C53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5341A">
        <w:rPr>
          <w:rFonts w:ascii="Times New Roman" w:hAnsi="Times New Roman"/>
          <w:sz w:val="24"/>
          <w:szCs w:val="24"/>
        </w:rPr>
        <w:t xml:space="preserve">сведениями из Единого государственного реестра юридических лиц, решением </w:t>
      </w:r>
      <w:r w:rsidRPr="00F226A5" w:rsidR="00F226A5">
        <w:rPr>
          <w:rFonts w:ascii="Times New Roman" w:hAnsi="Times New Roman"/>
          <w:sz w:val="24"/>
          <w:szCs w:val="24"/>
        </w:rPr>
        <w:t>«данные изъяты»</w:t>
      </w:r>
      <w:r w:rsidRPr="00C5341A">
        <w:rPr>
          <w:rFonts w:ascii="Times New Roman" w:hAnsi="Times New Roman"/>
          <w:sz w:val="24"/>
          <w:szCs w:val="24"/>
        </w:rPr>
        <w:t xml:space="preserve">. 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Лободы Л.С. в совершении инкриминируемого административного правонарушения.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Оценив доказательства, имеющиеся в деле об административном правонарушении в совокупности, прихожу к выводу, что Хондо С.Л.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341A">
        <w:rPr>
          <w:rFonts w:ascii="Times New Roman" w:hAnsi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341A">
        <w:rPr>
          <w:rFonts w:ascii="Times New Roman" w:hAnsi="Times New Roman"/>
          <w:sz w:val="24"/>
          <w:szCs w:val="24"/>
        </w:rPr>
        <w:t xml:space="preserve">Хондо С.Л. </w:t>
      </w:r>
      <w:r w:rsidRPr="00C5341A">
        <w:rPr>
          <w:rFonts w:ascii="Times New Roman" w:hAnsi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341A">
        <w:rPr>
          <w:rFonts w:ascii="Times New Roman" w:hAnsi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E0F5F" w:rsidRPr="00C5341A" w:rsidP="008E0F5F">
      <w:pPr>
        <w:autoSpaceDE w:val="0"/>
        <w:autoSpaceDN w:val="0"/>
        <w:adjustRightInd w:val="0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5341A">
        <w:rPr>
          <w:rFonts w:ascii="Times New Roman" w:hAnsi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C5341A">
        <w:rPr>
          <w:rFonts w:ascii="Times New Roman" w:hAnsi="Times New Roman"/>
          <w:sz w:val="24"/>
          <w:szCs w:val="24"/>
        </w:rPr>
        <w:t xml:space="preserve"> Предупреждение выносится в письменной форме.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5341A">
        <w:rPr>
          <w:rFonts w:ascii="Times New Roman" w:hAnsi="Times New Roman"/>
          <w:sz w:val="24"/>
          <w:szCs w:val="24"/>
        </w:rPr>
        <w:t xml:space="preserve"> при отсутствии имущественного ущерба.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«Крым-Инвест» относится к субъектам малого предпринимательства (</w:t>
      </w:r>
      <w:r w:rsidRPr="00C5341A">
        <w:rPr>
          <w:rFonts w:ascii="Times New Roman" w:hAnsi="Times New Roman"/>
          <w:sz w:val="24"/>
          <w:szCs w:val="24"/>
        </w:rPr>
        <w:t>микропредприятие</w:t>
      </w:r>
      <w:r w:rsidRPr="00C5341A">
        <w:rPr>
          <w:rFonts w:ascii="Times New Roman" w:hAnsi="Times New Roman"/>
          <w:sz w:val="24"/>
          <w:szCs w:val="24"/>
        </w:rPr>
        <w:t>).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C5341A">
        <w:rPr>
          <w:rFonts w:ascii="Times New Roman" w:hAnsi="Times New Roman"/>
          <w:sz w:val="24"/>
          <w:szCs w:val="24"/>
        </w:rPr>
        <w:t>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C5341A">
        <w:rPr>
          <w:rFonts w:ascii="Times New Roman" w:hAnsi="Times New Roman"/>
          <w:sz w:val="24"/>
          <w:szCs w:val="24"/>
        </w:rPr>
        <w:t xml:space="preserve"> </w:t>
      </w:r>
      <w:r w:rsidRPr="00C5341A">
        <w:rPr>
          <w:rFonts w:ascii="Times New Roman" w:hAnsi="Times New Roman"/>
          <w:sz w:val="24"/>
          <w:szCs w:val="24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Хондо С.Л. 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8E0F5F" w:rsidRPr="00C5341A" w:rsidP="008E0F5F">
      <w:pPr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>Руководствуясь</w:t>
      </w:r>
      <w:r w:rsidRPr="00C53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341A">
        <w:rPr>
          <w:rFonts w:ascii="Times New Roman" w:hAnsi="Times New Roman"/>
          <w:color w:val="000000"/>
          <w:sz w:val="24"/>
          <w:szCs w:val="24"/>
        </w:rPr>
        <w:t>ст.ст</w:t>
      </w:r>
      <w:r w:rsidRPr="00C5341A">
        <w:rPr>
          <w:rFonts w:ascii="Times New Roman" w:hAnsi="Times New Roman"/>
          <w:color w:val="000000"/>
          <w:sz w:val="24"/>
          <w:szCs w:val="24"/>
        </w:rPr>
        <w:t xml:space="preserve">. 29.9, 29.10, 29.11 </w:t>
      </w:r>
      <w:r w:rsidRPr="00C5341A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C5341A">
        <w:rPr>
          <w:rFonts w:ascii="Times New Roman" w:hAnsi="Times New Roman"/>
          <w:color w:val="000000"/>
          <w:sz w:val="24"/>
          <w:szCs w:val="24"/>
        </w:rPr>
        <w:t xml:space="preserve">, мировой судья – </w:t>
      </w:r>
    </w:p>
    <w:p w:rsidR="008E0F5F" w:rsidRPr="00C5341A" w:rsidP="008E0F5F">
      <w:pPr>
        <w:ind w:firstLine="993"/>
        <w:rPr>
          <w:rFonts w:ascii="Times New Roman" w:hAnsi="Times New Roman"/>
          <w:color w:val="000000"/>
          <w:sz w:val="24"/>
          <w:szCs w:val="24"/>
        </w:rPr>
      </w:pPr>
      <w:r w:rsidRPr="00C5341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8E0F5F" w:rsidRPr="00C5341A" w:rsidP="008E0F5F">
      <w:pPr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 w:eastAsiaTheme="minorEastAsia"/>
          <w:sz w:val="24"/>
          <w:szCs w:val="24"/>
        </w:rPr>
        <w:t xml:space="preserve">Хондо Сергея Леонидовича </w:t>
      </w:r>
      <w:r w:rsidRPr="00C5341A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ч.1 ст.15.6</w:t>
      </w:r>
      <w:r w:rsidRPr="00C5341A">
        <w:rPr>
          <w:rFonts w:ascii="Times New Roman" w:hAnsi="Times New Roman"/>
          <w:i/>
          <w:sz w:val="24"/>
          <w:szCs w:val="24"/>
        </w:rPr>
        <w:t xml:space="preserve">  </w:t>
      </w:r>
      <w:r w:rsidRPr="00C5341A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8E0F5F" w:rsidRPr="00C5341A" w:rsidP="008E0F5F">
      <w:pPr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C5341A">
        <w:rPr>
          <w:rFonts w:ascii="Times New Roman" w:hAnsi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5341A">
        <w:rPr>
          <w:rFonts w:ascii="Times New Roman" w:hAnsi="Times New Roman"/>
          <w:sz w:val="24"/>
          <w:szCs w:val="24"/>
        </w:rPr>
        <w:t>заменить на предупреждение</w:t>
      </w:r>
      <w:r w:rsidRPr="00C5341A">
        <w:rPr>
          <w:rFonts w:ascii="Times New Roman" w:hAnsi="Times New Roman"/>
          <w:sz w:val="24"/>
          <w:szCs w:val="24"/>
        </w:rPr>
        <w:t>.</w:t>
      </w:r>
    </w:p>
    <w:p w:rsidR="008E0F5F" w:rsidRPr="00C5341A" w:rsidP="008E0F5F">
      <w:pPr>
        <w:ind w:firstLine="993"/>
        <w:jc w:val="both"/>
        <w:rPr>
          <w:rFonts w:ascii="Times New Roman" w:eastAsia="Calibri" w:hAnsi="Times New Roman"/>
          <w:sz w:val="24"/>
          <w:szCs w:val="24"/>
        </w:rPr>
      </w:pPr>
      <w:r w:rsidRPr="00C5341A">
        <w:rPr>
          <w:rFonts w:ascii="Times New Roman" w:eastAsia="Calibri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5341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мирового судью </w:t>
      </w:r>
      <w:r w:rsidRPr="00C5341A">
        <w:rPr>
          <w:rFonts w:ascii="Times New Roman" w:eastAsia="Calibri" w:hAnsi="Times New Roman"/>
          <w:sz w:val="24"/>
          <w:szCs w:val="24"/>
        </w:rPr>
        <w:t>судеб</w:t>
      </w:r>
      <w:r w:rsidRPr="00C5341A">
        <w:rPr>
          <w:rFonts w:ascii="Times New Roman" w:eastAsia="Calibri" w:hAnsi="Times New Roman"/>
          <w:sz w:val="24"/>
          <w:szCs w:val="24"/>
        </w:rPr>
        <w:t>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E0F5F" w:rsidRPr="00C5341A" w:rsidP="008E0F5F">
      <w:pPr>
        <w:ind w:firstLine="851"/>
        <w:rPr>
          <w:rFonts w:ascii="Times New Roman" w:hAnsi="Times New Roman" w:eastAsiaTheme="minorEastAsia"/>
          <w:sz w:val="24"/>
          <w:szCs w:val="24"/>
        </w:rPr>
      </w:pPr>
      <w:r w:rsidRPr="00C5341A">
        <w:rPr>
          <w:rFonts w:ascii="Times New Roman" w:hAnsi="Times New Roman" w:eastAsiaTheme="minorEastAsia"/>
          <w:sz w:val="24"/>
          <w:szCs w:val="24"/>
        </w:rPr>
        <w:t xml:space="preserve">  </w:t>
      </w:r>
    </w:p>
    <w:p w:rsidR="008E0F5F" w:rsidRPr="00C5341A" w:rsidP="008E0F5F">
      <w:pPr>
        <w:ind w:firstLine="851"/>
        <w:rPr>
          <w:sz w:val="24"/>
          <w:szCs w:val="24"/>
        </w:rPr>
      </w:pPr>
      <w:r w:rsidRPr="00C5341A">
        <w:rPr>
          <w:rFonts w:ascii="Times New Roman" w:hAnsi="Times New Roman" w:eastAsiaTheme="minorEastAsia"/>
          <w:sz w:val="24"/>
          <w:szCs w:val="24"/>
        </w:rPr>
        <w:t xml:space="preserve"> Мировой судья                             </w:t>
      </w:r>
      <w:r w:rsidR="00F226A5">
        <w:rPr>
          <w:rFonts w:ascii="Times New Roman" w:hAnsi="Times New Roman" w:eastAsiaTheme="minorEastAsia"/>
          <w:sz w:val="24"/>
          <w:szCs w:val="24"/>
        </w:rPr>
        <w:tab/>
      </w:r>
      <w:r w:rsidR="00F226A5">
        <w:rPr>
          <w:rFonts w:ascii="Times New Roman" w:hAnsi="Times New Roman" w:eastAsiaTheme="minorEastAsia"/>
          <w:sz w:val="24"/>
          <w:szCs w:val="24"/>
        </w:rPr>
        <w:tab/>
      </w:r>
      <w:r w:rsidR="00F226A5">
        <w:rPr>
          <w:rFonts w:ascii="Times New Roman" w:hAnsi="Times New Roman" w:eastAsiaTheme="minorEastAsia"/>
          <w:sz w:val="24"/>
          <w:szCs w:val="24"/>
        </w:rPr>
        <w:tab/>
      </w:r>
      <w:r w:rsidRPr="00C5341A">
        <w:rPr>
          <w:rFonts w:ascii="Times New Roman" w:hAnsi="Times New Roman" w:eastAsiaTheme="minorEastAsia"/>
          <w:sz w:val="24"/>
          <w:szCs w:val="24"/>
        </w:rPr>
        <w:t xml:space="preserve">                                             </w:t>
      </w:r>
      <w:r w:rsidRPr="00C5341A">
        <w:rPr>
          <w:rFonts w:ascii="Times New Roman" w:hAnsi="Times New Roman" w:eastAsiaTheme="minorEastAsia"/>
          <w:sz w:val="24"/>
          <w:szCs w:val="24"/>
        </w:rPr>
        <w:t>Л.А.Шуб</w:t>
      </w:r>
      <w:r w:rsidRPr="00C5341A">
        <w:rPr>
          <w:rFonts w:ascii="Times New Roman" w:hAnsi="Times New Roman" w:eastAsiaTheme="minorEastAsia"/>
          <w:sz w:val="24"/>
          <w:szCs w:val="24"/>
        </w:rPr>
        <w:t xml:space="preserve">    </w:t>
      </w:r>
    </w:p>
    <w:p w:rsidR="00BB1D14" w:rsidRPr="00C5341A" w:rsidP="00BB1D14">
      <w:pPr>
        <w:pStyle w:val="Heading1"/>
        <w:tabs>
          <w:tab w:val="num" w:pos="0"/>
          <w:tab w:val="left" w:pos="567"/>
        </w:tabs>
        <w:spacing w:before="60"/>
        <w:ind w:firstLine="720"/>
        <w:rPr>
          <w:szCs w:val="24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12690"/>
      <w:docPartObj>
        <w:docPartGallery w:val="Page Numbers (Top of Page)"/>
        <w:docPartUnique/>
      </w:docPartObj>
    </w:sdtPr>
    <w:sdtContent>
      <w:p w:rsidR="00A03E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A5">
          <w:rPr>
            <w:noProof/>
          </w:rPr>
          <w:t>4</w:t>
        </w:r>
        <w:r>
          <w:fldChar w:fldCharType="end"/>
        </w:r>
      </w:p>
    </w:sdtContent>
  </w:sdt>
  <w:p w:rsidR="00A03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14"/>
    <w:rsid w:val="0008131C"/>
    <w:rsid w:val="00442671"/>
    <w:rsid w:val="004476AC"/>
    <w:rsid w:val="008E0F5F"/>
    <w:rsid w:val="00A03EF5"/>
    <w:rsid w:val="00AB5994"/>
    <w:rsid w:val="00BB1D14"/>
    <w:rsid w:val="00C227A3"/>
    <w:rsid w:val="00C5341A"/>
    <w:rsid w:val="00C63FA9"/>
    <w:rsid w:val="00CC736D"/>
    <w:rsid w:val="00E35F91"/>
    <w:rsid w:val="00F226A5"/>
    <w:rsid w:val="00F86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1D14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1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B1D14"/>
    <w:pPr>
      <w:jc w:val="both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B1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Normal"/>
    <w:uiPriority w:val="99"/>
    <w:rsid w:val="00BB1D1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Normal"/>
    <w:rsid w:val="00BB1D14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2"/>
      <w:szCs w:val="24"/>
      <w:lang w:eastAsia="ar-SA"/>
    </w:rPr>
  </w:style>
  <w:style w:type="character" w:customStyle="1" w:styleId="FontStyle24">
    <w:name w:val="Font Style24"/>
    <w:basedOn w:val="DefaultParagraphFont"/>
    <w:uiPriority w:val="99"/>
    <w:rsid w:val="00BB1D14"/>
    <w:rPr>
      <w:rFonts w:ascii="Times New Roman" w:hAnsi="Times New Roman" w:cs="Times New Roman" w:hint="default"/>
      <w:sz w:val="22"/>
      <w:szCs w:val="22"/>
    </w:rPr>
  </w:style>
  <w:style w:type="character" w:customStyle="1" w:styleId="s4">
    <w:name w:val="s4"/>
    <w:uiPriority w:val="99"/>
    <w:rsid w:val="00BB1D14"/>
  </w:style>
  <w:style w:type="paragraph" w:styleId="Header">
    <w:name w:val="header"/>
    <w:basedOn w:val="Normal"/>
    <w:link w:val="a0"/>
    <w:uiPriority w:val="99"/>
    <w:unhideWhenUsed/>
    <w:rsid w:val="00A03EF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03EF5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A03EF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3E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