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A86" w:rsidRPr="00462A3C" w:rsidP="00230A8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230A86" w:rsidRPr="00462A3C" w:rsidP="00230A8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 w:rsidR="0013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г. Симферополь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Шуб Л.А., </w:t>
      </w:r>
    </w:p>
    <w:p w:rsidR="00230A86" w:rsidRPr="00462A3C" w:rsidP="00230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7D648D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Симферополь, по адресу: 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</w:t>
      </w:r>
      <w:r w:rsidRPr="00462A3C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ымских Партизан, 3а, </w:t>
      </w:r>
      <w:r w:rsidRPr="00462A3C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5A1834" w:rsidP="005A1834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5A1834">
        <w:rPr>
          <w:rFonts w:ascii="Times New Roman" w:hAnsi="Times New Roman" w:cs="Times New Roman"/>
          <w:sz w:val="28"/>
          <w:szCs w:val="28"/>
        </w:rPr>
        <w:t xml:space="preserve">председателя местной общественной организации «Волейбольный клуб «Легион» </w:t>
      </w:r>
      <w:r w:rsidRPr="005A1834">
        <w:rPr>
          <w:rFonts w:ascii="Times New Roman" w:hAnsi="Times New Roman" w:cs="Times New Roman"/>
          <w:sz w:val="28"/>
          <w:szCs w:val="28"/>
        </w:rPr>
        <w:t>Пиронко</w:t>
      </w:r>
      <w:r w:rsidRPr="005A1834">
        <w:rPr>
          <w:rFonts w:ascii="Times New Roman" w:hAnsi="Times New Roman" w:cs="Times New Roman"/>
          <w:sz w:val="28"/>
          <w:szCs w:val="28"/>
        </w:rPr>
        <w:t xml:space="preserve"> Сергея Анатольевича, </w:t>
      </w:r>
      <w:r w:rsidR="00A970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A183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ст. 15.33.2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62A3C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</w:p>
    <w:p w:rsidR="00132CC9" w:rsidRPr="00462A3C" w:rsidP="00132CC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Пиронко С.А</w:t>
      </w:r>
      <w:r w:rsidRPr="00462A3C" w:rsidR="00C42C45">
        <w:rPr>
          <w:rFonts w:ascii="Times New Roman" w:hAnsi="Times New Roman" w:cs="Times New Roman"/>
          <w:sz w:val="28"/>
          <w:szCs w:val="28"/>
        </w:rPr>
        <w:t>.</w:t>
      </w:r>
      <w:r w:rsidRPr="00462A3C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183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A1834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«Волейбольный клуб «Легион» (далее МОО «ВК «Легион», юридическое лицо), расположенно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183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970F8">
        <w:rPr>
          <w:rFonts w:ascii="Times New Roman" w:hAnsi="Times New Roman" w:cs="Times New Roman"/>
          <w:sz w:val="28"/>
          <w:szCs w:val="28"/>
        </w:rPr>
        <w:t xml:space="preserve"> </w:t>
      </w:r>
      <w:r w:rsidR="00A970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62A3C">
        <w:rPr>
          <w:rFonts w:ascii="Times New Roman" w:hAnsi="Times New Roman" w:cs="Times New Roman"/>
          <w:sz w:val="28"/>
          <w:szCs w:val="28"/>
        </w:rPr>
        <w:t xml:space="preserve">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(персонифицированного) учета в системе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сроку предоставления не позднее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5A1834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Пиронко С.А. 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о дате и времени судебного разбирательства уведомлен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 в адрес суда заявление, в котором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рассмотреть дело в его отсутствие, также указал, что вину в совершении правонарушения признает.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обязанностей. </w:t>
      </w:r>
    </w:p>
    <w:p w:rsidR="00132CC9" w:rsidRPr="00462A3C" w:rsidP="00132CC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обязательного пенсионного </w:t>
        </w:r>
        <w:r w:rsidRPr="00462A3C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страхования»</w:t>
        </w:r>
      </w:hyperlink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являются выполнение работ, оказание услуг, договоры авторского заказа, договоры об отчуждении 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462A3C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5A1834" w:rsidR="005A1834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Пиронко С.А</w:t>
      </w:r>
      <w:r w:rsidRPr="00462A3C" w:rsidR="00C42C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допустил административное правонарушени</w:t>
      </w:r>
      <w:r w:rsidRPr="00462A3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е, выразившееся в непредставлении в установленный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ого) учета в системе обязательного пенсионного страхования за 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года. Граничный срок предоставления сведений за 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462A3C" w:rsidR="00C4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– 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включительно. Фактически сведения в полном объеме по форме СЗВ-М за 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предоставлены 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9F441C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как должностного лица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обязательного пенсионного страхования.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действия последнего квалифицированы по ч.1 ст. 15.33.2 Кодекса Российской Федерации об административн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квалификацию мировой судья находит неверной, исходя из следующего.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 основании закона, действовавшего во время совершения административного правонарушения.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страхования» срок либо представление неполных и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недостоверных сведений, предусмотренных пунктом 2.1 статьи 6 указанного Федерального закона.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с указанными изменениями вступил в законную силу с 01.01.2021.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материалов, вменяемое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правонарушение совершено 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2020, следовательно,  действия последнего подлежат юридической квалификации по ст. 15.33.2 Кодекса Российской Федерации об административных правонарушениях, которая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действовала на м</w:t>
      </w:r>
      <w:r w:rsidRPr="00462A3C" w:rsidR="00B91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 совершения правонарушения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позицией, изл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административную ответственность за совершенное лицо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правонарушении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производство по делу.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на должностных лиц в размере от трехсот до пятисот рублей.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законную силу с 01.01.2021).    </w:t>
      </w:r>
    </w:p>
    <w:p w:rsidR="009F441C" w:rsidRPr="00462A3C" w:rsidP="009F44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действия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ушения).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выписке из ЕГРЮЛ </w:t>
      </w:r>
      <w:r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МОО «ВК «Легион»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является именно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обстоятельства доказательств мировому судье не представлено.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5A1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7C6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C73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.02</w:t>
      </w:r>
      <w:r w:rsidRPr="0046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A1834" w:rsid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462A3C" w:rsidR="009F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7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его имущественное положение, а также наличие обстоятельств, смягчающих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отягчающих административную ответственность.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влено. </w:t>
      </w:r>
    </w:p>
    <w:p w:rsidR="005A1834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возбуждено производство по делу об административном правонарушении, отсутствие обстоятельств, смягчающих и отягчающих ответственность,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Пиронко С.А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наказание в виде штрафа в пределах санкции статьи, по которой квалифицирован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ее бездействие. 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Пиронко Сергея Анатольевича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 (трехсот) рублей.</w:t>
      </w:r>
    </w:p>
    <w:p w:rsidR="005A1834" w:rsidRPr="005A1834" w:rsidP="005A18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Получатель:  УФК по Республике Крым (Государственное учреждение – Отделение Пенсионного фонда Российской Федерации по Республике Крым), р/с №40101810335100010001 в Отделении Центрального Банка РФ по Республике Крым г. Симферополя, БИК 043510001, ОКТМО 357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01000, ИНН:7706808265, КПП:910201001, УИН 0,  КБК 39211601230060000140; постановление №05-0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отношении Пиронко Сергея Анатольевича.</w:t>
      </w:r>
    </w:p>
    <w:p w:rsidR="005A1834" w:rsidRPr="005A1834" w:rsidP="005A18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A1834" w:rsidRPr="005A1834" w:rsidP="005A18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5A1834" w:rsidP="005A18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</w:t>
      </w:r>
      <w:r w:rsidRPr="005A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32CC9" w:rsidRPr="00462A3C" w:rsidP="005A18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в Центральный районный суд города Симферополя Республики Крым через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судью судебного участка №1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вручения или получения копии постановления.</w:t>
      </w:r>
    </w:p>
    <w:p w:rsidR="00132CC9" w:rsidRPr="00462A3C" w:rsidP="0013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2CC9" w:rsidRPr="00462A3C" w:rsidP="00132CC9">
      <w:pPr>
        <w:spacing w:after="0" w:line="240" w:lineRule="auto"/>
        <w:ind w:firstLine="851"/>
        <w:jc w:val="both"/>
        <w:rPr>
          <w:sz w:val="28"/>
          <w:szCs w:val="28"/>
        </w:rPr>
      </w:pP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</w:t>
      </w:r>
      <w:r w:rsidRPr="00462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B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Шуб </w:t>
      </w:r>
    </w:p>
    <w:p w:rsidR="00132CC9" w:rsidRPr="00462A3C" w:rsidP="00132CC9">
      <w:pPr>
        <w:rPr>
          <w:sz w:val="28"/>
          <w:szCs w:val="28"/>
        </w:rPr>
      </w:pPr>
    </w:p>
    <w:p w:rsidR="002C5A43" w:rsidRPr="00462A3C" w:rsidP="00132CC9">
      <w:pPr>
        <w:spacing w:after="0" w:line="240" w:lineRule="auto"/>
        <w:ind w:left="1701"/>
        <w:jc w:val="both"/>
        <w:rPr>
          <w:sz w:val="28"/>
          <w:szCs w:val="2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F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86"/>
    <w:rsid w:val="00014BE6"/>
    <w:rsid w:val="0007162F"/>
    <w:rsid w:val="000D29DF"/>
    <w:rsid w:val="00132CC9"/>
    <w:rsid w:val="001A3DE2"/>
    <w:rsid w:val="00230A86"/>
    <w:rsid w:val="0024478B"/>
    <w:rsid w:val="002C5A43"/>
    <w:rsid w:val="00326552"/>
    <w:rsid w:val="00462A3C"/>
    <w:rsid w:val="005A1834"/>
    <w:rsid w:val="005D561E"/>
    <w:rsid w:val="006D1BDC"/>
    <w:rsid w:val="007C6EE3"/>
    <w:rsid w:val="007D648D"/>
    <w:rsid w:val="00965594"/>
    <w:rsid w:val="0099274A"/>
    <w:rsid w:val="009F441C"/>
    <w:rsid w:val="00A95ACA"/>
    <w:rsid w:val="00A970F8"/>
    <w:rsid w:val="00B9119C"/>
    <w:rsid w:val="00BC6484"/>
    <w:rsid w:val="00C42C45"/>
    <w:rsid w:val="00C545F8"/>
    <w:rsid w:val="00C73A7B"/>
    <w:rsid w:val="00D760E5"/>
    <w:rsid w:val="00EB46A8"/>
    <w:rsid w:val="00F6392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30A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30A8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2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