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77" w:rsidRPr="00BA618B" w:rsidP="00EF1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A61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№ 05-0166/19/2020</w:t>
      </w:r>
    </w:p>
    <w:p w:rsidR="00EF1577" w:rsidRPr="00BA618B" w:rsidP="00EF1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F1577" w:rsidRPr="00BA618B" w:rsidP="00EF15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06 апреля 2020 года                                                           </w:t>
      </w:r>
      <w:r w:rsidR="00BA618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г. Симферополь</w:t>
      </w:r>
    </w:p>
    <w:p w:rsidR="00EF1577" w:rsidRPr="00BA618B" w:rsidP="00EF15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BA6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BA618B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BA6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BA618B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F1577" w:rsidRPr="00BA618B" w:rsidP="00EF157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A618B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Pr="00BA618B">
        <w:rPr>
          <w:rFonts w:ascii="Times New Roman" w:hAnsi="Times New Roman" w:cs="Times New Roman"/>
          <w:sz w:val="24"/>
          <w:szCs w:val="24"/>
        </w:rPr>
        <w:t>Элит-Крым</w:t>
      </w:r>
      <w:r w:rsidRPr="00BA618B">
        <w:rPr>
          <w:rFonts w:ascii="Times New Roman" w:hAnsi="Times New Roman" w:cs="Times New Roman"/>
          <w:sz w:val="24"/>
          <w:szCs w:val="24"/>
        </w:rPr>
        <w:t xml:space="preserve">» Рубаненко Геннадия Павловича, </w:t>
      </w:r>
      <w:r w:rsidRPr="00F73F02" w:rsidR="00F73F02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ст.15.33.2</w:t>
      </w:r>
      <w:r w:rsidRPr="00BA61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F1577" w:rsidRPr="00BA618B" w:rsidP="00EF1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Рубаненко Г.П., являясь генеральным директором Общества с ограниченной ответственности «</w:t>
      </w:r>
      <w:r w:rsidRPr="00BA618B">
        <w:rPr>
          <w:rFonts w:ascii="Times New Roman" w:hAnsi="Times New Roman" w:cs="Times New Roman"/>
          <w:sz w:val="24"/>
          <w:szCs w:val="24"/>
        </w:rPr>
        <w:t>Элит-Крым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» (далее ООО </w:t>
      </w:r>
      <w:r w:rsidRPr="00BA618B">
        <w:rPr>
          <w:rFonts w:ascii="Times New Roman" w:hAnsi="Times New Roman" w:cs="Times New Roman"/>
          <w:sz w:val="24"/>
          <w:szCs w:val="24"/>
        </w:rPr>
        <w:t>«Элит-Крым»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, юридическое лицо), зарегистрированного по адресу</w:t>
      </w:r>
      <w:r w:rsidR="00F73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F02" w:rsidR="00F73F0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, помещение 1, не предоставил в органы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обязательного пенсионного страхования за апрель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2019 года по сроку предоставления не позднее 15.05.2019, фактически расчет предоставлен 01.06.2019.</w:t>
      </w:r>
    </w:p>
    <w:p w:rsidR="00EF1577" w:rsidRPr="00BA618B" w:rsidP="00EF1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Рубаненко Г.П. не явился, о дате, времени и месте рассмотрения дела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уведомлен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о причинах неявки не сообщил, ходатайств мировому судье не направил. </w:t>
      </w:r>
    </w:p>
    <w:p w:rsidR="00EF1577" w:rsidRPr="00BA618B" w:rsidP="00EF15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8B">
        <w:rPr>
          <w:rFonts w:ascii="Times New Roman" w:hAnsi="Times New Roman" w:cs="Times New Roman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Рубаненко Г.П.</w:t>
      </w:r>
    </w:p>
    <w:p w:rsidR="00EF1577" w:rsidRPr="00BA618B" w:rsidP="00EF15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8B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F1577" w:rsidRPr="00BA618B" w:rsidP="00EF1577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4" w:history="1">
        <w:r w:rsidRPr="00BA618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BA618B">
        <w:rPr>
          <w:rFonts w:ascii="Times New Roman" w:hAnsi="Times New Roman" w:cs="Times New Roman"/>
          <w:sz w:val="24"/>
          <w:szCs w:val="24"/>
        </w:rPr>
        <w:t xml:space="preserve"> </w:t>
      </w:r>
      <w:r w:rsidRPr="00BA618B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A618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18B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A618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BA618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1577" w:rsidRPr="00BA618B" w:rsidP="00EF15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BA618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BA618B" w:rsidR="002069AD">
        <w:rPr>
          <w:rFonts w:ascii="Times New Roman" w:hAnsi="Times New Roman" w:cs="Times New Roman"/>
          <w:sz w:val="24"/>
          <w:szCs w:val="24"/>
        </w:rPr>
        <w:t>Рубаненко Г.П.</w:t>
      </w:r>
      <w:r w:rsidRPr="00BA618B">
        <w:rPr>
          <w:rFonts w:ascii="Times New Roman" w:hAnsi="Times New Roman" w:cs="Times New Roman"/>
          <w:sz w:val="24"/>
          <w:szCs w:val="24"/>
        </w:rPr>
        <w:t xml:space="preserve"> допустил административное правонарушение, выразившееся в непредставлении в установленный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A618B" w:rsidR="002069AD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2019 года.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</w:t>
      </w:r>
      <w:r w:rsidRPr="00BA618B" w:rsidR="002069AD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2019 года - </w:t>
      </w:r>
      <w:r w:rsidRPr="00BA618B" w:rsidR="00EB14C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618B" w:rsidR="002069AD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BA618B" w:rsidR="002069AD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2019 года предоставлены </w:t>
      </w:r>
      <w:r w:rsidRPr="00BA618B" w:rsidR="002069A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618B" w:rsidR="002069AD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Согласно выписке из ЕГРЮЛ генеральным директором ООО «</w:t>
      </w:r>
      <w:r w:rsidRPr="00BA618B">
        <w:rPr>
          <w:rFonts w:ascii="Times New Roman" w:hAnsi="Times New Roman" w:cs="Times New Roman"/>
          <w:sz w:val="24"/>
          <w:szCs w:val="24"/>
        </w:rPr>
        <w:t>Элит-Крым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BA618B" w:rsidR="002069AD">
        <w:rPr>
          <w:rFonts w:ascii="Times New Roman" w:eastAsia="Times New Roman" w:hAnsi="Times New Roman" w:cs="Times New Roman"/>
          <w:sz w:val="24"/>
          <w:szCs w:val="24"/>
        </w:rPr>
        <w:t>Рубаненко Г.П.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указанное в реестре.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BA618B" w:rsidR="002069AD">
        <w:rPr>
          <w:rFonts w:ascii="Times New Roman" w:hAnsi="Times New Roman" w:cs="Times New Roman"/>
          <w:sz w:val="24"/>
          <w:szCs w:val="24"/>
        </w:rPr>
        <w:t>Рубаненко Г.П.</w:t>
      </w:r>
      <w:r w:rsidRPr="00BA618B">
        <w:rPr>
          <w:rFonts w:ascii="Times New Roman" w:hAnsi="Times New Roman" w:cs="Times New Roman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EF1577" w:rsidRPr="00BA618B" w:rsidP="0020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BA618B" w:rsidR="002069AD">
        <w:rPr>
          <w:rFonts w:ascii="Times New Roman" w:hAnsi="Times New Roman" w:cs="Times New Roman"/>
          <w:sz w:val="24"/>
          <w:szCs w:val="24"/>
        </w:rPr>
        <w:t>Рубаненко Г.П.</w:t>
      </w:r>
      <w:r w:rsidRPr="00BA618B">
        <w:rPr>
          <w:rFonts w:ascii="Times New Roman" w:hAnsi="Times New Roman" w:cs="Times New Roman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F73F02" w:rsidR="00F73F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618B" w:rsidR="00206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копией почтового реестра полученных документов,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копией акта от </w:t>
      </w:r>
      <w:r w:rsidRPr="00BA618B" w:rsidR="00206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18B" w:rsidR="00206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извещением о доставке, копией решения от </w:t>
      </w:r>
      <w:r w:rsidRPr="00BA618B" w:rsidR="00206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18B" w:rsidR="00206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выпиской из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генеральный </w:t>
      </w:r>
      <w:r w:rsidRPr="00BA618B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618B">
        <w:rPr>
          <w:rFonts w:ascii="Times New Roman" w:hAnsi="Times New Roman" w:cs="Times New Roman"/>
          <w:sz w:val="24"/>
          <w:szCs w:val="24"/>
        </w:rPr>
        <w:t>Элит-Крым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A618B" w:rsidR="002069AD">
        <w:rPr>
          <w:rFonts w:ascii="Times New Roman" w:hAnsi="Times New Roman" w:cs="Times New Roman"/>
          <w:sz w:val="24"/>
          <w:szCs w:val="24"/>
        </w:rPr>
        <w:t>Рубаненко Г.П.</w:t>
      </w:r>
      <w:r w:rsidRPr="00BA618B">
        <w:rPr>
          <w:rFonts w:ascii="Times New Roman" w:hAnsi="Times New Roman" w:cs="Times New Roman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BA6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BA6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требований закона, противоречий не содержит. Права и законные интересы </w:t>
      </w:r>
      <w:r w:rsidRPr="00BA618B" w:rsidR="002069AD">
        <w:rPr>
          <w:rFonts w:ascii="Times New Roman" w:eastAsia="Times New Roman" w:hAnsi="Times New Roman" w:cs="Times New Roman"/>
          <w:color w:val="000000"/>
          <w:sz w:val="24"/>
          <w:szCs w:val="24"/>
        </w:rPr>
        <w:t>Рубаненко Г.П.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возбуждении производства по делу соблюдены.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1577" w:rsidRPr="00BA618B" w:rsidP="00EF15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BA618B">
        <w:rPr>
          <w:rFonts w:ascii="Times New Roman" w:hAnsi="Times New Roman" w:cs="Times New Roman"/>
          <w:sz w:val="24"/>
          <w:szCs w:val="24"/>
        </w:rPr>
        <w:t>Элит-Крым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A618B" w:rsidR="002069AD">
        <w:rPr>
          <w:rFonts w:ascii="Times New Roman" w:hAnsi="Times New Roman" w:cs="Times New Roman"/>
          <w:sz w:val="24"/>
          <w:szCs w:val="24"/>
        </w:rPr>
        <w:t>Рубаненко Г.П.</w:t>
      </w:r>
      <w:r w:rsidRPr="00BA618B">
        <w:rPr>
          <w:rFonts w:ascii="Times New Roman" w:hAnsi="Times New Roman" w:cs="Times New Roman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1577" w:rsidRPr="00BA618B" w:rsidP="00EF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F1577" w:rsidRPr="00BA618B" w:rsidP="00EF157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F1577" w:rsidRPr="00BA618B" w:rsidP="00EF15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hAnsi="Times New Roman" w:cs="Times New Roman"/>
          <w:sz w:val="24"/>
          <w:szCs w:val="24"/>
        </w:rPr>
        <w:t>Рубаненко Геннадия Павловича</w:t>
      </w:r>
      <w:r w:rsidRPr="00BA618B">
        <w:rPr>
          <w:rFonts w:ascii="Times New Roman" w:hAnsi="Times New Roman" w:cs="Times New Roman"/>
          <w:sz w:val="24"/>
          <w:szCs w:val="24"/>
        </w:rPr>
        <w:t xml:space="preserve">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F1577" w:rsidRPr="00BA618B" w:rsidP="00EF15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BA61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1577" w:rsidRPr="00BA618B" w:rsidP="00EF1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18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A6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мирового судью </w:t>
      </w:r>
      <w:r w:rsidRPr="00BA618B">
        <w:rPr>
          <w:rFonts w:ascii="Times New Roman" w:hAnsi="Times New Roman" w:cs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F1577" w:rsidRPr="00BA618B" w:rsidP="00EF157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577" w:rsidRPr="00BA618B" w:rsidP="00EF157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18B">
        <w:rPr>
          <w:rFonts w:ascii="Times New Roman" w:hAnsi="Times New Roman" w:cs="Times New Roman"/>
          <w:sz w:val="24"/>
          <w:szCs w:val="24"/>
        </w:rPr>
        <w:t xml:space="preserve">Мировой судья:                         </w:t>
      </w:r>
      <w:r w:rsidR="00F73F02">
        <w:rPr>
          <w:rFonts w:ascii="Times New Roman" w:hAnsi="Times New Roman" w:cs="Times New Roman"/>
          <w:sz w:val="24"/>
          <w:szCs w:val="24"/>
        </w:rPr>
        <w:tab/>
      </w:r>
      <w:r w:rsidR="00F73F02">
        <w:rPr>
          <w:rFonts w:ascii="Times New Roman" w:hAnsi="Times New Roman" w:cs="Times New Roman"/>
          <w:sz w:val="24"/>
          <w:szCs w:val="24"/>
        </w:rPr>
        <w:tab/>
      </w:r>
      <w:r w:rsidR="00F73F02">
        <w:rPr>
          <w:rFonts w:ascii="Times New Roman" w:hAnsi="Times New Roman" w:cs="Times New Roman"/>
          <w:sz w:val="24"/>
          <w:szCs w:val="24"/>
        </w:rPr>
        <w:tab/>
      </w:r>
      <w:r w:rsidRPr="00BA618B">
        <w:rPr>
          <w:rFonts w:ascii="Times New Roman" w:hAnsi="Times New Roman" w:cs="Times New Roman"/>
          <w:sz w:val="24"/>
          <w:szCs w:val="24"/>
        </w:rPr>
        <w:t xml:space="preserve">                         Л.А. Шуб</w:t>
      </w:r>
    </w:p>
    <w:p w:rsidR="00EF1577" w:rsidRPr="00BA618B" w:rsidP="00EF1577">
      <w:pPr>
        <w:rPr>
          <w:rFonts w:ascii="Times New Roman" w:hAnsi="Times New Roman" w:cs="Times New Roman"/>
          <w:sz w:val="24"/>
          <w:szCs w:val="24"/>
        </w:rPr>
      </w:pPr>
    </w:p>
    <w:p w:rsidR="00CC736D" w:rsidRPr="00BA618B">
      <w:pPr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2210068"/>
      <w:docPartObj>
        <w:docPartGallery w:val="Page Numbers (Bottom of Page)"/>
        <w:docPartUnique/>
      </w:docPartObj>
    </w:sdtPr>
    <w:sdtContent>
      <w:p w:rsidR="00EF15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02">
          <w:rPr>
            <w:noProof/>
          </w:rPr>
          <w:t>4</w:t>
        </w:r>
        <w:r>
          <w:fldChar w:fldCharType="end"/>
        </w:r>
      </w:p>
    </w:sdtContent>
  </w:sdt>
  <w:p w:rsidR="004D03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77"/>
    <w:rsid w:val="00203A8B"/>
    <w:rsid w:val="002069AD"/>
    <w:rsid w:val="00464F0B"/>
    <w:rsid w:val="004D0381"/>
    <w:rsid w:val="007A10C8"/>
    <w:rsid w:val="00AB5994"/>
    <w:rsid w:val="00B87921"/>
    <w:rsid w:val="00BA618B"/>
    <w:rsid w:val="00CC736D"/>
    <w:rsid w:val="00EB14C6"/>
    <w:rsid w:val="00EC5BC5"/>
    <w:rsid w:val="00EF1577"/>
    <w:rsid w:val="00F73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577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EF1577"/>
  </w:style>
  <w:style w:type="paragraph" w:styleId="Footer">
    <w:name w:val="footer"/>
    <w:basedOn w:val="Normal"/>
    <w:link w:val="a"/>
    <w:uiPriority w:val="99"/>
    <w:unhideWhenUsed/>
    <w:rsid w:val="00EF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F1577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F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F15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