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53C1"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353C1" w:rsidP="00F353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353C1">
        <w:rPr>
          <w:rFonts w:ascii="Times New Roman" w:hAnsi="Times New Roman" w:cs="Times New Roman"/>
          <w:sz w:val="28"/>
          <w:szCs w:val="28"/>
        </w:rPr>
        <w:t xml:space="preserve">председателя гаражного кооператива «Гараж» Лукьянова Александра Николаевича, </w:t>
      </w:r>
      <w:r w:rsidRPr="0013652C" w:rsidR="0013652C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sz w:val="28"/>
          <w:szCs w:val="28"/>
        </w:rPr>
        <w:t xml:space="preserve">Лукьянов А.Н., являясь председателем гаражного кооператива «Гараж» (далее ГК «Гараж», юридическое лицо), зарегистрированного по адресу: </w:t>
      </w:r>
      <w:r w:rsidRPr="0013652C" w:rsidR="0013652C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04.2022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3C1" w:rsidRPr="00F353C1" w:rsidP="00F353C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Лукьянов А.Н.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во</w:t>
      </w: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звращена в суд с отметкой об истечении срока хранения, ходатайств об отложении судебного заседания в суд не направил. </w:t>
      </w:r>
    </w:p>
    <w:p w:rsidR="00F353C1" w:rsidRPr="00F353C1" w:rsidP="00F353C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</w:t>
      </w: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Лукьянов А.Н. считается надлежаще извещенным о времени и месте расс</w:t>
      </w: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мотрения дела об административном правонарушении.</w:t>
      </w:r>
    </w:p>
    <w:p w:rsidR="00F353C1" w:rsidRPr="00F353C1" w:rsidP="00F353C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Лукьянова А.Н.</w:t>
      </w:r>
    </w:p>
    <w:p w:rsidR="00F353C1" w:rsidP="00F353C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</w:t>
      </w:r>
      <w:r w:rsidRPr="00F353C1">
        <w:rPr>
          <w:rFonts w:ascii="Times New Roman" w:eastAsia="Times New Roman" w:hAnsi="Times New Roman" w:cs="Times New Roman"/>
          <w:color w:val="000000"/>
          <w:sz w:val="28"/>
          <w:szCs w:val="28"/>
        </w:rPr>
        <w:t>ела, прихожу к следующему.</w:t>
      </w:r>
    </w:p>
    <w:p w:rsidR="007D1ECE" w:rsidRPr="00024D95" w:rsidP="00F353C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04.2022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3C1">
        <w:rPr>
          <w:rFonts w:ascii="Times New Roman" w:eastAsia="Times New Roman" w:hAnsi="Times New Roman" w:cs="Times New Roman"/>
          <w:sz w:val="28"/>
          <w:szCs w:val="28"/>
        </w:rPr>
        <w:t>ГК «Гараж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3C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04.2022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F353C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C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председателем ГК «Гараж» является Лукьянов А.Н.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правонарушениях, является именно </w:t>
      </w:r>
      <w:r w:rsidRPr="00F353C1" w:rsidR="00F353C1">
        <w:rPr>
          <w:rFonts w:ascii="Times New Roman" w:hAnsi="Times New Roman" w:cs="Times New Roman"/>
          <w:sz w:val="28"/>
          <w:szCs w:val="28"/>
        </w:rPr>
        <w:t>Лукьянов А.Н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353C1" w:rsidR="00F353C1">
        <w:rPr>
          <w:rFonts w:ascii="Times New Roman" w:hAnsi="Times New Roman" w:cs="Times New Roman"/>
          <w:sz w:val="28"/>
          <w:szCs w:val="28"/>
        </w:rPr>
        <w:t>Лукьянов</w:t>
      </w:r>
      <w:r w:rsidR="00F353C1">
        <w:rPr>
          <w:rFonts w:ascii="Times New Roman" w:hAnsi="Times New Roman" w:cs="Times New Roman"/>
          <w:sz w:val="28"/>
          <w:szCs w:val="28"/>
        </w:rPr>
        <w:t>а</w:t>
      </w:r>
      <w:r w:rsidRPr="00F353C1" w:rsidR="00F353C1">
        <w:rPr>
          <w:rFonts w:ascii="Times New Roman" w:hAnsi="Times New Roman" w:cs="Times New Roman"/>
          <w:sz w:val="28"/>
          <w:szCs w:val="28"/>
        </w:rPr>
        <w:t xml:space="preserve"> А.Н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91022305200134000002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25557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11.01.2023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3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.02.2023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353C1" w:rsidR="00F353C1">
        <w:rPr>
          <w:rFonts w:ascii="Times New Roman" w:hAnsi="Times New Roman" w:cs="Times New Roman"/>
          <w:sz w:val="28"/>
          <w:szCs w:val="28"/>
        </w:rPr>
        <w:t>Лукьянов А.Н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3C1">
        <w:rPr>
          <w:rFonts w:ascii="Times New Roman" w:eastAsia="Times New Roman" w:hAnsi="Times New Roman" w:cs="Times New Roman"/>
          <w:sz w:val="28"/>
          <w:szCs w:val="28"/>
        </w:rPr>
        <w:t>председатель ГК «Гараж» Лукьянов А.Н.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53C1" w:rsidR="00F353C1">
        <w:rPr>
          <w:rFonts w:ascii="Times New Roman" w:hAnsi="Times New Roman" w:cs="Times New Roman"/>
          <w:sz w:val="28"/>
          <w:szCs w:val="28"/>
        </w:rPr>
        <w:t>Лукьянов</w:t>
      </w:r>
      <w:r w:rsidR="00F353C1">
        <w:rPr>
          <w:rFonts w:ascii="Times New Roman" w:hAnsi="Times New Roman" w:cs="Times New Roman"/>
          <w:sz w:val="28"/>
          <w:szCs w:val="28"/>
        </w:rPr>
        <w:t>а</w:t>
      </w:r>
      <w:r w:rsidRPr="00F353C1" w:rsidR="00F353C1">
        <w:rPr>
          <w:rFonts w:ascii="Times New Roman" w:hAnsi="Times New Roman" w:cs="Times New Roman"/>
          <w:sz w:val="28"/>
          <w:szCs w:val="28"/>
        </w:rPr>
        <w:t xml:space="preserve"> А.Н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и 3.4 настоящего Кодекса, за исключением случаев, предусмотренных частью 2 настоящей статьи.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порицании физического или юридического лица. Предупреждение выносится в письменной форме.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ст. 3.4 Кодекса Российской Федерации об административных правонарушениях).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 не привлекался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предусмотренных ст. ст. 4.2, 4.3 Кодекса Российской Федерации об административных правонарушениях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353C1" w:rsidR="00F353C1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F353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53C1" w:rsidR="00F353C1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024D95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3C1">
        <w:rPr>
          <w:rFonts w:ascii="Times New Roman" w:hAnsi="Times New Roman" w:cs="Times New Roman"/>
          <w:sz w:val="28"/>
          <w:szCs w:val="28"/>
        </w:rPr>
        <w:t xml:space="preserve">Лукьянова Александра Николаевича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</w:t>
      </w:r>
      <w:r w:rsidRPr="008A6926">
        <w:rPr>
          <w:rFonts w:ascii="Times New Roman" w:hAnsi="Times New Roman" w:cs="Times New Roman"/>
          <w:sz w:val="28"/>
          <w:szCs w:val="28"/>
        </w:rPr>
        <w:t>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</w:t>
      </w:r>
      <w:r w:rsidRPr="00024D95">
        <w:rPr>
          <w:rFonts w:ascii="Times New Roman" w:hAnsi="Times New Roman"/>
          <w:sz w:val="28"/>
          <w:szCs w:val="28"/>
        </w:rPr>
        <w:t xml:space="preserve">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2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3652C"/>
    <w:rsid w:val="00147433"/>
    <w:rsid w:val="0017177A"/>
    <w:rsid w:val="0019172E"/>
    <w:rsid w:val="001A1338"/>
    <w:rsid w:val="001B19F9"/>
    <w:rsid w:val="001E28C7"/>
    <w:rsid w:val="001E4B68"/>
    <w:rsid w:val="001F63F7"/>
    <w:rsid w:val="00201BD4"/>
    <w:rsid w:val="00232325"/>
    <w:rsid w:val="00246143"/>
    <w:rsid w:val="00282BCE"/>
    <w:rsid w:val="002A4942"/>
    <w:rsid w:val="002B0F0C"/>
    <w:rsid w:val="002C5A43"/>
    <w:rsid w:val="002D1B42"/>
    <w:rsid w:val="002E3C0F"/>
    <w:rsid w:val="00320421"/>
    <w:rsid w:val="00326552"/>
    <w:rsid w:val="00337868"/>
    <w:rsid w:val="00361F79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7579F"/>
    <w:rsid w:val="00480851"/>
    <w:rsid w:val="00492320"/>
    <w:rsid w:val="004D07D0"/>
    <w:rsid w:val="005050BD"/>
    <w:rsid w:val="00507C5E"/>
    <w:rsid w:val="00516538"/>
    <w:rsid w:val="0052303A"/>
    <w:rsid w:val="00541D4B"/>
    <w:rsid w:val="00561703"/>
    <w:rsid w:val="005634A6"/>
    <w:rsid w:val="00566A7F"/>
    <w:rsid w:val="00585DCE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84298"/>
    <w:rsid w:val="00790BDB"/>
    <w:rsid w:val="007949BB"/>
    <w:rsid w:val="007D1ECE"/>
    <w:rsid w:val="007E6950"/>
    <w:rsid w:val="00800A20"/>
    <w:rsid w:val="00836546"/>
    <w:rsid w:val="00850B46"/>
    <w:rsid w:val="00861906"/>
    <w:rsid w:val="008701FB"/>
    <w:rsid w:val="00890FA8"/>
    <w:rsid w:val="008A6926"/>
    <w:rsid w:val="008A7DA7"/>
    <w:rsid w:val="008B5BA7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94DF9"/>
    <w:rsid w:val="00AA6480"/>
    <w:rsid w:val="00AD3567"/>
    <w:rsid w:val="00AF1BB0"/>
    <w:rsid w:val="00AF7526"/>
    <w:rsid w:val="00B2542C"/>
    <w:rsid w:val="00B424F9"/>
    <w:rsid w:val="00B601D3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D54E9"/>
    <w:rsid w:val="00CD5A94"/>
    <w:rsid w:val="00CE0796"/>
    <w:rsid w:val="00CE44CD"/>
    <w:rsid w:val="00D40191"/>
    <w:rsid w:val="00D52652"/>
    <w:rsid w:val="00D92345"/>
    <w:rsid w:val="00DC39F6"/>
    <w:rsid w:val="00DC3C16"/>
    <w:rsid w:val="00E023AA"/>
    <w:rsid w:val="00E03279"/>
    <w:rsid w:val="00E15C6E"/>
    <w:rsid w:val="00E32FF7"/>
    <w:rsid w:val="00E70AA3"/>
    <w:rsid w:val="00E71337"/>
    <w:rsid w:val="00EC1E6E"/>
    <w:rsid w:val="00EC242E"/>
    <w:rsid w:val="00EE55A2"/>
    <w:rsid w:val="00F04F40"/>
    <w:rsid w:val="00F24041"/>
    <w:rsid w:val="00F24237"/>
    <w:rsid w:val="00F26538"/>
    <w:rsid w:val="00F353C1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0BEF-B725-4C27-9324-79EDCD06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