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29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61A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9/202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="00A8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г. Симферополь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г. Симферополь, по адресу: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Крымск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их Партизан, 3а, </w:t>
      </w:r>
      <w:r w:rsidRPr="002144E7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DD284F" w:rsidP="00DD284F">
      <w:pPr>
        <w:spacing w:after="0" w:line="240" w:lineRule="auto"/>
        <w:ind w:left="3402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директора Общества с ограниченной ответственностью «</w:t>
      </w:r>
      <w:r w:rsidR="004A67B6">
        <w:rPr>
          <w:rFonts w:ascii="Times New Roman" w:hAnsi="Times New Roman" w:eastAsiaTheme="minorEastAsia" w:cs="Times New Roman"/>
          <w:sz w:val="28"/>
          <w:szCs w:val="28"/>
          <w:lang w:eastAsia="ru-RU"/>
        </w:rPr>
        <w:t>Фарм-Юг</w:t>
      </w:r>
      <w:r w:rsidR="00902465">
        <w:rPr>
          <w:rFonts w:ascii="Times New Roman" w:hAnsi="Times New Roman" w:eastAsiaTheme="minorEastAsia" w:cs="Times New Roman"/>
          <w:sz w:val="28"/>
          <w:szCs w:val="28"/>
          <w:lang w:eastAsia="ru-RU"/>
        </w:rPr>
        <w:t>»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4A67B6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Реутова Сергея Анатольевича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B53561" w:rsidR="00B53561">
        <w:rPr>
          <w:rFonts w:ascii="Times New Roman" w:hAnsi="Times New Roman" w:eastAsiaTheme="minorEastAsia" w:cs="Times New Roman"/>
          <w:sz w:val="28"/>
          <w:szCs w:val="28"/>
          <w:lang w:eastAsia="ru-RU"/>
        </w:rPr>
        <w:t>«данные изъяты»</w:t>
      </w:r>
    </w:p>
    <w:p w:rsidR="00837334" w:rsidRPr="002144E7" w:rsidP="00DD2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</w:t>
      </w:r>
      <w:r w:rsidRPr="002144E7" w:rsidR="003344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 административных правонарушениях,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 О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 с ограниченной ответственностью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Фарм-Юг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Фарм-Юг</w:t>
      </w:r>
      <w:r w:rsidRPr="002144E7" w:rsidR="005846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юридическое лицо)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B53561" w:rsidR="00B5356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Реутов С.А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в ИФНС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Симферополю в установленный законодательством о налогах и сборах срок сведения о </w:t>
      </w:r>
      <w:r w:rsidRPr="002144E7" w:rsidR="00AE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на территории Российской Федерации обособленных подразделений </w:t>
      </w:r>
      <w:r w:rsidRPr="002144E7" w:rsidR="003F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организации и об изменениях в ранее сообщенные сведения о таких подразделениях по ф.№С-09-3-1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по сроку предоставления – 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не позднее 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>03.07.2022</w:t>
      </w:r>
      <w:r w:rsidRPr="002144E7" w:rsidR="003F32E2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, фактически указанные сведения были предоставлены по телекоммуникационным каналам связи </w:t>
      </w:r>
      <w:r w:rsidR="00B61A03">
        <w:rPr>
          <w:rFonts w:ascii="Times New Roman" w:hAnsi="Times New Roman" w:eastAsiaTheme="minorEastAsia" w:cs="Times New Roman"/>
          <w:sz w:val="28"/>
          <w:szCs w:val="28"/>
          <w:lang w:eastAsia="uk-UA"/>
        </w:rPr>
        <w:t>07.09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>.2022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и времени судебного разбирательства уведомлен надлежащим образом,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возвращена в суд с отметкой об истечении срока хранения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 об отложении судебного заседания в суд не направил. 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Кодекса Российской Федерации об административных правонарушениях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надлежаще извещенн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надлежащее извещение лица, в отношении которого ведется произво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дство по делу об административном правонарушении, считаю возможным рассмотреть дело в отсутствие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прихожу к следующему.</w:t>
      </w:r>
    </w:p>
    <w:p w:rsidR="00837334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2.4 Кодекса Российской Федерации об административных правонарушениях административно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абз. 3 п. 2 ст. 23 Налогового кодекса Российской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п.7 ст.6.1 Налогового кодекса Ро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материалов усматривается, что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лицом принято решение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обособленного подразделения.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граничным сроком предоставления Сообщения является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юридическим лицом направлено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</w:t>
      </w:r>
      <w:r w:rsidR="00B61A03"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ООО «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Фарм-Юг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нарушены установленные нормами Налогового кодекса Российской Федерации сороки предоставления Сообщения. </w:t>
      </w:r>
    </w:p>
    <w:p w:rsidR="00837334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ч. 1 ст. 15.6 Кодекса Российской Федерации об административных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Единого государственного реестра юридических лиц, 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«Фарм-Юг» является Реутов С.А</w:t>
      </w:r>
      <w:r w:rsidRPr="002144E7" w:rsidR="004B14D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именно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5702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="00A80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директора ООО «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Фарм-Юг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4A67B6"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обстоятельствах, изложенных в протоколе об административном правонарушении,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B61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9102230440009100002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B61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4.03.2023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актом №</w:t>
      </w:r>
      <w:r w:rsidR="00B61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25394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61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.12.2022</w:t>
      </w:r>
      <w:r w:rsidRPr="002144E7" w:rsidR="00B60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решением №</w:t>
      </w:r>
      <w:r w:rsidR="00B61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B61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4A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.01.2023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сведениями из Единого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государственного реестра юридических лиц.</w:t>
      </w:r>
    </w:p>
    <w:p w:rsidR="00837334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инкрим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инируемого административного правонарушения.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ч.1 ст.15.6 Кодекса Российской Федерации об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Кодек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Процессуальных нарушений и обстоятельств, иск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67B6" w:rsidR="004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возбуждении дела об административном правонарушении н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арушены не были.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ответственность, в соответствии со ст. ст. 4.2,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4.3 Кодекса Российской Федерации об административных правонарушениях по делу не установлено.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частью 2 настоящей статьи.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3.4 Кодекса Российской Федерации об административных правонарушениях предупреждение - мера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выраженная в официальном порицании физического или юридического лица. Предупреждение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выносится в письменной форме.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техногенного характера, а также при отсутствии имущественного ущерба.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авонарушениях).</w:t>
      </w:r>
    </w:p>
    <w:p w:rsidR="00953729" w:rsidRP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ч.ч. 2, 3 ст. 3.4 Кодекса Российской Федерации об административных правонарушениях. </w:t>
      </w:r>
    </w:p>
    <w:p w:rsidR="00953729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Реутову С.А</w:t>
      </w:r>
      <w:r w:rsidRPr="0095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953729" w:rsidRPr="002144E7" w:rsidP="0095372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дствуясь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ст.ст. 29.9, 29.10, 29.11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– </w:t>
      </w:r>
    </w:p>
    <w:p w:rsidR="00837334" w:rsidRPr="002144E7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ПОСТАНОВИЛ: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2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Реутова Сергея Анатольевича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и назначить 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 (трехсот) рублей.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об административных правонарушениях назначенное наказание заменить на предупреждение.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14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2144E7">
        <w:rPr>
          <w:rFonts w:ascii="Times New Roman" w:eastAsia="Calibri" w:hAnsi="Times New Roman" w:cs="Times New Roman"/>
          <w:sz w:val="28"/>
          <w:szCs w:val="28"/>
        </w:rPr>
        <w:t>судебного у</w:t>
      </w:r>
      <w:r w:rsidRPr="002144E7">
        <w:rPr>
          <w:rFonts w:ascii="Times New Roman" w:eastAsia="Calibri" w:hAnsi="Times New Roman" w:cs="Times New Roman"/>
          <w:sz w:val="28"/>
          <w:szCs w:val="28"/>
        </w:rPr>
        <w:t>частка №1</w:t>
      </w:r>
      <w:r w:rsidRPr="002144E7" w:rsidR="00F36E49">
        <w:rPr>
          <w:rFonts w:ascii="Times New Roman" w:eastAsia="Calibri" w:hAnsi="Times New Roman" w:cs="Times New Roman"/>
          <w:sz w:val="28"/>
          <w:szCs w:val="28"/>
        </w:rPr>
        <w:t>9</w:t>
      </w: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RPr="002144E7" w:rsidP="005B7ECB">
      <w:pPr>
        <w:ind w:firstLine="851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</w:p>
    <w:p w:rsidR="00CA7C7C" w:rsidRPr="002144E7" w:rsidP="005B7ECB">
      <w:pPr>
        <w:ind w:firstLine="851"/>
        <w:rPr>
          <w:sz w:val="28"/>
          <w:szCs w:val="28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Мировой судья                                   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>Л.А.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561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092881"/>
    <w:rsid w:val="000A0623"/>
    <w:rsid w:val="00112EC0"/>
    <w:rsid w:val="0015434B"/>
    <w:rsid w:val="00161C26"/>
    <w:rsid w:val="002144E7"/>
    <w:rsid w:val="002D5D02"/>
    <w:rsid w:val="003159E6"/>
    <w:rsid w:val="003273F8"/>
    <w:rsid w:val="00330152"/>
    <w:rsid w:val="00334422"/>
    <w:rsid w:val="00345593"/>
    <w:rsid w:val="00351FC6"/>
    <w:rsid w:val="003F32E2"/>
    <w:rsid w:val="004A67B6"/>
    <w:rsid w:val="004B14DB"/>
    <w:rsid w:val="005617DA"/>
    <w:rsid w:val="005846E1"/>
    <w:rsid w:val="005B7ECB"/>
    <w:rsid w:val="005D6DFF"/>
    <w:rsid w:val="00626DA5"/>
    <w:rsid w:val="00695708"/>
    <w:rsid w:val="006A2C7A"/>
    <w:rsid w:val="006B1380"/>
    <w:rsid w:val="00765BE4"/>
    <w:rsid w:val="007D74C0"/>
    <w:rsid w:val="007F5746"/>
    <w:rsid w:val="00837334"/>
    <w:rsid w:val="008B0CC8"/>
    <w:rsid w:val="00902465"/>
    <w:rsid w:val="00937AF7"/>
    <w:rsid w:val="00953729"/>
    <w:rsid w:val="00997067"/>
    <w:rsid w:val="00A422F1"/>
    <w:rsid w:val="00A80A04"/>
    <w:rsid w:val="00A84B82"/>
    <w:rsid w:val="00A933D3"/>
    <w:rsid w:val="00AD51EC"/>
    <w:rsid w:val="00AE5C49"/>
    <w:rsid w:val="00B53561"/>
    <w:rsid w:val="00B60896"/>
    <w:rsid w:val="00B61A03"/>
    <w:rsid w:val="00B76081"/>
    <w:rsid w:val="00BB0563"/>
    <w:rsid w:val="00C941E4"/>
    <w:rsid w:val="00C9585E"/>
    <w:rsid w:val="00CA7C7C"/>
    <w:rsid w:val="00D23CAD"/>
    <w:rsid w:val="00DD284F"/>
    <w:rsid w:val="00DF1D06"/>
    <w:rsid w:val="00E17638"/>
    <w:rsid w:val="00F25702"/>
    <w:rsid w:val="00F330D8"/>
    <w:rsid w:val="00F36E49"/>
    <w:rsid w:val="00F67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