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0594" w:rsidRPr="00067B8C" w:rsidP="00A705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№05-0</w:t>
      </w:r>
      <w:r w:rsidR="00871E95">
        <w:rPr>
          <w:rFonts w:ascii="Times New Roman" w:hAnsi="Times New Roman" w:cs="Times New Roman"/>
          <w:sz w:val="28"/>
          <w:szCs w:val="28"/>
        </w:rPr>
        <w:t>198</w:t>
      </w:r>
      <w:r w:rsidRPr="00067B8C">
        <w:rPr>
          <w:rFonts w:ascii="Times New Roman" w:hAnsi="Times New Roman" w:cs="Times New Roman"/>
          <w:sz w:val="28"/>
          <w:szCs w:val="28"/>
        </w:rPr>
        <w:t>/1</w:t>
      </w:r>
      <w:r w:rsidRPr="00067B8C" w:rsidR="00D96834">
        <w:rPr>
          <w:rFonts w:ascii="Times New Roman" w:hAnsi="Times New Roman" w:cs="Times New Roman"/>
          <w:sz w:val="28"/>
          <w:szCs w:val="28"/>
        </w:rPr>
        <w:t>9</w:t>
      </w:r>
      <w:r w:rsidRPr="00067B8C">
        <w:rPr>
          <w:rFonts w:ascii="Times New Roman" w:hAnsi="Times New Roman" w:cs="Times New Roman"/>
          <w:sz w:val="28"/>
          <w:szCs w:val="28"/>
        </w:rPr>
        <w:t>/202</w:t>
      </w:r>
      <w:r w:rsidR="00871E95">
        <w:rPr>
          <w:rFonts w:ascii="Times New Roman" w:hAnsi="Times New Roman" w:cs="Times New Roman"/>
          <w:sz w:val="28"/>
          <w:szCs w:val="28"/>
        </w:rPr>
        <w:t>6</w:t>
      </w:r>
    </w:p>
    <w:p w:rsidR="00A70594" w:rsidRPr="00067B8C" w:rsidP="00A70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70594" w:rsidRPr="00067B8C" w:rsidP="00A705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мая 2026</w:t>
      </w:r>
      <w:r w:rsidRPr="00067B8C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</w:t>
      </w:r>
      <w:r w:rsidRPr="00067B8C" w:rsidR="00312326">
        <w:rPr>
          <w:rFonts w:ascii="Times New Roman" w:hAnsi="Times New Roman" w:cs="Times New Roman"/>
          <w:sz w:val="28"/>
          <w:szCs w:val="28"/>
        </w:rPr>
        <w:t xml:space="preserve">    </w:t>
      </w:r>
      <w:r w:rsidRPr="00067B8C">
        <w:rPr>
          <w:rFonts w:ascii="Times New Roman" w:hAnsi="Times New Roman" w:cs="Times New Roman"/>
          <w:sz w:val="28"/>
          <w:szCs w:val="28"/>
        </w:rPr>
        <w:t xml:space="preserve">        г. Симферополь    </w:t>
      </w:r>
    </w:p>
    <w:p w:rsidR="00A70594" w:rsidRPr="00067B8C" w:rsidP="00A705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70594" w:rsidP="00A7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Pr="00067B8C" w:rsidR="00D96834">
        <w:rPr>
          <w:rFonts w:ascii="Times New Roman" w:hAnsi="Times New Roman" w:cs="Times New Roman"/>
          <w:sz w:val="28"/>
          <w:szCs w:val="28"/>
        </w:rPr>
        <w:t>9</w:t>
      </w:r>
      <w:r w:rsidRPr="00067B8C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871E95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67B8C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067B8C" w:rsidR="00D96834">
        <w:rPr>
          <w:rFonts w:ascii="Times New Roman" w:hAnsi="Times New Roman" w:cs="Times New Roman"/>
          <w:sz w:val="28"/>
          <w:szCs w:val="28"/>
        </w:rPr>
        <w:t xml:space="preserve">Шуб Л.А., </w:t>
      </w:r>
      <w:r w:rsidRPr="00067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24D" w:rsidRPr="00067B8C" w:rsidP="00A7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законного представителя юридического лица – Бусел О.Л.,  </w:t>
      </w:r>
    </w:p>
    <w:p w:rsidR="00A70594" w:rsidRPr="00067B8C" w:rsidP="00A7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судебного участка №1</w:t>
      </w:r>
      <w:r w:rsidRPr="00067B8C" w:rsidR="00D96834">
        <w:rPr>
          <w:rFonts w:ascii="Times New Roman" w:hAnsi="Times New Roman" w:cs="Times New Roman"/>
          <w:sz w:val="28"/>
          <w:szCs w:val="28"/>
        </w:rPr>
        <w:t>9</w:t>
      </w:r>
      <w:r w:rsidRPr="00067B8C">
        <w:rPr>
          <w:rFonts w:ascii="Times New Roman" w:hAnsi="Times New Roman" w:cs="Times New Roman"/>
          <w:sz w:val="28"/>
          <w:szCs w:val="28"/>
        </w:rPr>
        <w:t xml:space="preserve"> Центрального су</w:t>
      </w:r>
      <w:r w:rsidRPr="00067B8C">
        <w:rPr>
          <w:rFonts w:ascii="Times New Roman" w:hAnsi="Times New Roman" w:cs="Times New Roman"/>
          <w:sz w:val="28"/>
          <w:szCs w:val="28"/>
        </w:rPr>
        <w:t xml:space="preserve">дебного района города Симферополь, расположенного по адресу: г. Симферополь, ул. Крымских партизан, 3а дело об административном правонарушении в отношении </w:t>
      </w:r>
    </w:p>
    <w:p w:rsidR="00A70594" w:rsidRPr="00067B8C" w:rsidP="00491F4F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  <w:szCs w:val="28"/>
        </w:rPr>
      </w:pPr>
      <w:r w:rsidRPr="00491F4F">
        <w:rPr>
          <w:rFonts w:ascii="Times New Roman" w:hAnsi="Times New Roman" w:cs="Times New Roman"/>
          <w:sz w:val="28"/>
          <w:szCs w:val="28"/>
        </w:rPr>
        <w:t>юридического лица – Общества с ограниченной ответственностью «ПУД», ИНН 9102188171, ОГРН 11591021030</w:t>
      </w:r>
      <w:r w:rsidRPr="00491F4F">
        <w:rPr>
          <w:rFonts w:ascii="Times New Roman" w:hAnsi="Times New Roman" w:cs="Times New Roman"/>
          <w:sz w:val="28"/>
          <w:szCs w:val="28"/>
        </w:rPr>
        <w:t xml:space="preserve">93, дата государственной регистрации 24.06.2015, зарегистрированного по </w:t>
      </w:r>
      <w:r w:rsidR="00EF0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A70594" w:rsidRPr="00067B8C" w:rsidP="00A7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по признакам состава правонарушения, предусмотренного частью 1 статьи 20.35 Кодекса Российской Федерации об адми</w:t>
      </w:r>
      <w:r w:rsidRPr="00067B8C">
        <w:rPr>
          <w:rFonts w:ascii="Times New Roman" w:hAnsi="Times New Roman" w:cs="Times New Roman"/>
          <w:sz w:val="28"/>
          <w:szCs w:val="28"/>
        </w:rPr>
        <w:t>нистративных правонарушениях,</w:t>
      </w:r>
    </w:p>
    <w:p w:rsidR="00A70594" w:rsidRPr="00067B8C" w:rsidP="00A70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УСТАНОВИЛ:</w:t>
      </w:r>
    </w:p>
    <w:p w:rsidR="00D96834" w:rsidRPr="00067B8C" w:rsidP="00491F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1F4F">
        <w:rPr>
          <w:rFonts w:ascii="Times New Roman" w:hAnsi="Times New Roman" w:cs="Times New Roman"/>
          <w:sz w:val="28"/>
          <w:szCs w:val="28"/>
        </w:rPr>
        <w:t>Обществ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91F4F">
        <w:rPr>
          <w:rFonts w:ascii="Times New Roman" w:hAnsi="Times New Roman" w:cs="Times New Roman"/>
          <w:sz w:val="28"/>
          <w:szCs w:val="28"/>
        </w:rPr>
        <w:t xml:space="preserve"> с ограниченной ответственностью «ПУД»</w:t>
      </w:r>
      <w:r>
        <w:rPr>
          <w:rFonts w:ascii="Times New Roman" w:hAnsi="Times New Roman" w:cs="Times New Roman"/>
          <w:sz w:val="28"/>
          <w:szCs w:val="28"/>
        </w:rPr>
        <w:t xml:space="preserve"> (далее ООО ПУД», юридическое лицо), зарегистрированное по </w:t>
      </w:r>
      <w:r w:rsidRPr="00067B8C">
        <w:rPr>
          <w:rFonts w:ascii="Times New Roman" w:hAnsi="Times New Roman" w:cs="Times New Roman"/>
          <w:sz w:val="28"/>
          <w:szCs w:val="28"/>
        </w:rPr>
        <w:t xml:space="preserve">адресу: Республика Крым, г. </w:t>
      </w:r>
      <w:r w:rsidRPr="00067B8C" w:rsidR="00F9140B">
        <w:rPr>
          <w:rFonts w:ascii="Times New Roman" w:hAnsi="Times New Roman" w:cs="Times New Roman"/>
          <w:sz w:val="28"/>
          <w:szCs w:val="28"/>
        </w:rPr>
        <w:t xml:space="preserve">Симферополь, ул. </w:t>
      </w:r>
      <w:r w:rsidR="00EF0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7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нарушило требования антитеррористической защищенности объекта, а именно </w:t>
      </w:r>
      <w:r w:rsidRPr="00067B8C" w:rsidR="0028727D">
        <w:rPr>
          <w:rFonts w:ascii="Times New Roman" w:hAnsi="Times New Roman" w:cs="Times New Roman"/>
          <w:sz w:val="28"/>
          <w:szCs w:val="28"/>
        </w:rPr>
        <w:t>в нарушение</w:t>
      </w:r>
      <w:r w:rsidRPr="00067B8C" w:rsidR="00D453E6">
        <w:rPr>
          <w:rFonts w:ascii="Times New Roman" w:hAnsi="Times New Roman" w:cs="Times New Roman"/>
          <w:sz w:val="28"/>
          <w:szCs w:val="28"/>
        </w:rPr>
        <w:t xml:space="preserve"> ч. 3.1</w:t>
      </w:r>
      <w:r w:rsidRPr="00067B8C" w:rsidR="0028727D">
        <w:rPr>
          <w:rFonts w:ascii="Times New Roman" w:hAnsi="Times New Roman" w:cs="Times New Roman"/>
          <w:sz w:val="28"/>
          <w:szCs w:val="28"/>
        </w:rPr>
        <w:t xml:space="preserve"> ст. 5 Федерального закона от 06.03.2006 №35-ФЗ «О противодействии терроризму»</w:t>
      </w:r>
      <w:r w:rsidRPr="00067B8C" w:rsidR="000D61CF">
        <w:rPr>
          <w:rFonts w:ascii="Times New Roman" w:hAnsi="Times New Roman" w:cs="Times New Roman"/>
          <w:sz w:val="28"/>
          <w:szCs w:val="28"/>
        </w:rPr>
        <w:t xml:space="preserve">, </w:t>
      </w:r>
      <w:r w:rsidRPr="00067B8C" w:rsidR="00D453E6">
        <w:rPr>
          <w:rFonts w:ascii="Times New Roman" w:hAnsi="Times New Roman" w:cs="Times New Roman"/>
          <w:sz w:val="28"/>
          <w:szCs w:val="28"/>
        </w:rPr>
        <w:t>п.п. «б» п. 30, п. 32</w:t>
      </w:r>
      <w:r w:rsidRPr="00067B8C" w:rsidR="00C50543">
        <w:rPr>
          <w:rFonts w:ascii="Times New Roman" w:hAnsi="Times New Roman" w:cs="Times New Roman"/>
          <w:sz w:val="28"/>
          <w:szCs w:val="28"/>
        </w:rPr>
        <w:t xml:space="preserve"> Требований к антитеррористической защищенности торговых объектов (территорий), утвержденных Постановлением Правительства Российской Федерации от 19.10.2017 №1273 </w:t>
      </w:r>
      <w:r>
        <w:rPr>
          <w:rFonts w:ascii="Times New Roman" w:hAnsi="Times New Roman" w:cs="Times New Roman"/>
          <w:sz w:val="28"/>
          <w:szCs w:val="28"/>
        </w:rPr>
        <w:t xml:space="preserve">торговый </w:t>
      </w:r>
      <w:r w:rsidRPr="00067B8C" w:rsidR="00C50543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, расположенный по адресу: г. Севастополь, ул. Фадеева, 1, не оснащен</w:t>
      </w:r>
      <w:r w:rsidRPr="00067B8C" w:rsidR="00C50543">
        <w:rPr>
          <w:rFonts w:ascii="Times New Roman" w:hAnsi="Times New Roman" w:cs="Times New Roman"/>
          <w:sz w:val="28"/>
          <w:szCs w:val="28"/>
        </w:rPr>
        <w:t xml:space="preserve"> системой оповещения и управления эвакуацией</w:t>
      </w:r>
      <w:r w:rsidRPr="00067B8C">
        <w:rPr>
          <w:rFonts w:ascii="Times New Roman" w:hAnsi="Times New Roman" w:cs="Times New Roman"/>
          <w:sz w:val="28"/>
          <w:szCs w:val="28"/>
        </w:rPr>
        <w:t>, то есть совершил правонаруше</w:t>
      </w:r>
      <w:r w:rsidRPr="00067B8C">
        <w:rPr>
          <w:rFonts w:ascii="Times New Roman" w:hAnsi="Times New Roman" w:cs="Times New Roman"/>
          <w:sz w:val="28"/>
          <w:szCs w:val="28"/>
        </w:rPr>
        <w:t>ние, предусмотренное ч. 1 ст. 20.35 КоАП РФ.</w:t>
      </w:r>
    </w:p>
    <w:p w:rsidR="00C50543" w:rsidRPr="00067B8C" w:rsidP="002E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В судебно</w:t>
      </w:r>
      <w:r w:rsidR="002E0FDE">
        <w:rPr>
          <w:rFonts w:ascii="Times New Roman" w:hAnsi="Times New Roman" w:cs="Times New Roman"/>
          <w:sz w:val="28"/>
          <w:szCs w:val="28"/>
        </w:rPr>
        <w:t>м</w:t>
      </w:r>
      <w:r w:rsidRPr="00067B8C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2E0FDE">
        <w:rPr>
          <w:rFonts w:ascii="Times New Roman" w:hAnsi="Times New Roman" w:cs="Times New Roman"/>
          <w:sz w:val="28"/>
          <w:szCs w:val="28"/>
        </w:rPr>
        <w:t xml:space="preserve">и законный представитель юридического лица в </w:t>
      </w:r>
      <w:r w:rsidR="0087224D">
        <w:rPr>
          <w:rFonts w:ascii="Times New Roman" w:hAnsi="Times New Roman" w:cs="Times New Roman"/>
          <w:sz w:val="28"/>
          <w:szCs w:val="28"/>
        </w:rPr>
        <w:t xml:space="preserve">судебном заседании вину в инкриминируемом юридическому лицу правонарушении признала в полном объеме, пояснила, что в настоящее время все нарушения устранены, просила назначить наказание в виде штрафа в размере менее минимального размера штрафа, установленного санкцией статьи.  </w:t>
      </w:r>
    </w:p>
    <w:p w:rsidR="00C50543" w:rsidRPr="00067B8C" w:rsidP="00C50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Выслушав пояснения законного представителя юридического лица, и</w:t>
      </w:r>
      <w:r w:rsidRPr="00067B8C">
        <w:rPr>
          <w:rFonts w:ascii="Times New Roman" w:hAnsi="Times New Roman" w:cs="Times New Roman"/>
          <w:sz w:val="28"/>
          <w:szCs w:val="28"/>
        </w:rPr>
        <w:t>сследовав материалы дела, прихожу к следующему.</w:t>
      </w:r>
    </w:p>
    <w:p w:rsidR="00C50543" w:rsidRPr="00067B8C" w:rsidP="00C50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В соответстви</w:t>
      </w:r>
      <w:r w:rsidRPr="00067B8C">
        <w:rPr>
          <w:rFonts w:ascii="Times New Roman" w:hAnsi="Times New Roman" w:cs="Times New Roman"/>
          <w:sz w:val="28"/>
          <w:szCs w:val="28"/>
        </w:rPr>
        <w:t>и с частью 1 статьи 2.1 Кодекса Российской Федерации об административных правонарушениях,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</w:t>
      </w:r>
      <w:r w:rsidRPr="00067B8C">
        <w:rPr>
          <w:rFonts w:ascii="Times New Roman" w:hAnsi="Times New Roman" w:cs="Times New Roman"/>
          <w:sz w:val="28"/>
          <w:szCs w:val="28"/>
        </w:rPr>
        <w:t>ами субъектов Российской Федерации об административных правонарушениях установлена административная ответственность.</w:t>
      </w:r>
    </w:p>
    <w:p w:rsidR="00C50543" w:rsidRPr="00067B8C" w:rsidP="00C50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Нарушение требований к антитеррористической защищенности объектов (территорий) либо воспрепятствование деятельности лица по осуществлению в</w:t>
      </w:r>
      <w:r w:rsidRPr="00067B8C">
        <w:rPr>
          <w:rFonts w:ascii="Times New Roman" w:hAnsi="Times New Roman" w:cs="Times New Roman"/>
          <w:sz w:val="28"/>
          <w:szCs w:val="28"/>
        </w:rPr>
        <w:t>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Кодекса Российской Федерации об а</w:t>
      </w:r>
      <w:r w:rsidRPr="00067B8C">
        <w:rPr>
          <w:rFonts w:ascii="Times New Roman" w:hAnsi="Times New Roman" w:cs="Times New Roman"/>
          <w:sz w:val="28"/>
          <w:szCs w:val="28"/>
        </w:rPr>
        <w:t>дминистративных правонарушениях, если эти действия не содержат признаков уголовно наказуемого деяния, образуют объективную сторону состава правонарушения, предусмотренного частью 1 статьи 20.35 Кодекса Российской Федерации об административных правонарушени</w:t>
      </w:r>
      <w:r w:rsidRPr="00067B8C">
        <w:rPr>
          <w:rFonts w:ascii="Times New Roman" w:hAnsi="Times New Roman" w:cs="Times New Roman"/>
          <w:sz w:val="28"/>
          <w:szCs w:val="28"/>
        </w:rPr>
        <w:t>ях, и влекут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ста</w:t>
      </w:r>
      <w:r w:rsidRPr="00067B8C">
        <w:rPr>
          <w:rFonts w:ascii="Times New Roman" w:hAnsi="Times New Roman" w:cs="Times New Roman"/>
          <w:sz w:val="28"/>
          <w:szCs w:val="28"/>
        </w:rPr>
        <w:t xml:space="preserve"> тысяч до пятисот тысяч рублей.</w:t>
      </w:r>
    </w:p>
    <w:p w:rsidR="00C50543" w:rsidRPr="00067B8C" w:rsidP="00C50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 xml:space="preserve">Согласно статье 2 Федерального закона от 06.03.2006 №35-ФЗ «О противодействии терроризму» противодействие терроризму в Российской Федерации основывается на принципах приоритета мер предупреждения терроризма, минимизации и </w:t>
      </w:r>
      <w:r w:rsidRPr="00067B8C">
        <w:rPr>
          <w:rFonts w:ascii="Times New Roman" w:hAnsi="Times New Roman" w:cs="Times New Roman"/>
          <w:sz w:val="28"/>
          <w:szCs w:val="28"/>
        </w:rPr>
        <w:t>(или) ликвидации последствий его проявлений.</w:t>
      </w:r>
    </w:p>
    <w:p w:rsidR="00C50543" w:rsidRPr="00067B8C" w:rsidP="00C50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В соответствии с частью 2 статьи 5 названного Федерального закона Правительство Российской Федерации устанавливает обязательные для выполнения требования к антитеррористической защищенности объектов (территорий)</w:t>
      </w:r>
      <w:r w:rsidRPr="00067B8C">
        <w:rPr>
          <w:rFonts w:ascii="Times New Roman" w:hAnsi="Times New Roman" w:cs="Times New Roman"/>
          <w:sz w:val="28"/>
          <w:szCs w:val="28"/>
        </w:rPr>
        <w:t>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</w:t>
      </w:r>
      <w:r w:rsidRPr="00067B8C">
        <w:rPr>
          <w:rFonts w:ascii="Times New Roman" w:hAnsi="Times New Roman" w:cs="Times New Roman"/>
          <w:sz w:val="28"/>
          <w:szCs w:val="28"/>
        </w:rPr>
        <w:t xml:space="preserve"> и объектов топливно-энергетического комплекса).</w:t>
      </w:r>
    </w:p>
    <w:p w:rsidR="00C50543" w:rsidRPr="00067B8C" w:rsidP="00C50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19.10.2017 №1273 «Об утверждении требований к антитеррористической защищенности торговых объектов (территорий) и формы паспорта безопасности торгового объ</w:t>
      </w:r>
      <w:r w:rsidRPr="00067B8C">
        <w:rPr>
          <w:rFonts w:ascii="Times New Roman" w:hAnsi="Times New Roman" w:cs="Times New Roman"/>
          <w:sz w:val="28"/>
          <w:szCs w:val="28"/>
        </w:rPr>
        <w:t>екта (территории)» (далее также Требования) утверждены требования к антитеррористической защищенности торговых объектов (территорий) и формы паспорта безопасности торгового объекта (территории).</w:t>
      </w:r>
    </w:p>
    <w:p w:rsidR="007C313A" w:rsidRPr="00067B8C" w:rsidP="008021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Согласно п. 1 Требований настоящие требования устанавливают к</w:t>
      </w:r>
      <w:r w:rsidRPr="00067B8C">
        <w:rPr>
          <w:rFonts w:ascii="Times New Roman" w:hAnsi="Times New Roman" w:cs="Times New Roman"/>
          <w:sz w:val="28"/>
          <w:szCs w:val="28"/>
        </w:rPr>
        <w:t>омплекс мероприятий, направленных на обеспечение антитеррористической защищенности торговых объектов (территорий), а также порядок организации и проведения работ в области обеспечения антитеррористической защищенности торговых объектов (территорий), включа</w:t>
      </w:r>
      <w:r w:rsidRPr="00067B8C">
        <w:rPr>
          <w:rFonts w:ascii="Times New Roman" w:hAnsi="Times New Roman" w:cs="Times New Roman"/>
          <w:sz w:val="28"/>
          <w:szCs w:val="28"/>
        </w:rPr>
        <w:t xml:space="preserve">я вопросы инженерно-технической укрепленности торговых объектов (территорий), их категорирования, контроля за выполнением настоящих требований и разработки паспорта безопасности торговых объектов (территорий) (далее - паспорт безопасности). </w:t>
      </w:r>
    </w:p>
    <w:p w:rsidR="008021FF" w:rsidRPr="00067B8C" w:rsidP="007C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067B8C" w:rsidR="007C313A">
        <w:rPr>
          <w:rFonts w:ascii="Times New Roman" w:hAnsi="Times New Roman" w:cs="Times New Roman"/>
          <w:sz w:val="28"/>
          <w:szCs w:val="28"/>
        </w:rPr>
        <w:t>3</w:t>
      </w:r>
      <w:r w:rsidRPr="00067B8C">
        <w:rPr>
          <w:rFonts w:ascii="Times New Roman" w:hAnsi="Times New Roman" w:cs="Times New Roman"/>
          <w:sz w:val="28"/>
          <w:szCs w:val="28"/>
        </w:rPr>
        <w:t xml:space="preserve"> </w:t>
      </w:r>
      <w:r w:rsidRPr="00067B8C" w:rsidR="007C313A">
        <w:rPr>
          <w:rFonts w:ascii="Times New Roman" w:hAnsi="Times New Roman" w:cs="Times New Roman"/>
          <w:sz w:val="28"/>
          <w:szCs w:val="28"/>
        </w:rPr>
        <w:t>Требований</w:t>
      </w:r>
      <w:r w:rsidRPr="00067B8C">
        <w:rPr>
          <w:rFonts w:ascii="Times New Roman" w:hAnsi="Times New Roman" w:cs="Times New Roman"/>
          <w:sz w:val="28"/>
          <w:szCs w:val="28"/>
        </w:rPr>
        <w:t xml:space="preserve"> предусмотрен</w:t>
      </w:r>
      <w:r w:rsidRPr="00067B8C" w:rsidR="007C313A">
        <w:rPr>
          <w:rFonts w:ascii="Times New Roman" w:hAnsi="Times New Roman" w:cs="Times New Roman"/>
          <w:sz w:val="28"/>
          <w:szCs w:val="28"/>
        </w:rPr>
        <w:t>о, что</w:t>
      </w:r>
      <w:r w:rsidRPr="00067B8C">
        <w:rPr>
          <w:rFonts w:ascii="Times New Roman" w:hAnsi="Times New Roman" w:cs="Times New Roman"/>
          <w:sz w:val="28"/>
          <w:szCs w:val="28"/>
        </w:rPr>
        <w:t xml:space="preserve"> </w:t>
      </w:r>
      <w:r w:rsidRPr="00067B8C" w:rsidR="007C313A">
        <w:rPr>
          <w:rFonts w:ascii="Times New Roman" w:hAnsi="Times New Roman" w:cs="Times New Roman"/>
          <w:sz w:val="28"/>
          <w:szCs w:val="28"/>
        </w:rPr>
        <w:t xml:space="preserve">ответственность за обеспечение антитеррористической защищенности торговых объектов (территорий) возлагается на юридических и физических лиц, владеющих на праве собственности, хозяйственного ведения или оперативного управления земельными участками, зданиями, строениями, сооружениями и помещениями, используемыми для размещения торговых объектов (территорий), или использующих земельные участки, здания, строения, </w:t>
      </w:r>
      <w:r w:rsidRPr="00067B8C" w:rsidR="007C313A">
        <w:rPr>
          <w:rFonts w:ascii="Times New Roman" w:hAnsi="Times New Roman" w:cs="Times New Roman"/>
          <w:sz w:val="28"/>
          <w:szCs w:val="28"/>
        </w:rPr>
        <w:t>сооружения и помещения для размещения торговых объектов (территорий) на ином законном основании (далее - правообладатели торговых объектов (территорий), а также на должностных лиц, осуществляющих непосредственное руководство деятельностью работников торговых объектов (территорий) (далее - руководитель объекта).</w:t>
      </w:r>
    </w:p>
    <w:p w:rsidR="007C313A" w:rsidRPr="00067B8C" w:rsidP="007C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В силу п. 19</w:t>
      </w:r>
      <w:r w:rsidRPr="00067B8C">
        <w:rPr>
          <w:rFonts w:ascii="Times New Roman" w:hAnsi="Times New Roman" w:cs="Times New Roman"/>
          <w:sz w:val="28"/>
          <w:szCs w:val="28"/>
        </w:rPr>
        <w:t xml:space="preserve"> Требований по решению правообладателя торгового объекта (территории) в соответствии с актом обследования и категорирования торгового объекта (территории) разрабатывается перечень мероприятий по обеспечению антитеррористической защищенности торгового объек</w:t>
      </w:r>
      <w:r w:rsidRPr="00067B8C">
        <w:rPr>
          <w:rFonts w:ascii="Times New Roman" w:hAnsi="Times New Roman" w:cs="Times New Roman"/>
          <w:sz w:val="28"/>
          <w:szCs w:val="28"/>
        </w:rPr>
        <w:t>та (территории) с учетом степени его потенциальной опасности и угрозы совершения террористических актов, а также прогнозного объема расходов на выполнение соответствующих мероприятий и источников финансирования. Срок завершения указанных мероприятий, включ</w:t>
      </w:r>
      <w:r w:rsidRPr="00067B8C">
        <w:rPr>
          <w:rFonts w:ascii="Times New Roman" w:hAnsi="Times New Roman" w:cs="Times New Roman"/>
          <w:sz w:val="28"/>
          <w:szCs w:val="28"/>
        </w:rPr>
        <w:t xml:space="preserve">ая оборудование торгового объекта (территории) инженерно-техническими средствами охраны, не может превышать 2 лет со дня утверждения акта обследования и категорирования торгового объекта (территории). </w:t>
      </w:r>
    </w:p>
    <w:p w:rsidR="007C313A" w:rsidRPr="00067B8C" w:rsidP="007C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В соответствии с п.п. «б» п. 30 Требований торговый об</w:t>
      </w:r>
      <w:r w:rsidRPr="00067B8C">
        <w:rPr>
          <w:rFonts w:ascii="Times New Roman" w:hAnsi="Times New Roman" w:cs="Times New Roman"/>
          <w:sz w:val="28"/>
          <w:szCs w:val="28"/>
        </w:rPr>
        <w:t>ъект (территория) независимо от его категории оборудуется системой оповещения и управления эвакуацией.</w:t>
      </w:r>
    </w:p>
    <w:p w:rsidR="007C313A" w:rsidRPr="00067B8C" w:rsidP="007C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Согласно п. 32 Требований система оповещения на торговом объекте (территории) должна обеспечивать оперативное информирование людей об угрозе совершения и</w:t>
      </w:r>
      <w:r w:rsidRPr="00067B8C">
        <w:rPr>
          <w:rFonts w:ascii="Times New Roman" w:hAnsi="Times New Roman" w:cs="Times New Roman"/>
          <w:sz w:val="28"/>
          <w:szCs w:val="28"/>
        </w:rPr>
        <w:t>ли о совершении на торговом объекте (территории) террористического акта. Количество оповещателей и их мощность должны обеспечивать необходимую слышимость на всей территории торгового объекта (территории).</w:t>
      </w:r>
    </w:p>
    <w:p w:rsidR="007C313A" w:rsidRPr="00067B8C" w:rsidP="008021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 xml:space="preserve">Как усматривается из представленных материалов, </w:t>
      </w:r>
      <w:r w:rsidR="0087224D">
        <w:rPr>
          <w:rFonts w:ascii="Times New Roman" w:hAnsi="Times New Roman" w:cs="Times New Roman"/>
          <w:sz w:val="28"/>
          <w:szCs w:val="28"/>
        </w:rPr>
        <w:t>20.03.2026</w:t>
      </w:r>
      <w:r w:rsidRPr="00067B8C">
        <w:rPr>
          <w:rFonts w:ascii="Times New Roman" w:hAnsi="Times New Roman" w:cs="Times New Roman"/>
          <w:sz w:val="28"/>
          <w:szCs w:val="28"/>
        </w:rPr>
        <w:t xml:space="preserve"> проведена проверка торгового объекта магазина ООО «ПУД», расположенного по </w:t>
      </w:r>
      <w:r w:rsidR="00EF0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7C313A" w:rsidRPr="00067B8C" w:rsidP="008021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 xml:space="preserve">Срок выполнения мероприятий по обеспечению антитеррористической защищенности объекта согласно п. 19 Требований установлен до </w:t>
      </w:r>
      <w:r w:rsidR="00BC24CF">
        <w:rPr>
          <w:rFonts w:ascii="Times New Roman" w:hAnsi="Times New Roman" w:cs="Times New Roman"/>
          <w:sz w:val="28"/>
          <w:szCs w:val="28"/>
        </w:rPr>
        <w:t>30.03</w:t>
      </w:r>
      <w:r w:rsidRPr="00067B8C">
        <w:rPr>
          <w:rFonts w:ascii="Times New Roman" w:hAnsi="Times New Roman" w:cs="Times New Roman"/>
          <w:sz w:val="28"/>
          <w:szCs w:val="28"/>
        </w:rPr>
        <w:t>.</w:t>
      </w:r>
      <w:r w:rsidRPr="00067B8C">
        <w:rPr>
          <w:rFonts w:ascii="Times New Roman" w:hAnsi="Times New Roman" w:cs="Times New Roman"/>
          <w:sz w:val="28"/>
          <w:szCs w:val="28"/>
        </w:rPr>
        <w:t>2025.</w:t>
      </w:r>
    </w:p>
    <w:p w:rsidR="007C313A" w:rsidRPr="00067B8C" w:rsidP="008021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 xml:space="preserve">При этом, в нарушение  п.п. «б» п. 30, п. 32 Требований объект не оборудован системой </w:t>
      </w:r>
      <w:r w:rsidR="00BC24CF">
        <w:rPr>
          <w:rFonts w:ascii="Times New Roman" w:hAnsi="Times New Roman" w:cs="Times New Roman"/>
          <w:sz w:val="28"/>
          <w:szCs w:val="28"/>
        </w:rPr>
        <w:t xml:space="preserve">голосового </w:t>
      </w:r>
      <w:r w:rsidRPr="00067B8C">
        <w:rPr>
          <w:rFonts w:ascii="Times New Roman" w:hAnsi="Times New Roman" w:cs="Times New Roman"/>
          <w:sz w:val="28"/>
          <w:szCs w:val="28"/>
        </w:rPr>
        <w:t xml:space="preserve">оповещения </w:t>
      </w:r>
      <w:r w:rsidR="00BC24CF">
        <w:rPr>
          <w:rFonts w:ascii="Times New Roman" w:hAnsi="Times New Roman" w:cs="Times New Roman"/>
          <w:sz w:val="28"/>
          <w:szCs w:val="28"/>
        </w:rPr>
        <w:t>в случае угрозы возникновения или при возникновении чрезвычайной ситуации, не установлены информационные стенды по действиям при угрозе террористического акта</w:t>
      </w:r>
      <w:r w:rsidRPr="00067B8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732E4" w:rsidP="002122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 xml:space="preserve">Доказательств выполнения ООО «ПУД» положений вышеуказанных правовых норм материалы дела не содержат, не представлены они и законным представителем юридического лица.  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 xml:space="preserve">Вина ООО «ПУД» в совершении правонарушения, предусмотренного частью </w:t>
      </w:r>
      <w:r w:rsidRPr="003732E4">
        <w:rPr>
          <w:rFonts w:ascii="Times New Roman" w:hAnsi="Times New Roman" w:cs="Times New Roman"/>
          <w:sz w:val="28"/>
          <w:szCs w:val="28"/>
        </w:rPr>
        <w:t>1 статьи 20.35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9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732E4">
        <w:rPr>
          <w:rFonts w:ascii="Times New Roman" w:hAnsi="Times New Roman" w:cs="Times New Roman"/>
          <w:sz w:val="28"/>
          <w:szCs w:val="28"/>
        </w:rPr>
        <w:t>ОВО</w:t>
      </w:r>
      <w:r>
        <w:rPr>
          <w:rFonts w:ascii="Times New Roman" w:hAnsi="Times New Roman" w:cs="Times New Roman"/>
          <w:sz w:val="28"/>
          <w:szCs w:val="28"/>
        </w:rPr>
        <w:t>015270426</w:t>
      </w:r>
      <w:r w:rsidRPr="003732E4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3732E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27.04.2026</w:t>
      </w:r>
      <w:r w:rsidRPr="003732E4">
        <w:rPr>
          <w:rFonts w:ascii="Times New Roman" w:hAnsi="Times New Roman" w:cs="Times New Roman"/>
          <w:sz w:val="28"/>
          <w:szCs w:val="28"/>
        </w:rPr>
        <w:t xml:space="preserve">,  копией акта от </w:t>
      </w:r>
      <w:r>
        <w:rPr>
          <w:rFonts w:ascii="Times New Roman" w:hAnsi="Times New Roman" w:cs="Times New Roman"/>
          <w:sz w:val="28"/>
          <w:szCs w:val="28"/>
        </w:rPr>
        <w:t>20.03.2026</w:t>
      </w:r>
      <w:r w:rsidRPr="003732E4">
        <w:rPr>
          <w:rFonts w:ascii="Times New Roman" w:hAnsi="Times New Roman" w:cs="Times New Roman"/>
          <w:sz w:val="28"/>
          <w:szCs w:val="28"/>
        </w:rPr>
        <w:t xml:space="preserve">, выпиской из ЕГРЮЛ, иными материалами. 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 xml:space="preserve"> 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</w:t>
      </w:r>
      <w:r w:rsidRPr="003732E4">
        <w:rPr>
          <w:rFonts w:ascii="Times New Roman" w:hAnsi="Times New Roman" w:cs="Times New Roman"/>
          <w:sz w:val="28"/>
          <w:szCs w:val="28"/>
        </w:rPr>
        <w:t xml:space="preserve"> вывода о </w:t>
      </w:r>
      <w:r w:rsidRPr="003732E4">
        <w:rPr>
          <w:rFonts w:ascii="Times New Roman" w:hAnsi="Times New Roman" w:cs="Times New Roman"/>
          <w:sz w:val="28"/>
          <w:szCs w:val="28"/>
        </w:rPr>
        <w:t>виновности ООО «ПУД» в совершении вмененного административного правонарушения.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бездействия</w:t>
      </w:r>
      <w:r w:rsidRPr="003732E4">
        <w:rPr>
          <w:rFonts w:ascii="Times New Roman" w:hAnsi="Times New Roman" w:cs="Times New Roman"/>
          <w:sz w:val="28"/>
          <w:szCs w:val="28"/>
        </w:rPr>
        <w:t xml:space="preserve"> ООО «ПУД» квалифицирую по части 1 статьи 20.35 Кодекса Российской Федерации об административных правонарушениях как нарушение требований к антитеррористической защищенности объектов (территорий), при отсутствие случаев, предусмотренных частью 2 настоящей </w:t>
      </w:r>
      <w:r w:rsidRPr="003732E4">
        <w:rPr>
          <w:rFonts w:ascii="Times New Roman" w:hAnsi="Times New Roman" w:cs="Times New Roman"/>
          <w:sz w:val="28"/>
          <w:szCs w:val="28"/>
        </w:rPr>
        <w:t xml:space="preserve">статьи, статьями 11.15.1 и 20.30 Кодекса Российской Федерации об административных правонарушениях, а также признаков уголовно наказуемого деяния. 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Срок привлечения вышеуказанного лица к административной ответственности, предусмотренный части 1 статьи 4.5 К</w:t>
      </w:r>
      <w:r w:rsidRPr="003732E4">
        <w:rPr>
          <w:rFonts w:ascii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 составляет 6 лет со дня совершения административного правонарушения, и указанный срок на момент рассмотрения дела не истек. Оснований для прекращения производства по данному делу  не установл</w:t>
      </w:r>
      <w:r w:rsidRPr="003732E4">
        <w:rPr>
          <w:rFonts w:ascii="Times New Roman" w:hAnsi="Times New Roman" w:cs="Times New Roman"/>
          <w:sz w:val="28"/>
          <w:szCs w:val="28"/>
        </w:rPr>
        <w:t xml:space="preserve">ено.  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ООО «ПУД» при возб</w:t>
      </w:r>
      <w:r w:rsidRPr="003732E4">
        <w:rPr>
          <w:rFonts w:ascii="Times New Roman" w:hAnsi="Times New Roman" w:cs="Times New Roman"/>
          <w:sz w:val="28"/>
          <w:szCs w:val="28"/>
        </w:rPr>
        <w:t>уждении дела об административном правонарушении нарушены не были.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В силу части 3 статьи 4.1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</w:t>
      </w:r>
      <w:r w:rsidRPr="003732E4">
        <w:rPr>
          <w:rFonts w:ascii="Times New Roman" w:hAnsi="Times New Roman" w:cs="Times New Roman"/>
          <w:sz w:val="28"/>
          <w:szCs w:val="28"/>
        </w:rPr>
        <w:t>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Обстоятельств, смягчающих и отягчающих адми</w:t>
      </w:r>
      <w:r w:rsidRPr="003732E4">
        <w:rPr>
          <w:rFonts w:ascii="Times New Roman" w:hAnsi="Times New Roman" w:cs="Times New Roman"/>
          <w:sz w:val="28"/>
          <w:szCs w:val="28"/>
        </w:rPr>
        <w:t>нистративную ответственность ООО «ПУД», при совершении правонарушения не установлено.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В силу характера правонарушения и обстоятельств дела, оснований для освобождения юридического лица от административной ответственности, предусмотренных статьей 2.9 Кодекса Российской Федерации об административных правонарушениях, не имеется, поскольку сост</w:t>
      </w:r>
      <w:r w:rsidRPr="003732E4">
        <w:rPr>
          <w:rFonts w:ascii="Times New Roman" w:hAnsi="Times New Roman" w:cs="Times New Roman"/>
          <w:sz w:val="28"/>
          <w:szCs w:val="28"/>
        </w:rPr>
        <w:t>ав административного правонарушения, ответственность за которое установлена частью 1 статьи 20.35 названного Кодекса, является формальным и не предусматривает в качестве обязательного условия наступление последствий, в связи с чем отсутствие вреда и послед</w:t>
      </w:r>
      <w:r w:rsidRPr="003732E4">
        <w:rPr>
          <w:rFonts w:ascii="Times New Roman" w:hAnsi="Times New Roman" w:cs="Times New Roman"/>
          <w:sz w:val="28"/>
          <w:szCs w:val="28"/>
        </w:rPr>
        <w:t>ствий, имевших место в результате допущенных нарушений, сами по себе не свидетельствуют о малозначительности деяния.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С учетом объекта посягательства, существенности создаваемой угрозы (жизни, здоровью, общественной безопасности) от допущенного противоправн</w:t>
      </w:r>
      <w:r w:rsidRPr="003732E4">
        <w:rPr>
          <w:rFonts w:ascii="Times New Roman" w:hAnsi="Times New Roman" w:cs="Times New Roman"/>
          <w:sz w:val="28"/>
          <w:szCs w:val="28"/>
        </w:rPr>
        <w:t xml:space="preserve">ого бездействия, ограничивающего проведение необходимых мероприятий по предотвращению террористических актов, оснований для применения положений статьи 4.1.1 Кодекса Российской Федерации об административных правонарушения с учетом положений части 2 статьи </w:t>
      </w:r>
      <w:r w:rsidRPr="003732E4">
        <w:rPr>
          <w:rFonts w:ascii="Times New Roman" w:hAnsi="Times New Roman" w:cs="Times New Roman"/>
          <w:sz w:val="28"/>
          <w:szCs w:val="28"/>
        </w:rPr>
        <w:t xml:space="preserve">3.4 </w:t>
      </w:r>
      <w:r w:rsidRPr="003732E4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не имеется.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Оснований для применения при назначении наказания положений  части 1 статьи 4.1.2 Кодекса Российской Федерации об административных правонарушениях по делу не установлено.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В со</w:t>
      </w:r>
      <w:r w:rsidRPr="003732E4">
        <w:rPr>
          <w:rFonts w:ascii="Times New Roman" w:hAnsi="Times New Roman" w:cs="Times New Roman"/>
          <w:sz w:val="28"/>
          <w:szCs w:val="28"/>
        </w:rPr>
        <w:t>ответствии с частью 3.2 статьи 4.1 Кодекса Российской Федерации об административных правонарушениях при наличии исключительных обстоятельств, связанных с характером совершенного административного правонарушения и его последствиями, имущественным и финансов</w:t>
      </w:r>
      <w:r w:rsidRPr="003732E4">
        <w:rPr>
          <w:rFonts w:ascii="Times New Roman" w:hAnsi="Times New Roman" w:cs="Times New Roman"/>
          <w:sz w:val="28"/>
          <w:szCs w:val="28"/>
        </w:rPr>
        <w:t>ым положением привлекаемого к административной ответственности юридического лица, судья, орган, должностное лицо, рассматривающие дела об административных правонарушениях либо жалобы, протесты на постановления и (или) решения по делам об административных п</w:t>
      </w:r>
      <w:r w:rsidRPr="003732E4">
        <w:rPr>
          <w:rFonts w:ascii="Times New Roman" w:hAnsi="Times New Roman" w:cs="Times New Roman"/>
          <w:sz w:val="28"/>
          <w:szCs w:val="28"/>
        </w:rPr>
        <w:t>равонарушениях, могут назначить наказание в виде административного штрафа в размере менее минимального размера административного штрафа, предусмотренного соответствующей статьей или частью статьи раздела II настоящего Кодекса, в случае, если минимальный ра</w:t>
      </w:r>
      <w:r w:rsidRPr="003732E4">
        <w:rPr>
          <w:rFonts w:ascii="Times New Roman" w:hAnsi="Times New Roman" w:cs="Times New Roman"/>
          <w:sz w:val="28"/>
          <w:szCs w:val="28"/>
        </w:rPr>
        <w:t>змер административного штрафа для юридических лиц составляет не менее ста тысяч рублей.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Согласно части 3.2 статьи 4.1 Кодекса Российской Федерации об административных правонарушениях при назначении административного наказания в соответствии с частью 3.2 на</w:t>
      </w:r>
      <w:r w:rsidRPr="003732E4">
        <w:rPr>
          <w:rFonts w:ascii="Times New Roman" w:hAnsi="Times New Roman" w:cs="Times New Roman"/>
          <w:sz w:val="28"/>
          <w:szCs w:val="28"/>
        </w:rPr>
        <w:t>стоящей статьи размер административного штрафа не может составлять менее половины минимального размера административного штрафа, предусмотренного для юридических лиц соответствующей статьей или частью статьи раздела II настоящего Кодекса либо соответствующ</w:t>
      </w:r>
      <w:r w:rsidRPr="003732E4">
        <w:rPr>
          <w:rFonts w:ascii="Times New Roman" w:hAnsi="Times New Roman" w:cs="Times New Roman"/>
          <w:sz w:val="28"/>
          <w:szCs w:val="28"/>
        </w:rPr>
        <w:t>ей статьей или частью статьи закона субъекта Российской Федерации об административных правонарушениях.</w:t>
      </w:r>
    </w:p>
    <w:p w:rsid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статьями 3.1, 4.1 Кодекса Российской Федерации об административных п</w:t>
      </w:r>
      <w:r w:rsidRPr="003732E4">
        <w:rPr>
          <w:rFonts w:ascii="Times New Roman" w:hAnsi="Times New Roman" w:cs="Times New Roman"/>
          <w:sz w:val="28"/>
          <w:szCs w:val="28"/>
        </w:rPr>
        <w:t xml:space="preserve">равонарушениях, принимая во внимание обстоятельства дела, имущественное и финансовое положение юридического лица, отсутствие обстоятельств, отягчающих ответственность, прихожу к выводу, что ООО «ПУД»  следует подвергнуть наказанию в виде штрафа в пределах </w:t>
      </w:r>
      <w:r w:rsidRPr="003732E4">
        <w:rPr>
          <w:rFonts w:ascii="Times New Roman" w:hAnsi="Times New Roman" w:cs="Times New Roman"/>
          <w:sz w:val="28"/>
          <w:szCs w:val="28"/>
        </w:rPr>
        <w:t>санкции части 1 статьи 20.35  Кодекса Российской Федерации об административных правонарушениях с применением положений частей 3.2, 3.3 статьи 4.1 Кодекса Российской Федерации об административных правонарушениях.</w:t>
      </w:r>
    </w:p>
    <w:p w:rsidR="00A70594" w:rsidRPr="00067B8C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</w:t>
      </w:r>
      <w:r w:rsidRPr="00067B8C">
        <w:rPr>
          <w:rFonts w:ascii="Times New Roman" w:hAnsi="Times New Roman" w:cs="Times New Roman"/>
          <w:sz w:val="28"/>
          <w:szCs w:val="28"/>
        </w:rPr>
        <w:t>ь статьями 29.9-29.10, 30.1 Кодекса Российской Федерации об административных правонарушениях, мировой судья,</w:t>
      </w:r>
    </w:p>
    <w:p w:rsidR="00A70594" w:rsidRPr="00067B8C" w:rsidP="00A70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ПОСТАНОВИЛ:</w:t>
      </w:r>
    </w:p>
    <w:p w:rsidR="003732E4" w:rsidP="00A70594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Признать Обществ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732E4">
        <w:rPr>
          <w:rFonts w:ascii="Times New Roman" w:hAnsi="Times New Roman" w:cs="Times New Roman"/>
          <w:sz w:val="28"/>
          <w:szCs w:val="28"/>
        </w:rPr>
        <w:t xml:space="preserve"> с ограниченной ответственностью «ПУД» виновным в совершении административного правонарушения, предусмотренного частью</w:t>
      </w:r>
      <w:r w:rsidRPr="003732E4">
        <w:rPr>
          <w:rFonts w:ascii="Times New Roman" w:hAnsi="Times New Roman" w:cs="Times New Roman"/>
          <w:sz w:val="28"/>
          <w:szCs w:val="28"/>
        </w:rPr>
        <w:t xml:space="preserve"> 1 статьи 20.35 Кодекса Российской Федерации об административных правонарушениях, и назначить ему наказание в виде административного штрафа в размере 50000 (пятьдесят тысяч) рублей. </w:t>
      </w:r>
    </w:p>
    <w:p w:rsidR="003732E4" w:rsidP="00A70594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Реквизиты для оплаты штрафа: Получатель:  УФК по Республике Крым (Министе</w:t>
      </w:r>
      <w:r w:rsidRPr="003732E4">
        <w:rPr>
          <w:rFonts w:ascii="Times New Roman" w:hAnsi="Times New Roman" w:cs="Times New Roman"/>
          <w:sz w:val="28"/>
          <w:szCs w:val="28"/>
        </w:rPr>
        <w:t>рство юстиции Республики Крым, л/с 04752203230 в УФК по Республике Крым, код сводного реестра 35220323, почтовый адрес: Россия, Республика Крым, 295000,  г. Симферополь, ул. Набережная им.60-летия СССР, 28), ИНН: 9102013284, КПП: 910201001, БИК: 013510002,</w:t>
      </w:r>
      <w:r w:rsidRPr="003732E4">
        <w:rPr>
          <w:rFonts w:ascii="Times New Roman" w:hAnsi="Times New Roman" w:cs="Times New Roman"/>
          <w:sz w:val="28"/>
          <w:szCs w:val="28"/>
        </w:rPr>
        <w:t xml:space="preserve"> Банк получателя: ОКЦ №7 ЮГУ Банка России//УФК по Республике Крым г. Симферополь, Единый казначейский счет: 40102810645370000035, Казначейский счет: 03100643350000017500, ОКТМО 35701000, УИН 0410760300195001982620166,  КБК 828 1 16 01203 01 9000 140, назна</w:t>
      </w:r>
      <w:r w:rsidRPr="003732E4">
        <w:rPr>
          <w:rFonts w:ascii="Times New Roman" w:hAnsi="Times New Roman" w:cs="Times New Roman"/>
          <w:sz w:val="28"/>
          <w:szCs w:val="28"/>
        </w:rPr>
        <w:t>чение платежа – штраф согласно постановления № 05-0</w:t>
      </w:r>
      <w:r>
        <w:rPr>
          <w:rFonts w:ascii="Times New Roman" w:hAnsi="Times New Roman" w:cs="Times New Roman"/>
          <w:sz w:val="28"/>
          <w:szCs w:val="28"/>
        </w:rPr>
        <w:t>198</w:t>
      </w:r>
      <w:r w:rsidRPr="003732E4">
        <w:rPr>
          <w:rFonts w:ascii="Times New Roman" w:hAnsi="Times New Roman" w:cs="Times New Roman"/>
          <w:sz w:val="28"/>
          <w:szCs w:val="28"/>
        </w:rPr>
        <w:t xml:space="preserve">/19/2026 от </w:t>
      </w:r>
      <w:r>
        <w:rPr>
          <w:rFonts w:ascii="Times New Roman" w:hAnsi="Times New Roman" w:cs="Times New Roman"/>
          <w:sz w:val="28"/>
          <w:szCs w:val="28"/>
        </w:rPr>
        <w:t>21.05</w:t>
      </w:r>
      <w:r w:rsidRPr="003732E4">
        <w:rPr>
          <w:rFonts w:ascii="Times New Roman" w:hAnsi="Times New Roman" w:cs="Times New Roman"/>
          <w:sz w:val="28"/>
          <w:szCs w:val="28"/>
        </w:rPr>
        <w:t>.2026 в отношении Обществ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732E4">
        <w:rPr>
          <w:rFonts w:ascii="Times New Roman" w:hAnsi="Times New Roman" w:cs="Times New Roman"/>
          <w:sz w:val="28"/>
          <w:szCs w:val="28"/>
        </w:rPr>
        <w:t xml:space="preserve"> с ограниченной ответственностью «ПУД».</w:t>
      </w:r>
    </w:p>
    <w:p w:rsidR="00A70594" w:rsidRPr="00067B8C" w:rsidP="00A70594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Разъяснить, что административный штраф должен быть уплачен не позднее 60 дней со дня вступления постановления в законну</w:t>
      </w:r>
      <w:r w:rsidRPr="00067B8C">
        <w:rPr>
          <w:rFonts w:ascii="Times New Roman" w:hAnsi="Times New Roman" w:cs="Times New Roman"/>
          <w:sz w:val="28"/>
          <w:szCs w:val="28"/>
        </w:rPr>
        <w:t xml:space="preserve">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0594" w:rsidRPr="00067B8C" w:rsidP="00A7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 xml:space="preserve">Неуплата административного штрафа в установленный срок в соответствии с частью </w:t>
      </w:r>
      <w:r w:rsidRPr="00067B8C">
        <w:rPr>
          <w:rFonts w:ascii="Times New Roman" w:hAnsi="Times New Roman" w:cs="Times New Roman"/>
          <w:sz w:val="28"/>
          <w:szCs w:val="28"/>
        </w:rPr>
        <w:t>1 статьи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штрафа.</w:t>
      </w:r>
    </w:p>
    <w:p w:rsidR="00A70594" w:rsidRPr="00067B8C" w:rsidP="00A7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Документ, свидетельствующий об уплате административного штрафа, нео</w:t>
      </w:r>
      <w:r w:rsidRPr="00067B8C">
        <w:rPr>
          <w:rFonts w:ascii="Times New Roman" w:hAnsi="Times New Roman" w:cs="Times New Roman"/>
          <w:sz w:val="28"/>
          <w:szCs w:val="28"/>
        </w:rPr>
        <w:t>бходимо направить мировому судье судебного участка №1</w:t>
      </w:r>
      <w:r w:rsidRPr="00067B8C" w:rsidR="00A851D8">
        <w:rPr>
          <w:rFonts w:ascii="Times New Roman" w:hAnsi="Times New Roman" w:cs="Times New Roman"/>
          <w:sz w:val="28"/>
          <w:szCs w:val="28"/>
        </w:rPr>
        <w:t>9</w:t>
      </w:r>
      <w:r w:rsidRPr="00067B8C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3732E4" w:rsidR="003732E4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67B8C">
        <w:rPr>
          <w:rFonts w:ascii="Times New Roman" w:hAnsi="Times New Roman" w:cs="Times New Roman"/>
          <w:sz w:val="28"/>
          <w:szCs w:val="28"/>
        </w:rPr>
        <w:t xml:space="preserve">) Республики Крым (г. Симферополь,  ул. Крымских Партизан, </w:t>
      </w:r>
      <w:r w:rsidRPr="00067B8C">
        <w:rPr>
          <w:rFonts w:ascii="Times New Roman" w:hAnsi="Times New Roman" w:cs="Times New Roman"/>
          <w:sz w:val="28"/>
          <w:szCs w:val="28"/>
        </w:rPr>
        <w:t>3а).</w:t>
      </w:r>
    </w:p>
    <w:p w:rsidR="00A70594" w:rsidRPr="00067B8C" w:rsidP="00A705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</w:t>
      </w:r>
      <w:r w:rsidRPr="00067B8C" w:rsidR="00A851D8">
        <w:rPr>
          <w:rFonts w:ascii="Times New Roman" w:hAnsi="Times New Roman" w:cs="Times New Roman"/>
          <w:sz w:val="28"/>
          <w:szCs w:val="28"/>
        </w:rPr>
        <w:t>9</w:t>
      </w:r>
      <w:r w:rsidRPr="00067B8C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3732E4" w:rsidR="003732E4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67B8C">
        <w:rPr>
          <w:rFonts w:ascii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3732E4" w:rsidP="00A70594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70594" w:rsidRPr="00067B8C" w:rsidP="00A70594">
      <w:pPr>
        <w:ind w:firstLine="851"/>
        <w:rPr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 xml:space="preserve">Мировой судья               </w:t>
      </w:r>
      <w:r w:rsidRPr="00067B8C" w:rsidR="002E7DA0">
        <w:rPr>
          <w:rFonts w:ascii="Times New Roman" w:hAnsi="Times New Roman" w:cs="Times New Roman"/>
          <w:sz w:val="28"/>
          <w:szCs w:val="28"/>
        </w:rPr>
        <w:t xml:space="preserve">     </w:t>
      </w:r>
      <w:r w:rsidR="004D2602">
        <w:rPr>
          <w:rFonts w:ascii="Times New Roman" w:hAnsi="Times New Roman" w:cs="Times New Roman"/>
          <w:sz w:val="28"/>
          <w:szCs w:val="28"/>
        </w:rPr>
        <w:t>подпись</w:t>
      </w:r>
      <w:r w:rsidRPr="00067B8C" w:rsidR="002E7DA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67B8C">
        <w:rPr>
          <w:rFonts w:ascii="Times New Roman" w:hAnsi="Times New Roman" w:cs="Times New Roman"/>
          <w:sz w:val="28"/>
          <w:szCs w:val="28"/>
        </w:rPr>
        <w:t xml:space="preserve">       </w:t>
      </w:r>
      <w:r w:rsidRPr="00067B8C" w:rsidR="00A851D8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 w:rsidRPr="00AE2BEC">
      <w:pPr>
        <w:rPr>
          <w:sz w:val="28"/>
          <w:szCs w:val="28"/>
        </w:rPr>
      </w:pPr>
    </w:p>
    <w:sectPr w:rsidSect="000F5454">
      <w:footerReference w:type="default" r:id="rId4"/>
      <w:pgSz w:w="11906" w:h="16838"/>
      <w:pgMar w:top="709" w:right="850" w:bottom="426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83629943"/>
      <w:docPartObj>
        <w:docPartGallery w:val="Page Numbers (Bottom of Page)"/>
        <w:docPartUnique/>
      </w:docPartObj>
    </w:sdtPr>
    <w:sdtContent>
      <w:p w:rsidR="007548D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49D">
          <w:rPr>
            <w:noProof/>
          </w:rPr>
          <w:t>5</w:t>
        </w:r>
        <w:r>
          <w:fldChar w:fldCharType="end"/>
        </w:r>
      </w:p>
    </w:sdtContent>
  </w:sdt>
  <w:p w:rsidR="007548D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94"/>
    <w:rsid w:val="0002482F"/>
    <w:rsid w:val="0003448D"/>
    <w:rsid w:val="0004497D"/>
    <w:rsid w:val="00067B8C"/>
    <w:rsid w:val="000D61CF"/>
    <w:rsid w:val="000E261C"/>
    <w:rsid w:val="000E441B"/>
    <w:rsid w:val="000F5454"/>
    <w:rsid w:val="00212208"/>
    <w:rsid w:val="0028718F"/>
    <w:rsid w:val="0028727D"/>
    <w:rsid w:val="002A5C7A"/>
    <w:rsid w:val="002C5A43"/>
    <w:rsid w:val="002E0FDE"/>
    <w:rsid w:val="002E7DA0"/>
    <w:rsid w:val="00312326"/>
    <w:rsid w:val="00326552"/>
    <w:rsid w:val="00334E20"/>
    <w:rsid w:val="00356DD8"/>
    <w:rsid w:val="003732E4"/>
    <w:rsid w:val="003F6010"/>
    <w:rsid w:val="003F6A4B"/>
    <w:rsid w:val="00480829"/>
    <w:rsid w:val="00491F4F"/>
    <w:rsid w:val="004D2602"/>
    <w:rsid w:val="005A1917"/>
    <w:rsid w:val="00625A4A"/>
    <w:rsid w:val="00640C68"/>
    <w:rsid w:val="006963DB"/>
    <w:rsid w:val="006B2759"/>
    <w:rsid w:val="006F5C71"/>
    <w:rsid w:val="00723979"/>
    <w:rsid w:val="007261CA"/>
    <w:rsid w:val="007548D6"/>
    <w:rsid w:val="007B7504"/>
    <w:rsid w:val="007C313A"/>
    <w:rsid w:val="007F4EB6"/>
    <w:rsid w:val="008021FF"/>
    <w:rsid w:val="00814F5F"/>
    <w:rsid w:val="00821796"/>
    <w:rsid w:val="00871E95"/>
    <w:rsid w:val="0087224D"/>
    <w:rsid w:val="008B0E14"/>
    <w:rsid w:val="0090476C"/>
    <w:rsid w:val="00911ED2"/>
    <w:rsid w:val="00987F61"/>
    <w:rsid w:val="009A5FBA"/>
    <w:rsid w:val="009F3D17"/>
    <w:rsid w:val="00A70594"/>
    <w:rsid w:val="00A7373E"/>
    <w:rsid w:val="00A851D8"/>
    <w:rsid w:val="00AC5B1D"/>
    <w:rsid w:val="00AE2BEC"/>
    <w:rsid w:val="00B472A4"/>
    <w:rsid w:val="00B71CC3"/>
    <w:rsid w:val="00BA1022"/>
    <w:rsid w:val="00BC24CF"/>
    <w:rsid w:val="00BE7396"/>
    <w:rsid w:val="00C14101"/>
    <w:rsid w:val="00C50543"/>
    <w:rsid w:val="00C545F8"/>
    <w:rsid w:val="00CB0AA4"/>
    <w:rsid w:val="00D1446F"/>
    <w:rsid w:val="00D453E6"/>
    <w:rsid w:val="00D96834"/>
    <w:rsid w:val="00E643F1"/>
    <w:rsid w:val="00E65D12"/>
    <w:rsid w:val="00EB4B6D"/>
    <w:rsid w:val="00EF049D"/>
    <w:rsid w:val="00EF40CD"/>
    <w:rsid w:val="00F80155"/>
    <w:rsid w:val="00F9140B"/>
    <w:rsid w:val="00FD2F4E"/>
    <w:rsid w:val="00FF05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5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semiHidden/>
    <w:unhideWhenUsed/>
    <w:rsid w:val="00A7059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A705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705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A70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A70594"/>
  </w:style>
  <w:style w:type="paragraph" w:styleId="BalloonText">
    <w:name w:val="Balloon Text"/>
    <w:basedOn w:val="Normal"/>
    <w:link w:val="a1"/>
    <w:uiPriority w:val="99"/>
    <w:semiHidden/>
    <w:unhideWhenUsed/>
    <w:rsid w:val="002E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E7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