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0</w:t>
      </w:r>
      <w:r w:rsidR="00923953">
        <w:rPr>
          <w:rFonts w:ascii="Times New Roman" w:eastAsia="Times New Roman" w:hAnsi="Times New Roman" w:cs="Times New Roman"/>
          <w:sz w:val="28"/>
          <w:szCs w:val="28"/>
        </w:rPr>
        <w:t>200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/1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02050F" w:rsidR="00CB72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</w:t>
      </w:r>
      <w:r w:rsidR="000612F6">
        <w:rPr>
          <w:rFonts w:ascii="Times New Roman" w:eastAsia="Times New Roman" w:hAnsi="Times New Roman" w:cs="Times New Roman"/>
          <w:sz w:val="28"/>
          <w:szCs w:val="28"/>
        </w:rPr>
        <w:t xml:space="preserve"> мая 202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F77" w:rsidRPr="0002050F" w:rsidP="00D31A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>Мировой судья судебного участка №19 Центрального судебного района  г</w:t>
      </w:r>
      <w:r w:rsidRPr="0002050F" w:rsidR="009209E7">
        <w:rPr>
          <w:rFonts w:ascii="Times New Roman" w:hAnsi="Times New Roman" w:cs="Times New Roman"/>
          <w:sz w:val="28"/>
          <w:szCs w:val="28"/>
        </w:rPr>
        <w:t>орода</w:t>
      </w:r>
      <w:r w:rsidRPr="0002050F">
        <w:rPr>
          <w:rFonts w:ascii="Times New Roman" w:hAnsi="Times New Roman" w:cs="Times New Roman"/>
          <w:sz w:val="28"/>
          <w:szCs w:val="28"/>
        </w:rPr>
        <w:t xml:space="preserve"> Симферополь (Центральный район </w:t>
      </w:r>
      <w:r w:rsidR="00535C8D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 w:cs="Times New Roman"/>
          <w:sz w:val="28"/>
          <w:szCs w:val="28"/>
        </w:rPr>
        <w:t xml:space="preserve">) Республики Крым Шуб Л.А.,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02050F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02050F" w:rsidR="001A2F77">
        <w:rPr>
          <w:rFonts w:ascii="Times New Roman" w:hAnsi="Times New Roman" w:cs="Times New Roman"/>
          <w:sz w:val="28"/>
          <w:szCs w:val="28"/>
        </w:rPr>
        <w:t>9</w:t>
      </w:r>
      <w:r w:rsidRPr="0002050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02050F">
        <w:rPr>
          <w:rFonts w:ascii="Times New Roman" w:hAnsi="Times New Roman" w:cs="Times New Roman"/>
          <w:sz w:val="28"/>
          <w:szCs w:val="28"/>
        </w:rPr>
        <w:t>дело об административном правонарушении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4C1E64" w:rsidP="004C1E64">
      <w:pPr>
        <w:spacing w:after="0" w:line="240" w:lineRule="auto"/>
        <w:ind w:left="21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председателя правления Товарищества собственников недвижимости «Весна-7» Приходько О</w:t>
      </w:r>
      <w:r w:rsidR="00451DE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451DE6">
        <w:rPr>
          <w:rFonts w:ascii="Times New Roman" w:hAnsi="Times New Roman" w:cs="Times New Roman"/>
          <w:sz w:val="28"/>
          <w:szCs w:val="28"/>
        </w:rPr>
        <w:t>.</w:t>
      </w:r>
      <w:r w:rsidRPr="00B40933" w:rsidR="00B40933">
        <w:rPr>
          <w:rFonts w:ascii="Times New Roman" w:hAnsi="Times New Roman" w:cs="Times New Roman"/>
          <w:sz w:val="28"/>
          <w:szCs w:val="28"/>
        </w:rPr>
        <w:t xml:space="preserve">, </w:t>
      </w:r>
      <w:r w:rsidR="00451DE6">
        <w:rPr>
          <w:rFonts w:ascii="Times New Roman" w:eastAsia="Times New Roman" w:hAnsi="Times New Roman" w:cs="Times New Roman"/>
          <w:sz w:val="28"/>
          <w:szCs w:val="28"/>
        </w:rPr>
        <w:t>«данные изъяты»</w:t>
      </w:r>
      <w:r w:rsidR="00451DE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37272">
        <w:rPr>
          <w:rFonts w:ascii="Times New Roman" w:hAnsi="Times New Roman" w:cs="Times New Roman"/>
          <w:sz w:val="28"/>
          <w:szCs w:val="28"/>
        </w:rPr>
        <w:t>,</w:t>
      </w:r>
      <w:r w:rsidR="008372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F9B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Pr="0002050F" w:rsidR="00036956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ч.2 ст.15.33</w:t>
      </w:r>
      <w:r w:rsidRPr="000205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237534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4F9B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237534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612F6" w:rsidP="000612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Приходько О.Г</w:t>
      </w:r>
      <w:r w:rsidRPr="00B40933" w:rsidR="00B40933">
        <w:rPr>
          <w:rFonts w:ascii="Times New Roman" w:hAnsi="Times New Roman" w:cs="Times New Roman"/>
          <w:sz w:val="28"/>
          <w:szCs w:val="28"/>
        </w:rPr>
        <w:t xml:space="preserve">., являясь </w:t>
      </w:r>
      <w:r w:rsidRPr="00923953">
        <w:rPr>
          <w:rFonts w:ascii="Times New Roman" w:hAnsi="Times New Roman" w:cs="Times New Roman"/>
          <w:sz w:val="28"/>
          <w:szCs w:val="28"/>
        </w:rPr>
        <w:t>председател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923953">
        <w:rPr>
          <w:rFonts w:ascii="Times New Roman" w:hAnsi="Times New Roman" w:cs="Times New Roman"/>
          <w:sz w:val="28"/>
          <w:szCs w:val="28"/>
        </w:rPr>
        <w:t xml:space="preserve"> правления Товарищества собственников недвижимости «Весна-7» </w:t>
      </w:r>
      <w:r w:rsidRPr="00B40933" w:rsidR="00B40933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ТСН «Весна-7</w:t>
      </w:r>
      <w:r w:rsidRPr="00B40933" w:rsidR="00B40933">
        <w:rPr>
          <w:rFonts w:ascii="Times New Roman" w:hAnsi="Times New Roman" w:cs="Times New Roman"/>
          <w:sz w:val="28"/>
          <w:szCs w:val="28"/>
        </w:rPr>
        <w:t>», юридическое лицо), зарегистрированно</w:t>
      </w:r>
      <w:r w:rsidR="00237534">
        <w:rPr>
          <w:rFonts w:ascii="Times New Roman" w:hAnsi="Times New Roman" w:cs="Times New Roman"/>
          <w:sz w:val="28"/>
          <w:szCs w:val="28"/>
        </w:rPr>
        <w:t>го</w:t>
      </w:r>
      <w:r w:rsidRPr="00B40933" w:rsidR="00B40933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B40933" w:rsidR="00B40933">
        <w:rPr>
          <w:rFonts w:ascii="Times New Roman" w:hAnsi="Times New Roman" w:cs="Times New Roman"/>
          <w:sz w:val="28"/>
          <w:szCs w:val="28"/>
        </w:rPr>
        <w:t>г</w:t>
      </w:r>
      <w:r w:rsidR="00451DE6">
        <w:rPr>
          <w:rFonts w:ascii="Times New Roman" w:eastAsia="Times New Roman" w:hAnsi="Times New Roman" w:cs="Times New Roman"/>
          <w:sz w:val="28"/>
          <w:szCs w:val="28"/>
        </w:rPr>
        <w:t>«д</w:t>
      </w:r>
      <w:r w:rsidR="00451DE6">
        <w:rPr>
          <w:rFonts w:ascii="Times New Roman" w:eastAsia="Times New Roman" w:hAnsi="Times New Roman" w:cs="Times New Roman"/>
          <w:sz w:val="28"/>
          <w:szCs w:val="28"/>
        </w:rPr>
        <w:t>анные</w:t>
      </w:r>
      <w:r w:rsidR="00451DE6">
        <w:rPr>
          <w:rFonts w:ascii="Times New Roman" w:eastAsia="Times New Roman" w:hAnsi="Times New Roman" w:cs="Times New Roman"/>
          <w:sz w:val="28"/>
          <w:szCs w:val="28"/>
        </w:rPr>
        <w:t xml:space="preserve"> изъяты»  </w:t>
      </w:r>
      <w:r w:rsidRPr="00B40933" w:rsidR="00B40933">
        <w:rPr>
          <w:rFonts w:ascii="Times New Roman" w:hAnsi="Times New Roman" w:cs="Times New Roman"/>
          <w:sz w:val="28"/>
          <w:szCs w:val="28"/>
        </w:rPr>
        <w:t xml:space="preserve">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не представил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2025 год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по сроку п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редставления 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26.01.2026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>
        <w:rPr>
          <w:rFonts w:ascii="Times New Roman" w:eastAsia="Times New Roman" w:hAnsi="Times New Roman" w:cs="Times New Roman"/>
          <w:sz w:val="28"/>
          <w:szCs w:val="28"/>
        </w:rPr>
        <w:t>05.02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37534" w:rsidRPr="00237534" w:rsidP="0023753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534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923953" w:rsidR="00923953">
        <w:rPr>
          <w:rFonts w:ascii="Times New Roman" w:eastAsia="Times New Roman" w:hAnsi="Times New Roman" w:cs="Times New Roman"/>
          <w:sz w:val="28"/>
          <w:szCs w:val="28"/>
        </w:rPr>
        <w:t>Приходько О.Г</w:t>
      </w:r>
      <w:r w:rsidRPr="00237534">
        <w:rPr>
          <w:rFonts w:ascii="Times New Roman" w:eastAsia="Times New Roman" w:hAnsi="Times New Roman" w:cs="Times New Roman"/>
          <w:sz w:val="28"/>
          <w:szCs w:val="28"/>
        </w:rPr>
        <w:t>. не явил</w:t>
      </w:r>
      <w:r w:rsidR="00923953">
        <w:rPr>
          <w:rFonts w:ascii="Times New Roman" w:eastAsia="Times New Roman" w:hAnsi="Times New Roman" w:cs="Times New Roman"/>
          <w:sz w:val="28"/>
          <w:szCs w:val="28"/>
        </w:rPr>
        <w:t>ась</w:t>
      </w:r>
      <w:r w:rsidRPr="00237534">
        <w:rPr>
          <w:rFonts w:ascii="Times New Roman" w:eastAsia="Times New Roman" w:hAnsi="Times New Roman" w:cs="Times New Roman"/>
          <w:sz w:val="28"/>
          <w:szCs w:val="28"/>
        </w:rPr>
        <w:t>, о месте и времени рассмотрения дела уведомлен</w:t>
      </w:r>
      <w:r w:rsidR="0092395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37534">
        <w:rPr>
          <w:rFonts w:ascii="Times New Roman" w:eastAsia="Times New Roman" w:hAnsi="Times New Roman" w:cs="Times New Roman"/>
          <w:sz w:val="28"/>
          <w:szCs w:val="28"/>
        </w:rPr>
        <w:t xml:space="preserve"> надлежащим образом. Направил</w:t>
      </w:r>
      <w:r w:rsidR="0092395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37534">
        <w:rPr>
          <w:rFonts w:ascii="Times New Roman" w:eastAsia="Times New Roman" w:hAnsi="Times New Roman" w:cs="Times New Roman"/>
          <w:sz w:val="28"/>
          <w:szCs w:val="28"/>
        </w:rPr>
        <w:t xml:space="preserve"> в адрес суда ходатайство о рассмотрении дела в е</w:t>
      </w:r>
      <w:r w:rsidR="0092395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37534">
        <w:rPr>
          <w:rFonts w:ascii="Times New Roman" w:eastAsia="Times New Roman" w:hAnsi="Times New Roman" w:cs="Times New Roman"/>
          <w:sz w:val="28"/>
          <w:szCs w:val="28"/>
        </w:rPr>
        <w:t xml:space="preserve"> отсутствие</w:t>
      </w:r>
      <w:r w:rsidRPr="00237534">
        <w:rPr>
          <w:rFonts w:ascii="Times New Roman" w:eastAsia="Times New Roman" w:hAnsi="Times New Roman" w:cs="Times New Roman"/>
          <w:sz w:val="28"/>
          <w:szCs w:val="28"/>
        </w:rPr>
        <w:t>, также указал</w:t>
      </w:r>
      <w:r w:rsidR="0092395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37534">
        <w:rPr>
          <w:rFonts w:ascii="Times New Roman" w:eastAsia="Times New Roman" w:hAnsi="Times New Roman" w:cs="Times New Roman"/>
          <w:sz w:val="28"/>
          <w:szCs w:val="28"/>
        </w:rPr>
        <w:t>, что вину в инкриминируемом е</w:t>
      </w:r>
      <w:r w:rsidR="0092395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237534"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правонарушении признает в полном объеме. </w:t>
      </w:r>
    </w:p>
    <w:p w:rsidR="00237534" w:rsidRPr="00837272" w:rsidP="0023753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534">
        <w:rPr>
          <w:rFonts w:ascii="Times New Roman" w:eastAsia="Times New Roman" w:hAnsi="Times New Roman" w:cs="Times New Roman"/>
          <w:sz w:val="28"/>
          <w:szCs w:val="28"/>
        </w:rPr>
        <w:t>Учитывая надлежащее извещение лица, в отношении которого ведется производство по делу об административном правонарушении, а также заявленное ходатайство, считаю возмож</w:t>
      </w:r>
      <w:r w:rsidRPr="00237534">
        <w:rPr>
          <w:rFonts w:ascii="Times New Roman" w:eastAsia="Times New Roman" w:hAnsi="Times New Roman" w:cs="Times New Roman"/>
          <w:sz w:val="28"/>
          <w:szCs w:val="28"/>
        </w:rPr>
        <w:t xml:space="preserve">ным рассмотреть дело в отсутствие </w:t>
      </w:r>
      <w:r w:rsidRPr="00923953" w:rsidR="00923953">
        <w:rPr>
          <w:rFonts w:ascii="Times New Roman" w:eastAsia="Times New Roman" w:hAnsi="Times New Roman" w:cs="Times New Roman"/>
          <w:sz w:val="28"/>
          <w:szCs w:val="28"/>
        </w:rPr>
        <w:t>Приходько О.Г</w:t>
      </w:r>
      <w:r w:rsidRPr="00237534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837272" w:rsidP="0083727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272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0612F6" w:rsidRPr="000612F6" w:rsidP="0083727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В силу ч. 1 ст. 24 Федерального закона от 24.07.1998 №125-ФЗ («Об обязательном социальном страховании от несчастных случаев н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а производстве и профессиональных заболеваний»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ежеквартальную статистическую, а также бухгалтерскую отчетность.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ховых взносах в составе единой формы сведений, предусмотренной статьей 8 Федерального закона от 01.04.1996 №27-ФЗ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Из п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редставленных документов установлено, что </w:t>
      </w:r>
      <w:r w:rsidRPr="00923953" w:rsidR="00923953">
        <w:rPr>
          <w:rFonts w:ascii="Times New Roman" w:eastAsia="Times New Roman" w:hAnsi="Times New Roman" w:cs="Times New Roman"/>
          <w:sz w:val="28"/>
          <w:szCs w:val="28"/>
        </w:rPr>
        <w:t>Приходько О.Г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., будучи должностным лицом - руководителем юридического лица, не представил</w:t>
      </w:r>
      <w:r w:rsidR="0092395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в территориальный орган Фонда пенсионного и социального страхования Российской Федерации сведения о начисленных страховых в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учета и сведения о начисленных страховых взносах на обяза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тельное социальное страхование от несчастных случаев на производстве и профессиональных заболеваний (ЕФС-1)») за 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2025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сроку представления 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не позднее 26.01.2026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923953">
        <w:rPr>
          <w:rFonts w:ascii="Times New Roman" w:eastAsia="Times New Roman" w:hAnsi="Times New Roman" w:cs="Times New Roman"/>
          <w:sz w:val="28"/>
          <w:szCs w:val="28"/>
        </w:rPr>
        <w:t>05.02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Доказательств исполнения возложенной закон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ом обязанности по предоставлению в установленный действующим законодательством срок необходимых сведений в территориальный орган Фонда пенсионного и социального страхования Российской Федерации, представленные материалы не содержат, не представлены они и л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ицом, в отношении которого ведется производство по делу об административном правонарушении.</w:t>
      </w:r>
    </w:p>
    <w:p w:rsid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Федерации, образует объективную сторону состава административного правонарушения, предусмотренного ч. 2 ст.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15.33 Кодекса Российской Федерации об административных правонарушениях. </w:t>
      </w:r>
    </w:p>
    <w:p w:rsidR="00944F9B" w:rsidRPr="0002050F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Согласно сведениям из Единого государственного реестра юридических лиц, </w:t>
      </w:r>
      <w:r w:rsidR="00923953">
        <w:rPr>
          <w:rFonts w:ascii="Times New Roman" w:eastAsia="Times New Roman" w:hAnsi="Times New Roman" w:cs="Times New Roman"/>
          <w:sz w:val="28"/>
          <w:szCs w:val="28"/>
        </w:rPr>
        <w:t>председателем правления ТСН «Весна-7</w:t>
      </w:r>
      <w:r w:rsidR="0023753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 является </w:t>
      </w:r>
      <w:r w:rsidRPr="00923953" w:rsidR="00923953">
        <w:rPr>
          <w:rFonts w:ascii="Times New Roman" w:eastAsia="Times New Roman" w:hAnsi="Times New Roman" w:cs="Times New Roman"/>
          <w:sz w:val="28"/>
          <w:szCs w:val="28"/>
        </w:rPr>
        <w:t>Приходько О.Г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Таким образом, с учетом имеющихся в материалах д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ела документов, в данном случае субъектом правонарушения, предусмотренного ч. 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 15.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является именно </w:t>
      </w:r>
      <w:r w:rsidRPr="00923953" w:rsidR="00923953">
        <w:rPr>
          <w:rFonts w:ascii="Times New Roman" w:hAnsi="Times New Roman" w:cs="Times New Roman"/>
          <w:sz w:val="28"/>
          <w:szCs w:val="28"/>
        </w:rPr>
        <w:t>Приходько О.Г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Опровергающих указанные обстоятельства доказательств мировому судье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не представлено.</w:t>
      </w:r>
    </w:p>
    <w:p w:rsidR="00442885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923953" w:rsidR="00923953">
        <w:rPr>
          <w:rFonts w:ascii="Times New Roman" w:hAnsi="Times New Roman" w:cs="Times New Roman"/>
          <w:sz w:val="28"/>
          <w:szCs w:val="28"/>
        </w:rPr>
        <w:t>Приходько О.Г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инкриминированного правонарушения подтверждается исследованными в судебном заседании доказательствами: протоколом об административном правонарушении №</w:t>
      </w:r>
      <w:r w:rsidR="009239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1380118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535C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2375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535C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.04.2026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41176">
        <w:rPr>
          <w:rFonts w:ascii="Times New Roman" w:eastAsia="Times New Roman" w:hAnsi="Times New Roman" w:cs="Times New Roman"/>
          <w:sz w:val="28"/>
          <w:szCs w:val="28"/>
        </w:rPr>
        <w:t>формой ЕФС-1,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сведениями из ЕГРЮЛ.</w:t>
      </w:r>
    </w:p>
    <w:p w:rsidR="00A4117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Оценив доказательства, имеющиеся в деле об административном правонарушении в их совокупности, прихожу к выводу, что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3953" w:rsidR="00923953">
        <w:rPr>
          <w:rFonts w:ascii="Times New Roman" w:eastAsia="Times New Roman" w:hAnsi="Times New Roman" w:cs="Times New Roman"/>
          <w:sz w:val="28"/>
          <w:szCs w:val="28"/>
        </w:rPr>
        <w:t>Приходько О.Г</w:t>
      </w:r>
      <w:r w:rsidRPr="0002050F" w:rsidR="005C1F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совершил</w:t>
      </w:r>
      <w:r w:rsidR="0092395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правонарушение, предусмотренное ч.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ст.15.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х, а именно: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наруш</w:t>
      </w:r>
      <w:r w:rsidRPr="0002050F" w:rsidR="000663A8">
        <w:rPr>
          <w:rFonts w:ascii="Times New Roman" w:eastAsia="Times New Roman" w:hAnsi="Times New Roman" w:cs="Times New Roman"/>
          <w:sz w:val="28"/>
          <w:szCs w:val="28"/>
        </w:rPr>
        <w:t>ил</w:t>
      </w:r>
      <w:r w:rsidR="0092395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сведений о начисленных страховых взносах в территориа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льные органы Фонда пенсионного и социального страхования Российской Федерации.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Согласно п.1 п.4.5 Кодекса Российской Федерации об административных правонарушениях, за нарушение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страхового законодательства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срок привлечения к административной ответственности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установлен в один год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ному делу не установлено.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923953" w:rsidR="00923953">
        <w:rPr>
          <w:rFonts w:ascii="Times New Roman" w:hAnsi="Times New Roman" w:cs="Times New Roman"/>
          <w:sz w:val="28"/>
          <w:szCs w:val="28"/>
        </w:rPr>
        <w:t>Приходько О.Г</w:t>
      </w:r>
      <w:r w:rsidRPr="0002050F" w:rsidR="005C1FDB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возбуж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дении дела об административном правонарушении нарушены не были.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>Обстоятельств, смягчающих и отягчающих о</w:t>
      </w:r>
      <w:r w:rsidRPr="00535C8D">
        <w:rPr>
          <w:rFonts w:ascii="Times New Roman" w:hAnsi="Times New Roman" w:cs="Times New Roman"/>
          <w:sz w:val="28"/>
          <w:szCs w:val="28"/>
        </w:rPr>
        <w:t xml:space="preserve">тветственность лица, в отношении которого ведется производство по делу об административном правонарушении, по делу не установлено. 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>Согласно ч. 1 ст. 4.1.1 Кодекса Российской Федерации об административных правонарушениях, за впервые совершенное администрат</w:t>
      </w:r>
      <w:r w:rsidRPr="00535C8D">
        <w:rPr>
          <w:rFonts w:ascii="Times New Roman" w:hAnsi="Times New Roman" w:cs="Times New Roman"/>
          <w:sz w:val="28"/>
          <w:szCs w:val="28"/>
        </w:rPr>
        <w:t xml:space="preserve">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</w:t>
      </w:r>
      <w:r w:rsidRPr="00535C8D">
        <w:rPr>
          <w:rFonts w:ascii="Times New Roman" w:hAnsi="Times New Roman" w:cs="Times New Roman"/>
          <w:sz w:val="28"/>
          <w:szCs w:val="28"/>
        </w:rPr>
        <w:t>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</w:t>
      </w:r>
      <w:r w:rsidRPr="00535C8D">
        <w:rPr>
          <w:rFonts w:ascii="Times New Roman" w:hAnsi="Times New Roman" w:cs="Times New Roman"/>
          <w:sz w:val="28"/>
          <w:szCs w:val="28"/>
        </w:rPr>
        <w:t>екса, за исключением случаев, предусмотренных частью 2 настоящей статьи.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>Согласно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физическог</w:t>
      </w:r>
      <w:r w:rsidRPr="00535C8D">
        <w:rPr>
          <w:rFonts w:ascii="Times New Roman" w:hAnsi="Times New Roman" w:cs="Times New Roman"/>
          <w:sz w:val="28"/>
          <w:szCs w:val="28"/>
        </w:rPr>
        <w:t>о или юридического лица. Предупреждение выносится в письменной форме.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 xml:space="preserve"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</w:t>
      </w:r>
      <w:r w:rsidRPr="00535C8D">
        <w:rPr>
          <w:rFonts w:ascii="Times New Roman" w:hAnsi="Times New Roman" w:cs="Times New Roman"/>
          <w:sz w:val="28"/>
          <w:szCs w:val="28"/>
        </w:rPr>
        <w:t>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</w:t>
      </w:r>
      <w:r w:rsidRPr="00535C8D">
        <w:rPr>
          <w:rFonts w:ascii="Times New Roman" w:hAnsi="Times New Roman" w:cs="Times New Roman"/>
          <w:sz w:val="28"/>
          <w:szCs w:val="28"/>
        </w:rPr>
        <w:t>ва, угрозы чрезвычайных ситуаций природного и техногенного характера, а также при отсутствии имущественного ущерба.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 xml:space="preserve">В случаях, если назначение административного наказания в виде предупреждения не предусмотрено соответствующей статьей раздела II настоящего </w:t>
      </w:r>
      <w:r w:rsidRPr="00535C8D">
        <w:rPr>
          <w:rFonts w:ascii="Times New Roman" w:hAnsi="Times New Roman" w:cs="Times New Roman"/>
          <w:sz w:val="28"/>
          <w:szCs w:val="28"/>
        </w:rPr>
        <w:t>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Кодекса Росс</w:t>
      </w:r>
      <w:r w:rsidRPr="00535C8D">
        <w:rPr>
          <w:rFonts w:ascii="Times New Roman" w:hAnsi="Times New Roman" w:cs="Times New Roman"/>
          <w:sz w:val="28"/>
          <w:szCs w:val="28"/>
        </w:rPr>
        <w:t>ийской Федерации об административных правонарушениях).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 xml:space="preserve"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предупреждением </w:t>
      </w:r>
      <w:r w:rsidRPr="00535C8D">
        <w:rPr>
          <w:rFonts w:ascii="Times New Roman" w:hAnsi="Times New Roman" w:cs="Times New Roman"/>
          <w:sz w:val="28"/>
          <w:szCs w:val="28"/>
        </w:rPr>
        <w:t xml:space="preserve">допускается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 xml:space="preserve">Учитывая изложенное, исходя из общих принципов назначения наказания, предусмотренных ст.ст.3.1, 4.1 </w:t>
      </w:r>
      <w:r w:rsidRPr="00535C8D">
        <w:rPr>
          <w:rFonts w:ascii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 принимая во внимание обстоятельства дела, данные о личности лица, в отношении которого возбуждено производство по делу об административном правонарушении, который ранее к административной от</w:t>
      </w:r>
      <w:r w:rsidRPr="00535C8D">
        <w:rPr>
          <w:rFonts w:ascii="Times New Roman" w:hAnsi="Times New Roman" w:cs="Times New Roman"/>
          <w:sz w:val="28"/>
          <w:szCs w:val="28"/>
        </w:rPr>
        <w:t>ветственности не привлекался (иные данные в материалах дела отсутствуют), отсутствие обстоятельств, смягчающих и отягчающих ответственность, предусмотренных ст. ст. 4.2, 4.3 Кодекса Российской Федерации об административных правонарушениях, то обстоятельств</w:t>
      </w:r>
      <w:r w:rsidRPr="00535C8D">
        <w:rPr>
          <w:rFonts w:ascii="Times New Roman" w:hAnsi="Times New Roman" w:cs="Times New Roman"/>
          <w:sz w:val="28"/>
          <w:szCs w:val="28"/>
        </w:rPr>
        <w:t xml:space="preserve">о, что допущенные им нарушения не повлекли причинения вреда или возникновения угрозы причинения вреда жизни и здоровью людей либо других негативных последствий, считаю возможным назначить </w:t>
      </w:r>
      <w:r w:rsidRPr="00923953" w:rsidR="00923953">
        <w:rPr>
          <w:rFonts w:ascii="Times New Roman" w:hAnsi="Times New Roman" w:cs="Times New Roman"/>
          <w:sz w:val="28"/>
          <w:szCs w:val="28"/>
        </w:rPr>
        <w:t>Приходько О.Г</w:t>
      </w:r>
      <w:r w:rsidRPr="00535C8D">
        <w:rPr>
          <w:rFonts w:ascii="Times New Roman" w:hAnsi="Times New Roman" w:cs="Times New Roman"/>
          <w:sz w:val="28"/>
          <w:szCs w:val="28"/>
        </w:rPr>
        <w:t>. наказание с применением ч. 1 ст. 4.1.1 Кодекса Россий</w:t>
      </w:r>
      <w:r w:rsidRPr="00535C8D">
        <w:rPr>
          <w:rFonts w:ascii="Times New Roman" w:hAnsi="Times New Roman" w:cs="Times New Roman"/>
          <w:sz w:val="28"/>
          <w:szCs w:val="28"/>
        </w:rPr>
        <w:t xml:space="preserve">ской Федерации об административных правонарушениях. </w:t>
      </w:r>
    </w:p>
    <w:p w:rsidR="00944F9B" w:rsidP="00535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ст.ст. 29.9, 29.10, 29.11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мировой судья – </w:t>
      </w:r>
    </w:p>
    <w:p w:rsidR="00237534" w:rsidRPr="0002050F" w:rsidP="00535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F9B" w:rsidP="00D31A6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ПОСТАНОВИЛ:</w:t>
      </w:r>
    </w:p>
    <w:p w:rsidR="00237534" w:rsidRPr="0002050F" w:rsidP="00D31A6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6C9B" w:rsidP="00535C8D">
      <w:pPr>
        <w:pStyle w:val="NoSpacing"/>
        <w:ind w:firstLine="851"/>
        <w:jc w:val="both"/>
        <w:rPr>
          <w:rFonts w:ascii="Times New Roman" w:hAnsi="Times New Roman" w:eastAsiaTheme="minorEastAsia"/>
          <w:sz w:val="28"/>
          <w:szCs w:val="28"/>
          <w:lang w:eastAsia="ru-RU"/>
        </w:rPr>
      </w:pPr>
      <w:r w:rsidRPr="00923953">
        <w:rPr>
          <w:rFonts w:ascii="Times New Roman" w:hAnsi="Times New Roman" w:eastAsiaTheme="minorEastAsia"/>
          <w:sz w:val="28"/>
          <w:szCs w:val="28"/>
          <w:lang w:eastAsia="ru-RU"/>
        </w:rPr>
        <w:t>Приходько О</w:t>
      </w:r>
      <w:r w:rsidR="00451DE6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923953">
        <w:rPr>
          <w:rFonts w:ascii="Times New Roman" w:hAnsi="Times New Roman" w:eastAsiaTheme="minorEastAsia"/>
          <w:sz w:val="28"/>
          <w:szCs w:val="28"/>
          <w:lang w:eastAsia="ru-RU"/>
        </w:rPr>
        <w:t xml:space="preserve"> Г</w:t>
      </w:r>
      <w:r w:rsidR="00451DE6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923953">
        <w:rPr>
          <w:rFonts w:ascii="Times New Roman" w:hAnsi="Times New Roman" w:eastAsiaTheme="minorEastAsia"/>
          <w:sz w:val="28"/>
          <w:szCs w:val="28"/>
          <w:lang w:eastAsia="ru-RU"/>
        </w:rPr>
        <w:t xml:space="preserve">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признать виновн</w:t>
      </w:r>
      <w:r>
        <w:rPr>
          <w:rFonts w:ascii="Times New Roman" w:hAnsi="Times New Roman" w:eastAsiaTheme="minorEastAsia"/>
          <w:sz w:val="28"/>
          <w:szCs w:val="28"/>
          <w:lang w:eastAsia="ru-RU"/>
        </w:rPr>
        <w:t>ой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в совершении административного правонарушения, предусмотренного 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 xml:space="preserve">ч. 2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ст. 15.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>33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 Кодекса Российской Федерации об административных правонарушениях, и назначить е</w:t>
      </w:r>
      <w:r>
        <w:rPr>
          <w:rFonts w:ascii="Times New Roman" w:hAnsi="Times New Roman" w:eastAsiaTheme="minorEastAsia"/>
          <w:sz w:val="28"/>
          <w:szCs w:val="28"/>
          <w:lang w:eastAsia="ru-RU"/>
        </w:rPr>
        <w:t>й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административное наказание в виде штрафа в размере 300 (трехсот)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рублей.</w:t>
      </w:r>
    </w:p>
    <w:p w:rsidR="00535C8D" w:rsidRPr="00535C8D" w:rsidP="00535C8D">
      <w:pPr>
        <w:spacing w:after="0" w:line="240" w:lineRule="auto"/>
        <w:ind w:firstLine="851"/>
        <w:jc w:val="both"/>
        <w:rPr>
          <w:rStyle w:val="s4"/>
          <w:rFonts w:ascii="Times New Roman" w:hAnsi="Times New Roman" w:cs="Times New Roman"/>
          <w:sz w:val="28"/>
          <w:szCs w:val="28"/>
        </w:rPr>
      </w:pPr>
      <w:r w:rsidRPr="00535C8D">
        <w:rPr>
          <w:rStyle w:val="s4"/>
          <w:rFonts w:ascii="Times New Roman" w:hAnsi="Times New Roman" w:cs="Times New Roman"/>
          <w:sz w:val="28"/>
          <w:szCs w:val="28"/>
        </w:rPr>
        <w:t>В соответствии со ст.4.1.1 Кодекса Российской Федерации об административных правонарушениях назначенное наказание заменить на предупреждение.</w:t>
      </w:r>
    </w:p>
    <w:p w:rsidR="00D31A62" w:rsidRPr="0002050F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Style w:val="s4"/>
          <w:rFonts w:ascii="Times New Roman" w:hAnsi="Times New Roman" w:cs="Times New Roman"/>
          <w:sz w:val="28"/>
          <w:szCs w:val="28"/>
        </w:rPr>
        <w:t>Постановление может быть обжаловано в апелляционном порядке в Центральный районный суд города Симферополь</w:t>
      </w:r>
      <w:r w:rsidRPr="00535C8D">
        <w:rPr>
          <w:rStyle w:val="s4"/>
          <w:rFonts w:ascii="Times New Roman" w:hAnsi="Times New Roman" w:cs="Times New Roman"/>
          <w:sz w:val="28"/>
          <w:szCs w:val="28"/>
        </w:rPr>
        <w:t xml:space="preserve"> Республики Крым через мирового судью судебного участка №19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в течение 10 дней с момента вручения</w:t>
      </w:r>
      <w:r w:rsidRPr="00535C8D">
        <w:rPr>
          <w:rStyle w:val="s4"/>
          <w:rFonts w:ascii="Times New Roman" w:hAnsi="Times New Roman" w:cs="Times New Roman"/>
          <w:sz w:val="28"/>
          <w:szCs w:val="28"/>
        </w:rPr>
        <w:t xml:space="preserve"> или получения копии постановления.</w:t>
      </w:r>
      <w:r w:rsidRPr="0002050F" w:rsidR="00944F9B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35C8D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2C5A43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Мировой судья</w:t>
      </w:r>
      <w:r w:rsidRPr="0002050F" w:rsidR="00944F9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2068A">
        <w:rPr>
          <w:rFonts w:ascii="Times New Roman" w:hAnsi="Times New Roman" w:cs="Times New Roman"/>
          <w:sz w:val="28"/>
          <w:szCs w:val="28"/>
        </w:rPr>
        <w:t xml:space="preserve"> </w:t>
      </w:r>
      <w:r w:rsidR="00C7664B">
        <w:rPr>
          <w:rFonts w:ascii="Times New Roman" w:hAnsi="Times New Roman" w:cs="Times New Roman"/>
          <w:sz w:val="28"/>
          <w:szCs w:val="28"/>
        </w:rPr>
        <w:t xml:space="preserve">      </w:t>
      </w:r>
      <w:r w:rsidR="0000409A">
        <w:rPr>
          <w:rFonts w:ascii="Times New Roman" w:hAnsi="Times New Roman" w:cs="Times New Roman"/>
          <w:sz w:val="28"/>
          <w:szCs w:val="28"/>
        </w:rPr>
        <w:t>подпись</w:t>
      </w:r>
      <w:r w:rsidR="00C7664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2050F" w:rsidR="008A31AE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944F9B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5B4FE6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837272">
      <w:footerReference w:type="default" r:id="rId5"/>
      <w:pgSz w:w="11906" w:h="16838"/>
      <w:pgMar w:top="851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DE6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9B"/>
    <w:rsid w:val="0000409A"/>
    <w:rsid w:val="0002050F"/>
    <w:rsid w:val="00036956"/>
    <w:rsid w:val="000612F6"/>
    <w:rsid w:val="000663A8"/>
    <w:rsid w:val="00133006"/>
    <w:rsid w:val="00172099"/>
    <w:rsid w:val="0017601B"/>
    <w:rsid w:val="00187C5C"/>
    <w:rsid w:val="001A2F77"/>
    <w:rsid w:val="001D3636"/>
    <w:rsid w:val="001E1ED5"/>
    <w:rsid w:val="00211A58"/>
    <w:rsid w:val="002158FB"/>
    <w:rsid w:val="00215BFC"/>
    <w:rsid w:val="00237534"/>
    <w:rsid w:val="00241443"/>
    <w:rsid w:val="002C5A43"/>
    <w:rsid w:val="002D7DBE"/>
    <w:rsid w:val="002F5965"/>
    <w:rsid w:val="00307692"/>
    <w:rsid w:val="00311D18"/>
    <w:rsid w:val="00326552"/>
    <w:rsid w:val="0036243E"/>
    <w:rsid w:val="003A6D1F"/>
    <w:rsid w:val="00411024"/>
    <w:rsid w:val="00442885"/>
    <w:rsid w:val="00451DE6"/>
    <w:rsid w:val="004B04FF"/>
    <w:rsid w:val="004B6E63"/>
    <w:rsid w:val="004C1259"/>
    <w:rsid w:val="004C1E64"/>
    <w:rsid w:val="00523DE3"/>
    <w:rsid w:val="00535C8D"/>
    <w:rsid w:val="00576773"/>
    <w:rsid w:val="0059724B"/>
    <w:rsid w:val="005B4FE6"/>
    <w:rsid w:val="005C1FDB"/>
    <w:rsid w:val="005D4DCE"/>
    <w:rsid w:val="005F198C"/>
    <w:rsid w:val="005F580E"/>
    <w:rsid w:val="005F7D3E"/>
    <w:rsid w:val="00610511"/>
    <w:rsid w:val="0061170D"/>
    <w:rsid w:val="006202EF"/>
    <w:rsid w:val="0063200F"/>
    <w:rsid w:val="0065406C"/>
    <w:rsid w:val="006674CA"/>
    <w:rsid w:val="006C4A4E"/>
    <w:rsid w:val="006C7DFC"/>
    <w:rsid w:val="007140B4"/>
    <w:rsid w:val="007937F7"/>
    <w:rsid w:val="007D010F"/>
    <w:rsid w:val="007D5693"/>
    <w:rsid w:val="007E6BF0"/>
    <w:rsid w:val="00825F28"/>
    <w:rsid w:val="008263F2"/>
    <w:rsid w:val="00837272"/>
    <w:rsid w:val="008406CC"/>
    <w:rsid w:val="00841BD7"/>
    <w:rsid w:val="008844F2"/>
    <w:rsid w:val="008A31AE"/>
    <w:rsid w:val="008C0A08"/>
    <w:rsid w:val="008F2D3A"/>
    <w:rsid w:val="0092068A"/>
    <w:rsid w:val="009209E7"/>
    <w:rsid w:val="00923953"/>
    <w:rsid w:val="00924D3E"/>
    <w:rsid w:val="00932B9F"/>
    <w:rsid w:val="00944F9B"/>
    <w:rsid w:val="00962AA9"/>
    <w:rsid w:val="009858F4"/>
    <w:rsid w:val="00985FEE"/>
    <w:rsid w:val="009B22DE"/>
    <w:rsid w:val="009C3E42"/>
    <w:rsid w:val="009F4E14"/>
    <w:rsid w:val="00A322DC"/>
    <w:rsid w:val="00A41176"/>
    <w:rsid w:val="00A819A3"/>
    <w:rsid w:val="00AE3A4F"/>
    <w:rsid w:val="00AF0E8B"/>
    <w:rsid w:val="00B40933"/>
    <w:rsid w:val="00BA7373"/>
    <w:rsid w:val="00C16190"/>
    <w:rsid w:val="00C315F8"/>
    <w:rsid w:val="00C37DDB"/>
    <w:rsid w:val="00C545F8"/>
    <w:rsid w:val="00C6113E"/>
    <w:rsid w:val="00C7664B"/>
    <w:rsid w:val="00CB7259"/>
    <w:rsid w:val="00CC354B"/>
    <w:rsid w:val="00D31A62"/>
    <w:rsid w:val="00D37960"/>
    <w:rsid w:val="00DA60F8"/>
    <w:rsid w:val="00E272B2"/>
    <w:rsid w:val="00E3575F"/>
    <w:rsid w:val="00EA131E"/>
    <w:rsid w:val="00EC24CB"/>
    <w:rsid w:val="00EE07D2"/>
    <w:rsid w:val="00EE6C9B"/>
    <w:rsid w:val="00EE72D3"/>
    <w:rsid w:val="00F04379"/>
    <w:rsid w:val="00FB5951"/>
    <w:rsid w:val="00FF08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9B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944F9B"/>
  </w:style>
  <w:style w:type="paragraph" w:styleId="NoSpacing">
    <w:name w:val="No Spacing"/>
    <w:uiPriority w:val="1"/>
    <w:qFormat/>
    <w:rsid w:val="00944F9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a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B5951"/>
    <w:rPr>
      <w:rFonts w:eastAsiaTheme="minorEastAsia"/>
      <w:lang w:eastAsia="ru-RU"/>
    </w:rPr>
  </w:style>
  <w:style w:type="paragraph" w:styleId="Footer">
    <w:name w:val="footer"/>
    <w:basedOn w:val="Normal"/>
    <w:link w:val="a0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B5951"/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D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010F"/>
    <w:rPr>
      <w:rFonts w:ascii="Tahoma" w:hAnsi="Tahoma" w:eastAsiaTheme="minorEastAsi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6C7DFC"/>
  </w:style>
  <w:style w:type="character" w:styleId="Hyperlink">
    <w:name w:val="Hyperlink"/>
    <w:basedOn w:val="DefaultParagraphFont"/>
    <w:uiPriority w:val="99"/>
    <w:semiHidden/>
    <w:unhideWhenUsed/>
    <w:rsid w:val="006C7D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303C4-478A-4936-864A-E39757061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