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10FA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мая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5510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8E08D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5510FA">
        <w:rPr>
          <w:rFonts w:ascii="Times New Roman" w:hAnsi="Times New Roman" w:cs="Times New Roman"/>
          <w:sz w:val="28"/>
          <w:szCs w:val="28"/>
        </w:rPr>
        <w:t>Керама-Трейд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5510FA">
        <w:rPr>
          <w:rFonts w:ascii="Times New Roman" w:hAnsi="Times New Roman" w:cs="Times New Roman"/>
          <w:sz w:val="28"/>
          <w:szCs w:val="28"/>
        </w:rPr>
        <w:t>Полякова Виталия Юрьевича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857E5D" w:rsidR="00857E5D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Поляков В.Ю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Керама-Трейд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Керама-Трейд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857E5D" w:rsidR="00857E5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16.05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18.11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 В.Ю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ени рассмотрения дела уведомлен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об административном правонарушении в его отсутствие, также просил назначить наказание в виде предупреждения, мотивируя тем, что он впервые привлекается к административной ответственности, кроме того, его действия не повлекли наступления последствий, указанных в ч. 2 ст. 3.4 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вном правонарушении,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 а также поданное им ходатайство,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 считаю возможным рассмотреть дело в отсутствие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тивной ответственности подлежит должностное лицо в случае совершения им административного правонарушения в связи с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EA0B45" w:rsidR="00EA0B45">
        <w:rPr>
          <w:rFonts w:ascii="Times New Roman" w:hAnsi="Times New Roman" w:cs="Times New Roman"/>
          <w:sz w:val="28"/>
          <w:szCs w:val="28"/>
        </w:rPr>
        <w:t>Поляков В.Ю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апрель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 – не позднее 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16.05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18.11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Керама-Трейд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 В.Ю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EA0B45" w:rsidR="00EA0B45">
        <w:rPr>
          <w:rFonts w:ascii="Times New Roman" w:hAnsi="Times New Roman" w:cs="Times New Roman"/>
          <w:sz w:val="28"/>
          <w:szCs w:val="28"/>
        </w:rPr>
        <w:t>Поляков В.Ю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EA0B45"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Поляков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0B45"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В.Ю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257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24.04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09.12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24.01.2023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 В.Ю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предусмотренное ч. 1 ст.15.33.2 Кодекса Российской Федерации об административных правонарушениях,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A0B45" w:rsidR="00EA0B45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Поляков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B45" w:rsidR="00EA0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В.Ю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вии со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предусмотренных частью 2 статьи 3.4 настоящего Кодекса, за исключение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йных 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ушениях, принимая во внимание обстоятельства дела, данные о личности лица, в отношении которо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>Поляков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A0B45" w:rsidR="00EA0B45"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B45">
        <w:rPr>
          <w:rFonts w:ascii="Times New Roman" w:hAnsi="Times New Roman" w:cs="Times New Roman"/>
          <w:sz w:val="28"/>
          <w:szCs w:val="28"/>
        </w:rPr>
        <w:t xml:space="preserve">Полякова Виталия Юрьевича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8E08DA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8E08DA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</w:t>
      </w:r>
      <w:r w:rsidRPr="00E1726A">
        <w:rPr>
          <w:rFonts w:ascii="Times New Roman" w:hAnsi="Times New Roman"/>
          <w:sz w:val="28"/>
          <w:szCs w:val="28"/>
        </w:rPr>
        <w:t>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5D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439C"/>
    <w:rsid w:val="000A3A6F"/>
    <w:rsid w:val="000A3D4A"/>
    <w:rsid w:val="000B43B7"/>
    <w:rsid w:val="000C359F"/>
    <w:rsid w:val="000D3E75"/>
    <w:rsid w:val="000F0E4D"/>
    <w:rsid w:val="000F150E"/>
    <w:rsid w:val="000F4D7C"/>
    <w:rsid w:val="00101152"/>
    <w:rsid w:val="001237DA"/>
    <w:rsid w:val="0012692F"/>
    <w:rsid w:val="00131C92"/>
    <w:rsid w:val="001448BA"/>
    <w:rsid w:val="0018519F"/>
    <w:rsid w:val="001B0864"/>
    <w:rsid w:val="001B33BA"/>
    <w:rsid w:val="001C264E"/>
    <w:rsid w:val="001D0C19"/>
    <w:rsid w:val="001D7180"/>
    <w:rsid w:val="001E426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6AC5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4307"/>
    <w:rsid w:val="0038190C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84BC7"/>
    <w:rsid w:val="00695B43"/>
    <w:rsid w:val="006C1473"/>
    <w:rsid w:val="007116A6"/>
    <w:rsid w:val="00734462"/>
    <w:rsid w:val="007453A4"/>
    <w:rsid w:val="00745DBF"/>
    <w:rsid w:val="00746B2B"/>
    <w:rsid w:val="00747597"/>
    <w:rsid w:val="00761665"/>
    <w:rsid w:val="00766BDE"/>
    <w:rsid w:val="00770151"/>
    <w:rsid w:val="00771D2F"/>
    <w:rsid w:val="00781827"/>
    <w:rsid w:val="00785B30"/>
    <w:rsid w:val="00792AB0"/>
    <w:rsid w:val="007B0AED"/>
    <w:rsid w:val="007B71AF"/>
    <w:rsid w:val="007C2C8B"/>
    <w:rsid w:val="007C2D71"/>
    <w:rsid w:val="007C76B0"/>
    <w:rsid w:val="007F0B2C"/>
    <w:rsid w:val="007F5387"/>
    <w:rsid w:val="00850A6E"/>
    <w:rsid w:val="00851979"/>
    <w:rsid w:val="00853131"/>
    <w:rsid w:val="00855F84"/>
    <w:rsid w:val="00857E5D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E622-E87F-413D-ACA1-26AD4423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