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3D7891">
        <w:rPr>
          <w:rFonts w:ascii="Times New Roman" w:eastAsia="Times New Roman" w:hAnsi="Times New Roman" w:cs="Times New Roman"/>
          <w:sz w:val="28"/>
          <w:szCs w:val="28"/>
        </w:rPr>
        <w:t>205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 июня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00C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00C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 города Симферополь (Центральный район города республиканского значения Симферополь с подчиненной ему территорией) Республики Крым Шуб Л.А.,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</w:t>
      </w:r>
      <w:r w:rsidR="00270921">
        <w:rPr>
          <w:rFonts w:ascii="Times New Roman" w:hAnsi="Times New Roman" w:cs="Times New Roman"/>
          <w:sz w:val="28"/>
          <w:szCs w:val="28"/>
        </w:rPr>
        <w:t>ых</w:t>
      </w:r>
      <w:r w:rsidRPr="00853C8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70921">
        <w:rPr>
          <w:rFonts w:ascii="Times New Roman" w:hAnsi="Times New Roman" w:cs="Times New Roman"/>
          <w:sz w:val="28"/>
          <w:szCs w:val="28"/>
        </w:rPr>
        <w:t>ов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</w:t>
      </w:r>
      <w:r w:rsidRPr="00853C85">
        <w:rPr>
          <w:rFonts w:ascii="Times New Roman" w:hAnsi="Times New Roman" w:cs="Times New Roman"/>
          <w:sz w:val="28"/>
          <w:szCs w:val="28"/>
        </w:rPr>
        <w:t xml:space="preserve">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3D7891" w:rsidP="003D7891">
      <w:pPr>
        <w:spacing w:after="0" w:line="24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  <w:r w:rsidRPr="003D7891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«Частная охранная организация «Сечь» Амирджаняна</w:t>
      </w:r>
      <w:r w:rsidRPr="003D7891">
        <w:rPr>
          <w:rFonts w:ascii="Times New Roman" w:hAnsi="Times New Roman" w:cs="Times New Roman"/>
          <w:sz w:val="28"/>
          <w:szCs w:val="28"/>
        </w:rPr>
        <w:t xml:space="preserve"> Т</w:t>
      </w:r>
      <w:r w:rsidR="00BD6C1F">
        <w:rPr>
          <w:rFonts w:ascii="Times New Roman" w:hAnsi="Times New Roman" w:cs="Times New Roman"/>
          <w:sz w:val="28"/>
          <w:szCs w:val="28"/>
        </w:rPr>
        <w:t>.</w:t>
      </w:r>
      <w:r w:rsidRPr="003D7891">
        <w:rPr>
          <w:rFonts w:ascii="Times New Roman" w:hAnsi="Times New Roman" w:cs="Times New Roman"/>
          <w:sz w:val="28"/>
          <w:szCs w:val="28"/>
        </w:rPr>
        <w:t xml:space="preserve"> С</w:t>
      </w:r>
      <w:r w:rsidR="00BD6C1F">
        <w:rPr>
          <w:rFonts w:ascii="Times New Roman" w:hAnsi="Times New Roman" w:cs="Times New Roman"/>
          <w:sz w:val="28"/>
          <w:szCs w:val="28"/>
        </w:rPr>
        <w:t>.</w:t>
      </w:r>
      <w:r w:rsidRPr="003D7891">
        <w:rPr>
          <w:rFonts w:ascii="Times New Roman" w:hAnsi="Times New Roman" w:cs="Times New Roman"/>
          <w:sz w:val="28"/>
          <w:szCs w:val="28"/>
        </w:rPr>
        <w:t xml:space="preserve">, </w:t>
      </w:r>
      <w:r w:rsidR="00BD6C1F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ч. 4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F10827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Амирджанян Т.С., являясь</w:t>
      </w:r>
      <w:r w:rsidR="00DC31EC">
        <w:rPr>
          <w:rFonts w:ascii="Times New Roman" w:hAnsi="Times New Roman" w:cs="Times New Roman"/>
          <w:sz w:val="28"/>
          <w:szCs w:val="28"/>
        </w:rPr>
        <w:t xml:space="preserve"> </w:t>
      </w:r>
      <w:r w:rsidRPr="00DC31EC" w:rsidR="00DC31EC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Pr="00583DE0" w:rsidR="00583DE0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3D7891">
        <w:rPr>
          <w:rFonts w:ascii="Times New Roman" w:hAnsi="Times New Roman" w:cs="Times New Roman"/>
          <w:sz w:val="28"/>
          <w:szCs w:val="28"/>
        </w:rPr>
        <w:t>«Частная охранная орган</w:t>
      </w:r>
      <w:r w:rsidRPr="003D7891">
        <w:rPr>
          <w:rFonts w:ascii="Times New Roman" w:hAnsi="Times New Roman" w:cs="Times New Roman"/>
          <w:sz w:val="28"/>
          <w:szCs w:val="28"/>
        </w:rPr>
        <w:t xml:space="preserve">изация «Сечь»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1EC" w:rsidR="00DC31E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83DE0">
        <w:rPr>
          <w:rFonts w:ascii="Times New Roman" w:hAnsi="Times New Roman" w:cs="Times New Roman"/>
          <w:sz w:val="28"/>
          <w:szCs w:val="28"/>
        </w:rPr>
        <w:t xml:space="preserve">ООО </w:t>
      </w:r>
      <w:r>
        <w:rPr>
          <w:rFonts w:ascii="Times New Roman" w:hAnsi="Times New Roman" w:cs="Times New Roman"/>
          <w:sz w:val="28"/>
          <w:szCs w:val="28"/>
        </w:rPr>
        <w:t xml:space="preserve">«ЧОО </w:t>
      </w:r>
      <w:r w:rsidR="00583D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Сечь</w:t>
      </w:r>
      <w:r w:rsidRPr="00DC31EC" w:rsidR="00DC31EC">
        <w:rPr>
          <w:rFonts w:ascii="Times New Roman" w:hAnsi="Times New Roman" w:cs="Times New Roman"/>
          <w:sz w:val="28"/>
          <w:szCs w:val="28"/>
        </w:rPr>
        <w:t xml:space="preserve">», юридическое лицо), зарегистрированного по адресу: </w:t>
      </w:r>
      <w:r w:rsidR="00BD6C1F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AE3E76">
        <w:rPr>
          <w:rFonts w:ascii="Times New Roman" w:hAnsi="Times New Roman" w:cs="Times New Roman"/>
          <w:sz w:val="28"/>
          <w:szCs w:val="28"/>
        </w:rPr>
        <w:t xml:space="preserve">не </w:t>
      </w:r>
      <w:r w:rsidRPr="00853C85" w:rsidR="00B94C8D">
        <w:rPr>
          <w:rFonts w:ascii="Times New Roman" w:hAnsi="Times New Roman" w:cs="Times New Roman"/>
          <w:sz w:val="28"/>
          <w:szCs w:val="28"/>
        </w:rPr>
        <w:t>предоставил</w:t>
      </w:r>
      <w:r w:rsidR="00DC31EC">
        <w:rPr>
          <w:rFonts w:ascii="Times New Roman" w:hAnsi="Times New Roman" w:cs="Times New Roman"/>
          <w:sz w:val="28"/>
          <w:szCs w:val="28"/>
        </w:rPr>
        <w:t xml:space="preserve"> </w:t>
      </w:r>
      <w:r w:rsidR="00CF318A">
        <w:rPr>
          <w:rFonts w:ascii="Times New Roman" w:hAnsi="Times New Roman" w:cs="Times New Roman"/>
          <w:sz w:val="28"/>
          <w:szCs w:val="28"/>
        </w:rPr>
        <w:t>в Отделение Фонда пенсионного и социального страхования Российской Федерации по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данных о закрытом листке нетрудоспособности, сформированном в форме электронного документа, сведения необходимые для назначения и выплаты пособий по временной нетрудоспособности, по сроку предоставления ответа не позднее </w:t>
      </w:r>
      <w:r>
        <w:rPr>
          <w:rFonts w:ascii="Times New Roman" w:hAnsi="Times New Roman" w:cs="Times New Roman"/>
          <w:sz w:val="28"/>
          <w:szCs w:val="28"/>
        </w:rPr>
        <w:t>11.12</w:t>
      </w:r>
      <w:r w:rsidR="00DC31EC">
        <w:rPr>
          <w:rFonts w:ascii="Times New Roman" w:hAnsi="Times New Roman" w:cs="Times New Roman"/>
          <w:sz w:val="28"/>
          <w:szCs w:val="28"/>
        </w:rPr>
        <w:t>.2025</w:t>
      </w:r>
      <w:r w:rsidR="00AE3E76">
        <w:rPr>
          <w:rFonts w:ascii="Times New Roman" w:hAnsi="Times New Roman" w:cs="Times New Roman"/>
          <w:sz w:val="28"/>
          <w:szCs w:val="28"/>
        </w:rPr>
        <w:t xml:space="preserve">, фактически  сведения предоставлены </w:t>
      </w:r>
      <w:r>
        <w:rPr>
          <w:rFonts w:ascii="Times New Roman" w:hAnsi="Times New Roman" w:cs="Times New Roman"/>
          <w:sz w:val="28"/>
          <w:szCs w:val="28"/>
        </w:rPr>
        <w:t>16.12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1EC" w:rsidRP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3D7891" w:rsidR="003D7891">
        <w:rPr>
          <w:rFonts w:ascii="Times New Roman" w:eastAsia="Times New Roman" w:hAnsi="Times New Roman" w:cs="Times New Roman"/>
          <w:sz w:val="28"/>
          <w:szCs w:val="28"/>
        </w:rPr>
        <w:t>Амирджанян Т.С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. не явился, о дате, времени и месте рассмотрения дела уведомлен надлежащим образом, </w:t>
      </w:r>
      <w:r w:rsidR="003D7891">
        <w:rPr>
          <w:rFonts w:ascii="Times New Roman" w:eastAsia="Times New Roman" w:hAnsi="Times New Roman" w:cs="Times New Roman"/>
          <w:sz w:val="28"/>
          <w:szCs w:val="28"/>
        </w:rPr>
        <w:t xml:space="preserve">направил в адрес суда ходатайство о рассмотрении дела в свое отсутствие, также указал, что вину в инкриминируемом ему правонарушении признает в полном объеме. </w:t>
      </w:r>
    </w:p>
    <w:p w:rsidR="00DC31EC" w:rsidRP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</w:t>
      </w:r>
      <w:r w:rsidR="003D7891">
        <w:rPr>
          <w:rFonts w:ascii="Times New Roman" w:eastAsia="Times New Roman" w:hAnsi="Times New Roman" w:cs="Times New Roman"/>
          <w:sz w:val="28"/>
          <w:szCs w:val="28"/>
        </w:rPr>
        <w:t xml:space="preserve"> поданное им ходатайство,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 считаю возможным рассмотреть де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ло в отсутствие </w:t>
      </w:r>
      <w:r w:rsidRPr="003D7891" w:rsidR="003D7891">
        <w:rPr>
          <w:rFonts w:ascii="Times New Roman" w:eastAsia="Times New Roman" w:hAnsi="Times New Roman" w:cs="Times New Roman"/>
          <w:sz w:val="28"/>
          <w:szCs w:val="28"/>
        </w:rPr>
        <w:t>Амирджанян</w:t>
      </w:r>
      <w:r w:rsidR="003D789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D7891" w:rsidR="003D7891">
        <w:rPr>
          <w:rFonts w:ascii="Times New Roman" w:eastAsia="Times New Roman" w:hAnsi="Times New Roman" w:cs="Times New Roman"/>
          <w:sz w:val="28"/>
          <w:szCs w:val="28"/>
        </w:rPr>
        <w:t xml:space="preserve"> Т.С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853C85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административного правонарушения в связи с неисполнением либо ненадлежащим исполнением своих служебных обязанностей.</w:t>
      </w:r>
    </w:p>
    <w:p w:rsidR="00B94C8D" w:rsidRPr="00853C85" w:rsidP="007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Объективную сторону состава правонарушения, предусмотренного ч. 4 ст. 15.33 Кодекса Российской Федерации об административных правонарушения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х, образует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 xml:space="preserve"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79466D" w:rsidRPr="0079466D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1 ст. 13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29.12.2006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255-ФЗ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>Об обязательном социальном страховании на случай временной нетрудоспосо</w:t>
      </w:r>
      <w:r>
        <w:rPr>
          <w:rFonts w:ascii="Times New Roman" w:eastAsia="Times New Roman" w:hAnsi="Times New Roman" w:cs="Times New Roman"/>
          <w:sz w:val="28"/>
          <w:szCs w:val="28"/>
        </w:rPr>
        <w:t>бности и в связи с материнством» с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ановлено настоящей статьей.</w:t>
      </w:r>
    </w:p>
    <w:p w:rsidR="003F1FEC" w:rsidRPr="00DA0FE9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для подтверждения выплаты застрахованному лицу </w:t>
      </w:r>
      <w:r w:rsidR="00DC1E98">
        <w:rPr>
          <w:rFonts w:ascii="Times New Roman" w:eastAsia="Times New Roman" w:hAnsi="Times New Roman" w:cs="Times New Roman"/>
          <w:sz w:val="28"/>
          <w:szCs w:val="28"/>
        </w:rPr>
        <w:t>Тимошенко В.В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 по листку нетрудоспособности №</w:t>
      </w:r>
      <w:r w:rsidR="00DC1E98">
        <w:rPr>
          <w:rFonts w:ascii="Times New Roman" w:eastAsia="Times New Roman" w:hAnsi="Times New Roman" w:cs="Times New Roman"/>
          <w:sz w:val="28"/>
          <w:szCs w:val="28"/>
        </w:rPr>
        <w:t>910316872686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закрыт медицинским учреждением </w:t>
      </w:r>
      <w:r w:rsidR="00DC1E98">
        <w:rPr>
          <w:rFonts w:ascii="Times New Roman" w:eastAsia="Times New Roman" w:hAnsi="Times New Roman" w:cs="Times New Roman"/>
          <w:sz w:val="28"/>
          <w:szCs w:val="28"/>
        </w:rPr>
        <w:t>08.12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страховщиком </w:t>
      </w:r>
      <w:r w:rsidR="00DC1E98">
        <w:rPr>
          <w:rFonts w:ascii="Times New Roman" w:eastAsia="Times New Roman" w:hAnsi="Times New Roman" w:cs="Times New Roman"/>
          <w:sz w:val="28"/>
          <w:szCs w:val="28"/>
        </w:rPr>
        <w:t>08.12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 был направлен запрос страхователю на проверку, подтверждение, корректировку сведений. Вместе с тем, ответ на запрос не был получен в течение трех рабочих дней (срок предоставления ответа не позднее </w:t>
      </w:r>
      <w:r w:rsidR="00DC1E98">
        <w:rPr>
          <w:rFonts w:ascii="Times New Roman" w:eastAsia="Times New Roman" w:hAnsi="Times New Roman" w:cs="Times New Roman"/>
          <w:sz w:val="28"/>
          <w:szCs w:val="28"/>
        </w:rPr>
        <w:t>11.12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). Сведения, необходимые для назначения и выплаты пособий по временной нетрудоспособности, были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предоставлены </w:t>
      </w:r>
      <w:r w:rsidR="00DC1E98">
        <w:rPr>
          <w:rFonts w:ascii="Times New Roman" w:eastAsia="Times New Roman" w:hAnsi="Times New Roman" w:cs="Times New Roman"/>
          <w:sz w:val="28"/>
          <w:szCs w:val="28"/>
        </w:rPr>
        <w:t>16.12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80B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BF4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сведений, содержащихся в ЕГРЮЛ, директором 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ООО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1E98">
        <w:rPr>
          <w:rFonts w:ascii="Times New Roman" w:eastAsia="Times New Roman" w:hAnsi="Times New Roman" w:cs="Times New Roman"/>
          <w:sz w:val="28"/>
          <w:szCs w:val="28"/>
        </w:rPr>
        <w:t xml:space="preserve">«ЧОО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C1E98">
        <w:rPr>
          <w:rFonts w:ascii="Times New Roman" w:eastAsia="Times New Roman" w:hAnsi="Times New Roman" w:cs="Times New Roman"/>
          <w:sz w:val="28"/>
          <w:szCs w:val="28"/>
        </w:rPr>
        <w:t>Сечь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DC1E98" w:rsidR="00DC1E98">
        <w:rPr>
          <w:rFonts w:ascii="Times New Roman" w:eastAsia="Times New Roman" w:hAnsi="Times New Roman" w:cs="Times New Roman"/>
          <w:sz w:val="28"/>
          <w:szCs w:val="28"/>
        </w:rPr>
        <w:t>Амирджанян Т.С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4545A" w:rsidR="00545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документов, положений ст. 2.4 Кодекса Российской Федерации об административных правонарушениях, в данном случае субъектом правонарушения, предусмотренного ч. 4 ст. 15.33 Кодекса Российской Федерации об ад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правонарушениях, является именно </w:t>
      </w:r>
      <w:r w:rsidRPr="00DC1E98" w:rsidR="00DC1E98">
        <w:rPr>
          <w:rFonts w:ascii="Times New Roman" w:eastAsia="Times New Roman" w:hAnsi="Times New Roman" w:cs="Times New Roman"/>
          <w:sz w:val="28"/>
          <w:szCs w:val="28"/>
        </w:rPr>
        <w:t>Амирджанян Т.С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.  Опровергающих указанные обстоятельства доказательств мировому судье не представлено.</w:t>
      </w:r>
    </w:p>
    <w:p w:rsidR="00B94C8D" w:rsidRPr="00853C85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DC1E98" w:rsidR="00DC1E98">
        <w:rPr>
          <w:rFonts w:ascii="Times New Roman" w:hAnsi="Times New Roman" w:cs="Times New Roman"/>
          <w:sz w:val="28"/>
          <w:szCs w:val="28"/>
        </w:rPr>
        <w:t>Амирджанян</w:t>
      </w:r>
      <w:r w:rsidR="00DC1E98">
        <w:rPr>
          <w:rFonts w:ascii="Times New Roman" w:hAnsi="Times New Roman" w:cs="Times New Roman"/>
          <w:sz w:val="28"/>
          <w:szCs w:val="28"/>
        </w:rPr>
        <w:t>а</w:t>
      </w:r>
      <w:r w:rsidRPr="00DC1E98" w:rsidR="00DC1E98">
        <w:rPr>
          <w:rFonts w:ascii="Times New Roman" w:hAnsi="Times New Roman" w:cs="Times New Roman"/>
          <w:sz w:val="28"/>
          <w:szCs w:val="28"/>
        </w:rPr>
        <w:t xml:space="preserve"> Т.С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исследованными в судеб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 заседании доказательствами: протоколом об административном правонарушении № </w:t>
      </w:r>
      <w:r w:rsidR="00DC1E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1387327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DC1E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29.04</w:t>
      </w:r>
      <w:r w:rsidR="00F61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актом проверки №</w:t>
      </w:r>
      <w:r w:rsidR="00DC1E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910126400001101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DC1E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23.01.2026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решения №</w:t>
      </w:r>
      <w:r w:rsidR="00DC1E98">
        <w:rPr>
          <w:rFonts w:ascii="Times New Roman" w:eastAsia="Times New Roman" w:hAnsi="Times New Roman" w:cs="Times New Roman"/>
          <w:sz w:val="28"/>
          <w:szCs w:val="28"/>
        </w:rPr>
        <w:t>910126400001103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2</w:t>
      </w:r>
      <w:r w:rsidR="00F67D7B">
        <w:rPr>
          <w:rFonts w:ascii="Times New Roman" w:eastAsia="Times New Roman" w:hAnsi="Times New Roman" w:cs="Times New Roman"/>
          <w:sz w:val="28"/>
          <w:szCs w:val="28"/>
        </w:rPr>
        <w:t>6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.0</w:t>
      </w:r>
      <w:r w:rsidR="00DC1E98">
        <w:rPr>
          <w:rFonts w:ascii="Times New Roman" w:eastAsia="Times New Roman" w:hAnsi="Times New Roman" w:cs="Times New Roman"/>
          <w:sz w:val="28"/>
          <w:szCs w:val="28"/>
        </w:rPr>
        <w:t>2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.2026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иными документами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8D" w:rsidRPr="00853C85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DC1E98" w:rsidR="00DC1E98">
        <w:rPr>
          <w:rFonts w:ascii="Times New Roman" w:eastAsia="Times New Roman" w:hAnsi="Times New Roman" w:cs="Times New Roman"/>
          <w:sz w:val="28"/>
          <w:szCs w:val="28"/>
        </w:rPr>
        <w:t>Амирджанян Т.С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 4 ст.15.33 Кодекса Российской Федерации об административных правонарушениях, а 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менно: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961EC" w:rsidR="007961EC">
        <w:rPr>
          <w:rFonts w:ascii="Times New Roman" w:eastAsia="Times New Roman" w:hAnsi="Times New Roman" w:cs="Times New Roman"/>
          <w:sz w:val="28"/>
          <w:szCs w:val="28"/>
        </w:rPr>
        <w:t>территориальные органы Фонда пенсионного и социального страхования Российской Федерации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, необходимы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для исчисления застрахованному лицу размера соответствующего вида пособия.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4.5 Кодекса Российской Федерац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ии об административных правонарушениях,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 по делу, не установлено. Прот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DC1E98" w:rsidR="00DC1E98">
        <w:rPr>
          <w:rFonts w:ascii="Times New Roman" w:hAnsi="Times New Roman" w:cs="Times New Roman"/>
          <w:sz w:val="28"/>
          <w:szCs w:val="28"/>
        </w:rPr>
        <w:t>Амирджанян</w:t>
      </w:r>
      <w:r w:rsidR="00DC1E98">
        <w:rPr>
          <w:rFonts w:ascii="Times New Roman" w:hAnsi="Times New Roman" w:cs="Times New Roman"/>
          <w:sz w:val="28"/>
          <w:szCs w:val="28"/>
        </w:rPr>
        <w:t>а</w:t>
      </w:r>
      <w:r w:rsidRPr="00DC1E98" w:rsidR="00DC1E98">
        <w:rPr>
          <w:rFonts w:ascii="Times New Roman" w:hAnsi="Times New Roman" w:cs="Times New Roman"/>
          <w:sz w:val="28"/>
          <w:szCs w:val="28"/>
        </w:rPr>
        <w:t xml:space="preserve"> Т.С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соответствии со ст. ст. 4.2, 4.3 Кодекса Российской Федерации об административных правонарушениях обстоятельств, смягчающи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 за впервые совершенное адми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его Кодекса, за исключением случаев, предусмотренных частью 2 настоящей статьи.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ч. 1 ст. 3.4 Кодекса Российской Федерации об административных правонарушениях предупреждение - мера административного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наказания, выраженная в официальном пориц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ании физического или юридического лица. Предупреждение выносится в письменной форме.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.4 Кодекса Российской Федерации об административных правонарушениях).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.ст.3.1, 4.1 Кодекса Российской Федерации об административных правонарушениях, принимая во внимание обстоятельства дела, данные о личности виновно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, кото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рый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ранее (на момент совершения вмененного правонарушения) к административной ответственности не привл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екал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арушения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Pr="00DC1E98" w:rsidR="00DC1E98">
        <w:rPr>
          <w:rFonts w:ascii="Times New Roman" w:eastAsia="Times New Roman" w:hAnsi="Times New Roman" w:cs="Times New Roman"/>
          <w:sz w:val="28"/>
          <w:szCs w:val="28"/>
        </w:rPr>
        <w:t>Амирджанян</w:t>
      </w:r>
      <w:r w:rsidR="00DC1E9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C1E98" w:rsidR="00DC1E98">
        <w:rPr>
          <w:rFonts w:ascii="Times New Roman" w:eastAsia="Times New Roman" w:hAnsi="Times New Roman" w:cs="Times New Roman"/>
          <w:sz w:val="28"/>
          <w:szCs w:val="28"/>
        </w:rPr>
        <w:t xml:space="preserve"> Т.С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B94C8D" w:rsidRPr="00853C85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4.1, 29.9, 29.10, 29.11 Кодекса Российской Федерации об административных правонарушениях, мировой судья – </w:t>
      </w:r>
    </w:p>
    <w:p w:rsidR="0054545A" w:rsidRPr="00853C85" w:rsidP="00F61BF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ПОСТАНОВИЛ: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E98">
        <w:rPr>
          <w:rFonts w:ascii="Times New Roman" w:hAnsi="Times New Roman" w:cs="Times New Roman"/>
          <w:sz w:val="28"/>
          <w:szCs w:val="28"/>
        </w:rPr>
        <w:t>Амирджаняна Т</w:t>
      </w:r>
      <w:r w:rsidR="00BD6C1F">
        <w:rPr>
          <w:rFonts w:ascii="Times New Roman" w:hAnsi="Times New Roman" w:cs="Times New Roman"/>
          <w:sz w:val="28"/>
          <w:szCs w:val="28"/>
        </w:rPr>
        <w:t>.</w:t>
      </w:r>
      <w:r w:rsidRPr="00DC1E98">
        <w:rPr>
          <w:rFonts w:ascii="Times New Roman" w:hAnsi="Times New Roman" w:cs="Times New Roman"/>
          <w:sz w:val="28"/>
          <w:szCs w:val="28"/>
        </w:rPr>
        <w:t xml:space="preserve"> С</w:t>
      </w:r>
      <w:r w:rsidR="00BD6C1F">
        <w:rPr>
          <w:rFonts w:ascii="Times New Roman" w:hAnsi="Times New Roman" w:cs="Times New Roman"/>
          <w:sz w:val="28"/>
          <w:szCs w:val="28"/>
        </w:rPr>
        <w:t>.</w:t>
      </w:r>
      <w:r w:rsidRPr="00DC1E98">
        <w:rPr>
          <w:rFonts w:ascii="Times New Roman" w:hAnsi="Times New Roman" w:cs="Times New Roman"/>
          <w:sz w:val="28"/>
          <w:szCs w:val="28"/>
        </w:rPr>
        <w:t xml:space="preserve"> </w:t>
      </w:r>
      <w:r w:rsidRPr="000C030F">
        <w:rPr>
          <w:rFonts w:ascii="Times New Roman" w:hAnsi="Times New Roman" w:cs="Times New Roman"/>
          <w:sz w:val="28"/>
          <w:szCs w:val="28"/>
        </w:rPr>
        <w:t>признать винов</w:t>
      </w:r>
      <w:r w:rsidR="0054545A">
        <w:rPr>
          <w:rFonts w:ascii="Times New Roman" w:hAnsi="Times New Roman" w:cs="Times New Roman"/>
          <w:sz w:val="28"/>
          <w:szCs w:val="28"/>
        </w:rPr>
        <w:t>н</w:t>
      </w:r>
      <w:r w:rsidR="00DC31EC">
        <w:rPr>
          <w:rFonts w:ascii="Times New Roman" w:hAnsi="Times New Roman" w:cs="Times New Roman"/>
          <w:sz w:val="28"/>
          <w:szCs w:val="28"/>
        </w:rPr>
        <w:t>ым</w:t>
      </w:r>
      <w:r w:rsidRPr="000C030F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4 ст. 15.33  Кодекса Российской Федерации об административных правонарушениях, и назначить е</w:t>
      </w:r>
      <w:r w:rsidR="00DC31EC">
        <w:rPr>
          <w:rFonts w:ascii="Times New Roman" w:hAnsi="Times New Roman" w:cs="Times New Roman"/>
          <w:sz w:val="28"/>
          <w:szCs w:val="28"/>
        </w:rPr>
        <w:t>му</w:t>
      </w:r>
      <w:r w:rsidRPr="000C030F">
        <w:rPr>
          <w:rFonts w:ascii="Times New Roman" w:hAnsi="Times New Roman" w:cs="Times New Roman"/>
          <w:sz w:val="28"/>
          <w:szCs w:val="28"/>
        </w:rPr>
        <w:t xml:space="preserve"> наказание в виде штрафа в размере 300 (трехсот) рублей.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 xml:space="preserve">В соответствии со ст.4.1.1 Кодекса Российской Федерации об административных правонарушениях назначенное наказание заменить на предупреждение. </w:t>
      </w:r>
    </w:p>
    <w:p w:rsid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</w:t>
      </w:r>
      <w:r w:rsidRPr="000C030F">
        <w:rPr>
          <w:rFonts w:ascii="Times New Roman" w:hAnsi="Times New Roman" w:cs="Times New Roman"/>
          <w:sz w:val="28"/>
          <w:szCs w:val="28"/>
        </w:rPr>
        <w:t>дке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DC31EC" w:rsidR="00DC31EC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C030F">
        <w:rPr>
          <w:rFonts w:ascii="Times New Roman" w:hAnsi="Times New Roman" w:cs="Times New Roman"/>
          <w:sz w:val="28"/>
          <w:szCs w:val="28"/>
        </w:rPr>
        <w:t xml:space="preserve">) </w:t>
      </w:r>
      <w:r w:rsidRPr="000C030F">
        <w:rPr>
          <w:rFonts w:ascii="Times New Roman" w:hAnsi="Times New Roman" w:cs="Times New Roman"/>
          <w:sz w:val="28"/>
          <w:szCs w:val="28"/>
        </w:rPr>
        <w:t>Республики Крым в течение 10 суток со дня вручения или получения копии постановления.</w:t>
      </w:r>
    </w:p>
    <w:p w:rsidR="000C030F" w:rsidRP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D95314">
        <w:rPr>
          <w:rFonts w:ascii="Times New Roman" w:hAnsi="Times New Roman" w:cs="Times New Roman"/>
          <w:sz w:val="28"/>
          <w:szCs w:val="28"/>
        </w:rPr>
        <w:t>подпись</w:t>
      </w:r>
      <w:r w:rsidRPr="00A3307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446F2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F61BF4">
      <w:footerReference w:type="default" r:id="rId4"/>
      <w:pgSz w:w="11906" w:h="16838"/>
      <w:pgMar w:top="1418" w:right="707" w:bottom="567" w:left="1276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C1F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67666"/>
    <w:rsid w:val="000A4EB5"/>
    <w:rsid w:val="000C030F"/>
    <w:rsid w:val="00112BC0"/>
    <w:rsid w:val="00176E2D"/>
    <w:rsid w:val="00180E52"/>
    <w:rsid w:val="001C669C"/>
    <w:rsid w:val="00222C5C"/>
    <w:rsid w:val="00270921"/>
    <w:rsid w:val="00296157"/>
    <w:rsid w:val="002B1154"/>
    <w:rsid w:val="002C5A43"/>
    <w:rsid w:val="00326552"/>
    <w:rsid w:val="0038048A"/>
    <w:rsid w:val="00395092"/>
    <w:rsid w:val="00396185"/>
    <w:rsid w:val="003A45E5"/>
    <w:rsid w:val="003C4142"/>
    <w:rsid w:val="003D7891"/>
    <w:rsid w:val="003F1FEC"/>
    <w:rsid w:val="00426D4D"/>
    <w:rsid w:val="00446F2C"/>
    <w:rsid w:val="0047314F"/>
    <w:rsid w:val="0048571E"/>
    <w:rsid w:val="00485B7B"/>
    <w:rsid w:val="004B5AB6"/>
    <w:rsid w:val="004C704B"/>
    <w:rsid w:val="004F617A"/>
    <w:rsid w:val="0054545A"/>
    <w:rsid w:val="00546348"/>
    <w:rsid w:val="00583DE0"/>
    <w:rsid w:val="00592A4B"/>
    <w:rsid w:val="005A2ADF"/>
    <w:rsid w:val="005B1D73"/>
    <w:rsid w:val="005B7285"/>
    <w:rsid w:val="005D0374"/>
    <w:rsid w:val="005D0874"/>
    <w:rsid w:val="005F0799"/>
    <w:rsid w:val="00624DDC"/>
    <w:rsid w:val="00654031"/>
    <w:rsid w:val="0069026F"/>
    <w:rsid w:val="006C1303"/>
    <w:rsid w:val="007233C1"/>
    <w:rsid w:val="007740BA"/>
    <w:rsid w:val="00782303"/>
    <w:rsid w:val="0079398C"/>
    <w:rsid w:val="0079466D"/>
    <w:rsid w:val="007961EC"/>
    <w:rsid w:val="007C52D0"/>
    <w:rsid w:val="007E093B"/>
    <w:rsid w:val="007F6537"/>
    <w:rsid w:val="0080300C"/>
    <w:rsid w:val="008318A2"/>
    <w:rsid w:val="00853C85"/>
    <w:rsid w:val="00864D6E"/>
    <w:rsid w:val="008E0E96"/>
    <w:rsid w:val="009007C4"/>
    <w:rsid w:val="009D1817"/>
    <w:rsid w:val="00A0036B"/>
    <w:rsid w:val="00A33079"/>
    <w:rsid w:val="00AE3E76"/>
    <w:rsid w:val="00B37A6F"/>
    <w:rsid w:val="00B802FD"/>
    <w:rsid w:val="00B94C8D"/>
    <w:rsid w:val="00BD5BCE"/>
    <w:rsid w:val="00BD6C1F"/>
    <w:rsid w:val="00BF0950"/>
    <w:rsid w:val="00C1670E"/>
    <w:rsid w:val="00C36E56"/>
    <w:rsid w:val="00C50799"/>
    <w:rsid w:val="00C545F8"/>
    <w:rsid w:val="00C61024"/>
    <w:rsid w:val="00C74814"/>
    <w:rsid w:val="00CF318A"/>
    <w:rsid w:val="00D01943"/>
    <w:rsid w:val="00D060A6"/>
    <w:rsid w:val="00D21449"/>
    <w:rsid w:val="00D95314"/>
    <w:rsid w:val="00DA0FE9"/>
    <w:rsid w:val="00DC1E98"/>
    <w:rsid w:val="00DC31EC"/>
    <w:rsid w:val="00DE6D01"/>
    <w:rsid w:val="00E0780B"/>
    <w:rsid w:val="00E4057D"/>
    <w:rsid w:val="00E431A9"/>
    <w:rsid w:val="00E44A5A"/>
    <w:rsid w:val="00E6393D"/>
    <w:rsid w:val="00EA3EB0"/>
    <w:rsid w:val="00F10827"/>
    <w:rsid w:val="00F26A87"/>
    <w:rsid w:val="00F61BF4"/>
    <w:rsid w:val="00F67D7B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46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