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D627AD" w:rsidP="00D627A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№ </w:t>
      </w:r>
      <w:r w:rsidRPr="00D627AD">
        <w:rPr>
          <w:rFonts w:ascii="Times New Roman" w:hAnsi="Times New Roman"/>
          <w:sz w:val="28"/>
          <w:szCs w:val="28"/>
        </w:rPr>
        <w:t>05-0</w:t>
      </w:r>
      <w:r w:rsidR="005A2450">
        <w:rPr>
          <w:rFonts w:ascii="Times New Roman" w:hAnsi="Times New Roman"/>
          <w:sz w:val="28"/>
          <w:szCs w:val="28"/>
        </w:rPr>
        <w:t>216</w:t>
      </w:r>
      <w:r w:rsidRPr="00D627AD">
        <w:rPr>
          <w:rFonts w:ascii="Times New Roman" w:hAnsi="Times New Roman"/>
          <w:sz w:val="28"/>
          <w:szCs w:val="28"/>
        </w:rPr>
        <w:t>/1</w:t>
      </w:r>
      <w:r w:rsidR="005A2450">
        <w:rPr>
          <w:rFonts w:ascii="Times New Roman" w:hAnsi="Times New Roman"/>
          <w:sz w:val="28"/>
          <w:szCs w:val="28"/>
        </w:rPr>
        <w:t>9</w:t>
      </w:r>
      <w:r w:rsidRPr="00D627AD">
        <w:rPr>
          <w:rFonts w:ascii="Times New Roman" w:hAnsi="Times New Roman"/>
          <w:sz w:val="28"/>
          <w:szCs w:val="28"/>
        </w:rPr>
        <w:t>/</w:t>
      </w:r>
      <w:r w:rsidR="005A2450">
        <w:rPr>
          <w:rFonts w:ascii="Times New Roman" w:hAnsi="Times New Roman"/>
          <w:sz w:val="28"/>
          <w:szCs w:val="28"/>
        </w:rPr>
        <w:t>2019</w:t>
      </w:r>
    </w:p>
    <w:p w:rsidR="00D627AD" w:rsidRPr="00D627AD" w:rsidP="00D627AD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ПОСТАНОВЛЕНИЕ</w:t>
      </w:r>
    </w:p>
    <w:p w:rsidR="00D627AD" w:rsidRPr="00D627AD" w:rsidP="00D627AD">
      <w:pPr>
        <w:rPr>
          <w:rFonts w:ascii="Times New Roman" w:hAnsi="Times New Roman"/>
          <w:b/>
          <w:sz w:val="28"/>
          <w:szCs w:val="28"/>
        </w:rPr>
      </w:pPr>
    </w:p>
    <w:p w:rsidR="00D627AD" w:rsidRPr="00D627AD" w:rsidP="00D627AD">
      <w:pPr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ab/>
      </w:r>
    </w:p>
    <w:p w:rsidR="00D627AD" w:rsidRPr="00D627AD" w:rsidP="00D627AD">
      <w:pPr>
        <w:pStyle w:val="BodyText"/>
        <w:rPr>
          <w:sz w:val="28"/>
          <w:szCs w:val="28"/>
        </w:rPr>
      </w:pPr>
      <w:r w:rsidRPr="00D627AD">
        <w:rPr>
          <w:sz w:val="28"/>
          <w:szCs w:val="28"/>
        </w:rPr>
        <w:tab/>
      </w:r>
      <w:r w:rsidR="00A272FE">
        <w:rPr>
          <w:sz w:val="28"/>
          <w:szCs w:val="28"/>
        </w:rPr>
        <w:t>1</w:t>
      </w:r>
      <w:r w:rsidR="005A2450">
        <w:rPr>
          <w:sz w:val="28"/>
          <w:szCs w:val="28"/>
        </w:rPr>
        <w:t>5</w:t>
      </w:r>
      <w:r w:rsidRPr="00D627AD">
        <w:rPr>
          <w:sz w:val="28"/>
          <w:szCs w:val="28"/>
        </w:rPr>
        <w:t xml:space="preserve"> </w:t>
      </w:r>
      <w:r w:rsidR="005A2450">
        <w:rPr>
          <w:sz w:val="28"/>
          <w:szCs w:val="28"/>
        </w:rPr>
        <w:t>апреля</w:t>
      </w:r>
      <w:r w:rsidRPr="00D627AD">
        <w:rPr>
          <w:sz w:val="28"/>
          <w:szCs w:val="28"/>
        </w:rPr>
        <w:t xml:space="preserve">   201</w:t>
      </w:r>
      <w:r w:rsidR="005A2450">
        <w:rPr>
          <w:sz w:val="28"/>
          <w:szCs w:val="28"/>
        </w:rPr>
        <w:t>9</w:t>
      </w:r>
      <w:r w:rsidRPr="00D627AD">
        <w:rPr>
          <w:sz w:val="28"/>
          <w:szCs w:val="28"/>
        </w:rPr>
        <w:t xml:space="preserve"> года</w:t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  <w:t xml:space="preserve">               г. Симферополь</w:t>
      </w:r>
    </w:p>
    <w:p w:rsidR="00D627AD" w:rsidRPr="00D627AD" w:rsidP="00D627AD">
      <w:pPr>
        <w:pStyle w:val="BodyText"/>
        <w:rPr>
          <w:sz w:val="28"/>
          <w:szCs w:val="28"/>
        </w:rPr>
      </w:pPr>
    </w:p>
    <w:p w:rsidR="00BE3D47" w:rsidRPr="00D627AD" w:rsidP="002B6B4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D627AD" w:rsidR="00D627AD">
        <w:rPr>
          <w:sz w:val="28"/>
          <w:szCs w:val="28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="002B6B45">
        <w:rPr>
          <w:b/>
          <w:sz w:val="28"/>
          <w:szCs w:val="28"/>
        </w:rPr>
        <w:t>****</w:t>
      </w:r>
      <w:r>
        <w:rPr>
          <w:b/>
          <w:sz w:val="28"/>
          <w:szCs w:val="28"/>
        </w:rPr>
        <w:t>Марковича О</w:t>
      </w:r>
      <w:r w:rsidR="002B6B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2B6B45">
        <w:rPr>
          <w:b/>
          <w:sz w:val="28"/>
          <w:szCs w:val="28"/>
        </w:rPr>
        <w:t>.</w:t>
      </w:r>
      <w:r w:rsidR="00D627AD">
        <w:rPr>
          <w:sz w:val="28"/>
          <w:szCs w:val="28"/>
        </w:rPr>
        <w:t xml:space="preserve">, </w:t>
      </w:r>
      <w:r w:rsidR="002B6B45">
        <w:rPr>
          <w:b/>
          <w:sz w:val="28"/>
          <w:szCs w:val="28"/>
        </w:rPr>
        <w:t>****</w:t>
      </w:r>
      <w:r w:rsidRPr="00D627AD">
        <w:rPr>
          <w:sz w:val="28"/>
          <w:szCs w:val="28"/>
        </w:rPr>
        <w:t>,</w:t>
      </w:r>
      <w:r w:rsidRPr="00D627AD">
        <w:rPr>
          <w:b/>
          <w:sz w:val="28"/>
          <w:szCs w:val="28"/>
        </w:rPr>
        <w:t xml:space="preserve"> </w:t>
      </w:r>
      <w:r w:rsidRPr="00D627AD">
        <w:rPr>
          <w:sz w:val="28"/>
          <w:szCs w:val="28"/>
        </w:rPr>
        <w:t>урожен</w:t>
      </w:r>
      <w:r>
        <w:rPr>
          <w:sz w:val="28"/>
          <w:szCs w:val="28"/>
        </w:rPr>
        <w:t>ца</w:t>
      </w:r>
      <w:r w:rsidRPr="00D627AD">
        <w:rPr>
          <w:sz w:val="28"/>
          <w:szCs w:val="28"/>
        </w:rPr>
        <w:t xml:space="preserve"> </w:t>
      </w:r>
      <w:r w:rsidR="002B6B45">
        <w:rPr>
          <w:b/>
          <w:sz w:val="28"/>
          <w:szCs w:val="28"/>
        </w:rPr>
        <w:t>****</w:t>
      </w:r>
      <w:r w:rsidRPr="00D627AD">
        <w:rPr>
          <w:sz w:val="28"/>
          <w:szCs w:val="28"/>
        </w:rPr>
        <w:t>граждан</w:t>
      </w:r>
      <w:r w:rsidR="00032DD6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Pr="00D627AD">
        <w:rPr>
          <w:sz w:val="28"/>
          <w:szCs w:val="28"/>
        </w:rPr>
        <w:t xml:space="preserve"> Российской Федерации, зарегистрированн</w:t>
      </w:r>
      <w:r w:rsidR="00287E36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D627AD">
        <w:rPr>
          <w:sz w:val="28"/>
          <w:szCs w:val="28"/>
        </w:rPr>
        <w:t xml:space="preserve"> и проживающе</w:t>
      </w:r>
      <w:r>
        <w:rPr>
          <w:sz w:val="28"/>
          <w:szCs w:val="28"/>
        </w:rPr>
        <w:t>го</w:t>
      </w:r>
      <w:r w:rsidRPr="00D627AD">
        <w:rPr>
          <w:sz w:val="28"/>
          <w:szCs w:val="28"/>
        </w:rPr>
        <w:t xml:space="preserve"> по адресу</w:t>
      </w:r>
      <w:r w:rsidR="002B6B45">
        <w:rPr>
          <w:b/>
          <w:sz w:val="28"/>
          <w:szCs w:val="28"/>
        </w:rPr>
        <w:t>****</w:t>
      </w:r>
      <w:r w:rsidRPr="00D627AD">
        <w:rPr>
          <w:sz w:val="28"/>
          <w:szCs w:val="28"/>
        </w:rPr>
        <w:t xml:space="preserve">           в совершении правонарушения, предусмотренного ст.15.</w:t>
      </w:r>
      <w:r w:rsidR="00A83594">
        <w:rPr>
          <w:sz w:val="28"/>
          <w:szCs w:val="28"/>
        </w:rPr>
        <w:t>5</w:t>
      </w:r>
      <w:r w:rsidRPr="00D627AD">
        <w:rPr>
          <w:sz w:val="28"/>
          <w:szCs w:val="28"/>
        </w:rPr>
        <w:t xml:space="preserve"> Кодекса Российской  Федерации об  административных</w:t>
      </w:r>
      <w:r w:rsidRPr="00D627AD">
        <w:rPr>
          <w:sz w:val="28"/>
          <w:szCs w:val="28"/>
        </w:rPr>
        <w:t xml:space="preserve"> </w:t>
      </w:r>
      <w:r w:rsidRPr="00D627AD">
        <w:rPr>
          <w:sz w:val="28"/>
          <w:szCs w:val="28"/>
        </w:rPr>
        <w:t>правонарушениях</w:t>
      </w:r>
      <w:r w:rsidRPr="00D627AD">
        <w:rPr>
          <w:sz w:val="28"/>
          <w:szCs w:val="28"/>
        </w:rPr>
        <w:t>,</w:t>
      </w:r>
    </w:p>
    <w:p w:rsidR="000720DD" w:rsidP="000720DD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</w:t>
      </w:r>
    </w:p>
    <w:p w:rsidR="00BE3D47" w:rsidP="000720DD">
      <w:pPr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УСТАНОВИЛ:</w:t>
      </w:r>
    </w:p>
    <w:p w:rsidR="000720DD" w:rsidRPr="000720DD" w:rsidP="000720DD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BE3D47" w:rsidRPr="00D627AD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28"/>
          <w:szCs w:val="28"/>
        </w:rPr>
      </w:pPr>
      <w:r w:rsidRPr="00D627AD">
        <w:rPr>
          <w:sz w:val="28"/>
          <w:szCs w:val="28"/>
        </w:rPr>
        <w:t xml:space="preserve">           </w:t>
      </w:r>
      <w:r w:rsidR="002B6B45">
        <w:rPr>
          <w:b/>
          <w:sz w:val="28"/>
          <w:szCs w:val="28"/>
        </w:rPr>
        <w:t>****</w:t>
      </w:r>
      <w:r w:rsidRPr="00D627AD">
        <w:rPr>
          <w:sz w:val="28"/>
          <w:szCs w:val="28"/>
        </w:rPr>
        <w:t>расположенного</w:t>
      </w:r>
      <w:r w:rsidRPr="00D627AD">
        <w:rPr>
          <w:sz w:val="28"/>
          <w:szCs w:val="28"/>
        </w:rPr>
        <w:t xml:space="preserve"> по адресу</w:t>
      </w:r>
      <w:r w:rsidR="002B6B45">
        <w:rPr>
          <w:b/>
          <w:sz w:val="28"/>
          <w:szCs w:val="28"/>
        </w:rPr>
        <w:t>****</w:t>
      </w:r>
      <w:r w:rsidR="00287E36">
        <w:rPr>
          <w:sz w:val="28"/>
          <w:szCs w:val="28"/>
        </w:rPr>
        <w:t>,</w:t>
      </w:r>
      <w:r w:rsidRPr="00D627AD">
        <w:rPr>
          <w:sz w:val="28"/>
          <w:szCs w:val="28"/>
        </w:rPr>
        <w:t xml:space="preserve"> </w:t>
      </w:r>
      <w:r w:rsidR="005A2450">
        <w:rPr>
          <w:sz w:val="28"/>
          <w:szCs w:val="28"/>
        </w:rPr>
        <w:t>Маркович О.В.</w:t>
      </w:r>
      <w:r w:rsidRPr="00D627AD">
        <w:rPr>
          <w:b/>
          <w:sz w:val="28"/>
          <w:szCs w:val="28"/>
        </w:rPr>
        <w:t xml:space="preserve"> </w:t>
      </w:r>
      <w:r w:rsidRPr="00D627AD">
        <w:rPr>
          <w:sz w:val="28"/>
          <w:szCs w:val="28"/>
        </w:rPr>
        <w:t>н</w:t>
      </w:r>
      <w:r w:rsidRPr="00D627AD">
        <w:rPr>
          <w:rStyle w:val="FontStyle24"/>
          <w:sz w:val="28"/>
          <w:szCs w:val="28"/>
        </w:rPr>
        <w:t xml:space="preserve">е представил в ИФНС России </w:t>
      </w:r>
      <w:r w:rsidR="00E825FB">
        <w:rPr>
          <w:rStyle w:val="FontStyle24"/>
          <w:sz w:val="28"/>
          <w:szCs w:val="28"/>
        </w:rPr>
        <w:t xml:space="preserve">по </w:t>
      </w:r>
      <w:r w:rsidR="005A2450">
        <w:rPr>
          <w:rStyle w:val="FontStyle24"/>
          <w:sz w:val="28"/>
          <w:szCs w:val="28"/>
        </w:rPr>
        <w:t>г. Симферополю</w:t>
      </w:r>
      <w:r w:rsidRPr="00D627AD">
        <w:rPr>
          <w:rStyle w:val="FontStyle24"/>
          <w:sz w:val="28"/>
          <w:szCs w:val="28"/>
        </w:rPr>
        <w:t xml:space="preserve"> в установленный законодательством о налогах и сборах срок, </w:t>
      </w:r>
      <w:r w:rsidR="00E825FB">
        <w:rPr>
          <w:rStyle w:val="FontStyle24"/>
          <w:sz w:val="28"/>
          <w:szCs w:val="28"/>
        </w:rPr>
        <w:t>налоговую</w:t>
      </w:r>
      <w:r w:rsidR="00A83594">
        <w:rPr>
          <w:rStyle w:val="FontStyle24"/>
          <w:sz w:val="28"/>
          <w:szCs w:val="28"/>
        </w:rPr>
        <w:t xml:space="preserve"> декларацию </w:t>
      </w:r>
      <w:r w:rsidR="00E825FB">
        <w:rPr>
          <w:rStyle w:val="FontStyle24"/>
          <w:sz w:val="28"/>
          <w:szCs w:val="28"/>
        </w:rPr>
        <w:t xml:space="preserve">по </w:t>
      </w:r>
      <w:r w:rsidR="005A2450">
        <w:rPr>
          <w:rStyle w:val="FontStyle24"/>
          <w:sz w:val="28"/>
          <w:szCs w:val="28"/>
        </w:rPr>
        <w:t>налогу на добавленную стоимость</w:t>
      </w:r>
      <w:r w:rsidR="00E825FB">
        <w:rPr>
          <w:rStyle w:val="FontStyle24"/>
          <w:sz w:val="28"/>
          <w:szCs w:val="28"/>
        </w:rPr>
        <w:t xml:space="preserve"> за</w:t>
      </w:r>
      <w:r w:rsidR="00287E36">
        <w:rPr>
          <w:rStyle w:val="FontStyle24"/>
          <w:sz w:val="28"/>
          <w:szCs w:val="28"/>
        </w:rPr>
        <w:t xml:space="preserve"> </w:t>
      </w:r>
      <w:r w:rsidR="005A2450">
        <w:rPr>
          <w:rStyle w:val="FontStyle24"/>
          <w:sz w:val="28"/>
          <w:szCs w:val="28"/>
        </w:rPr>
        <w:t>1</w:t>
      </w:r>
      <w:r w:rsidR="00DC1353">
        <w:rPr>
          <w:rStyle w:val="FontStyle24"/>
          <w:sz w:val="28"/>
          <w:szCs w:val="28"/>
        </w:rPr>
        <w:t xml:space="preserve"> квартал </w:t>
      </w:r>
      <w:r w:rsidR="00287E36">
        <w:rPr>
          <w:rStyle w:val="FontStyle24"/>
          <w:sz w:val="28"/>
          <w:szCs w:val="28"/>
        </w:rPr>
        <w:t>201</w:t>
      </w:r>
      <w:r w:rsidR="005A2450">
        <w:rPr>
          <w:rStyle w:val="FontStyle24"/>
          <w:sz w:val="28"/>
          <w:szCs w:val="28"/>
        </w:rPr>
        <w:t>8</w:t>
      </w:r>
      <w:r w:rsidR="00287E36">
        <w:rPr>
          <w:rStyle w:val="FontStyle24"/>
          <w:sz w:val="28"/>
          <w:szCs w:val="28"/>
        </w:rPr>
        <w:t xml:space="preserve">г. </w:t>
      </w:r>
    </w:p>
    <w:p w:rsidR="00BE3D47" w:rsidRPr="00D627AD" w:rsidP="00A364BA">
      <w:pPr>
        <w:pStyle w:val="Style18"/>
        <w:widowControl/>
        <w:spacing w:line="240" w:lineRule="auto"/>
        <w:ind w:firstLine="0"/>
        <w:contextualSpacing/>
        <w:rPr>
          <w:sz w:val="28"/>
          <w:szCs w:val="28"/>
        </w:rPr>
      </w:pPr>
      <w:r w:rsidRPr="00D627AD">
        <w:rPr>
          <w:rStyle w:val="FontStyle24"/>
          <w:sz w:val="28"/>
          <w:szCs w:val="28"/>
        </w:rPr>
        <w:t xml:space="preserve">           В соответствии с </w:t>
      </w:r>
      <w:r w:rsidR="00AF0256">
        <w:rPr>
          <w:rStyle w:val="FontStyle24"/>
          <w:sz w:val="28"/>
          <w:szCs w:val="28"/>
        </w:rPr>
        <w:t>пп</w:t>
      </w:r>
      <w:r w:rsidR="00AF0256">
        <w:rPr>
          <w:rStyle w:val="FontStyle24"/>
          <w:sz w:val="28"/>
          <w:szCs w:val="28"/>
        </w:rPr>
        <w:t>. 4 п. 1 статьи 23</w:t>
      </w:r>
      <w:r w:rsidRPr="00D627AD">
        <w:rPr>
          <w:rStyle w:val="FontStyle24"/>
          <w:sz w:val="28"/>
          <w:szCs w:val="28"/>
        </w:rPr>
        <w:t xml:space="preserve"> Налогового кодекса РФ,</w:t>
      </w:r>
      <w:r w:rsidRPr="00D627AD">
        <w:rPr>
          <w:sz w:val="28"/>
          <w:szCs w:val="28"/>
        </w:rPr>
        <w:t xml:space="preserve">  налогоплательщики  </w:t>
      </w:r>
      <w:r w:rsidR="00AF0256">
        <w:rPr>
          <w:sz w:val="28"/>
          <w:szCs w:val="28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D627AD">
        <w:rPr>
          <w:sz w:val="28"/>
          <w:szCs w:val="28"/>
        </w:rPr>
        <w:t xml:space="preserve">. </w:t>
      </w:r>
    </w:p>
    <w:p w:rsidR="00BE3D47" w:rsidRPr="00D627AD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="00E825FB">
        <w:rPr>
          <w:sz w:val="28"/>
          <w:szCs w:val="28"/>
        </w:rPr>
        <w:t>Налоговая</w:t>
      </w:r>
      <w:r w:rsidR="00AF0256">
        <w:rPr>
          <w:sz w:val="28"/>
          <w:szCs w:val="28"/>
        </w:rPr>
        <w:t xml:space="preserve"> </w:t>
      </w:r>
      <w:r w:rsidR="00AF0256">
        <w:rPr>
          <w:color w:val="000000"/>
          <w:sz w:val="28"/>
          <w:szCs w:val="28"/>
        </w:rPr>
        <w:t>д</w:t>
      </w:r>
      <w:r w:rsidR="00A83594">
        <w:rPr>
          <w:color w:val="000000"/>
          <w:sz w:val="28"/>
          <w:szCs w:val="28"/>
        </w:rPr>
        <w:t xml:space="preserve">екларация </w:t>
      </w:r>
      <w:r w:rsidR="00E825FB">
        <w:rPr>
          <w:color w:val="000000"/>
          <w:sz w:val="28"/>
          <w:szCs w:val="28"/>
        </w:rPr>
        <w:t>по земельному налогу за</w:t>
      </w:r>
      <w:r w:rsidR="00A83594">
        <w:rPr>
          <w:color w:val="000000"/>
          <w:sz w:val="28"/>
          <w:szCs w:val="28"/>
        </w:rPr>
        <w:t xml:space="preserve"> </w:t>
      </w:r>
      <w:r w:rsidR="00DC1353">
        <w:rPr>
          <w:color w:val="000000"/>
          <w:sz w:val="28"/>
          <w:szCs w:val="28"/>
        </w:rPr>
        <w:t xml:space="preserve">4 квартал </w:t>
      </w:r>
      <w:r w:rsidR="00A83594">
        <w:rPr>
          <w:color w:val="000000"/>
          <w:sz w:val="28"/>
          <w:szCs w:val="28"/>
        </w:rPr>
        <w:t>201</w:t>
      </w:r>
      <w:r w:rsidR="00AF0256">
        <w:rPr>
          <w:color w:val="000000"/>
          <w:sz w:val="28"/>
          <w:szCs w:val="28"/>
        </w:rPr>
        <w:t>6</w:t>
      </w:r>
      <w:r w:rsidR="00A83594">
        <w:rPr>
          <w:color w:val="000000"/>
          <w:sz w:val="28"/>
          <w:szCs w:val="28"/>
        </w:rPr>
        <w:t xml:space="preserve"> год</w:t>
      </w:r>
      <w:r w:rsidR="00AF0256">
        <w:rPr>
          <w:color w:val="000000"/>
          <w:sz w:val="28"/>
          <w:szCs w:val="28"/>
        </w:rPr>
        <w:t>а</w:t>
      </w:r>
      <w:r w:rsidRPr="00D627AD">
        <w:rPr>
          <w:color w:val="000000"/>
          <w:sz w:val="28"/>
          <w:szCs w:val="28"/>
        </w:rPr>
        <w:t xml:space="preserve"> </w:t>
      </w:r>
      <w:r w:rsidRPr="00D627AD">
        <w:rPr>
          <w:rStyle w:val="FontStyle24"/>
          <w:color w:val="000000"/>
          <w:sz w:val="28"/>
          <w:szCs w:val="28"/>
        </w:rPr>
        <w:t>подан</w:t>
      </w:r>
      <w:r w:rsidR="00A83594">
        <w:rPr>
          <w:rStyle w:val="FontStyle24"/>
          <w:color w:val="000000"/>
          <w:sz w:val="28"/>
          <w:szCs w:val="28"/>
        </w:rPr>
        <w:t>а</w:t>
      </w:r>
      <w:r w:rsidRPr="00D627AD">
        <w:rPr>
          <w:rStyle w:val="FontStyle24"/>
          <w:color w:val="000000"/>
          <w:sz w:val="28"/>
          <w:szCs w:val="28"/>
        </w:rPr>
        <w:t xml:space="preserve">  в ИФНС </w:t>
      </w:r>
      <w:r w:rsidR="00E825FB">
        <w:rPr>
          <w:rStyle w:val="FontStyle24"/>
          <w:sz w:val="28"/>
          <w:szCs w:val="28"/>
        </w:rPr>
        <w:t xml:space="preserve">по </w:t>
      </w:r>
      <w:r w:rsidR="005A2450">
        <w:rPr>
          <w:rStyle w:val="FontStyle24"/>
          <w:sz w:val="28"/>
          <w:szCs w:val="28"/>
        </w:rPr>
        <w:t>г. Симферополю</w:t>
      </w:r>
      <w:r w:rsidRPr="00D627AD" w:rsidR="00E825FB">
        <w:rPr>
          <w:rStyle w:val="FontStyle24"/>
          <w:sz w:val="28"/>
          <w:szCs w:val="28"/>
        </w:rPr>
        <w:t xml:space="preserve"> </w:t>
      </w:r>
      <w:r w:rsidR="005A2450">
        <w:rPr>
          <w:sz w:val="28"/>
          <w:szCs w:val="28"/>
        </w:rPr>
        <w:t>г</w:t>
      </w:r>
      <w:r w:rsidRPr="005A2450" w:rsidR="005A2450">
        <w:rPr>
          <w:sz w:val="28"/>
          <w:szCs w:val="28"/>
        </w:rPr>
        <w:t>енеральн</w:t>
      </w:r>
      <w:r w:rsidR="005A2450">
        <w:rPr>
          <w:sz w:val="28"/>
          <w:szCs w:val="28"/>
        </w:rPr>
        <w:t>ым директором</w:t>
      </w:r>
      <w:r w:rsidRPr="005A2450" w:rsidR="005A2450">
        <w:rPr>
          <w:sz w:val="28"/>
          <w:szCs w:val="28"/>
        </w:rPr>
        <w:t xml:space="preserve"> </w:t>
      </w:r>
      <w:r w:rsidR="002B6B45">
        <w:rPr>
          <w:b/>
          <w:sz w:val="28"/>
          <w:szCs w:val="28"/>
        </w:rPr>
        <w:t>****</w:t>
      </w:r>
      <w:r w:rsidR="005A2450">
        <w:rPr>
          <w:b/>
          <w:sz w:val="28"/>
          <w:szCs w:val="28"/>
        </w:rPr>
        <w:t xml:space="preserve"> </w:t>
      </w:r>
      <w:r w:rsidR="005A2450">
        <w:rPr>
          <w:color w:val="000000"/>
          <w:sz w:val="28"/>
          <w:szCs w:val="28"/>
        </w:rPr>
        <w:t>26</w:t>
      </w:r>
      <w:r w:rsidRPr="00D627AD">
        <w:rPr>
          <w:color w:val="000000"/>
          <w:sz w:val="28"/>
          <w:szCs w:val="28"/>
        </w:rPr>
        <w:t>.</w:t>
      </w:r>
      <w:r w:rsidR="00250137">
        <w:rPr>
          <w:color w:val="000000"/>
          <w:sz w:val="28"/>
          <w:szCs w:val="28"/>
        </w:rPr>
        <w:t>0</w:t>
      </w:r>
      <w:r w:rsidR="005A2450">
        <w:rPr>
          <w:color w:val="000000"/>
          <w:sz w:val="28"/>
          <w:szCs w:val="28"/>
        </w:rPr>
        <w:t>4</w:t>
      </w:r>
      <w:r w:rsidRPr="00D627AD">
        <w:rPr>
          <w:color w:val="000000"/>
          <w:sz w:val="28"/>
          <w:szCs w:val="28"/>
        </w:rPr>
        <w:t>.201</w:t>
      </w:r>
      <w:r w:rsidR="005A2450">
        <w:rPr>
          <w:color w:val="000000"/>
          <w:sz w:val="28"/>
          <w:szCs w:val="28"/>
        </w:rPr>
        <w:t>8</w:t>
      </w:r>
      <w:r w:rsidR="00696748">
        <w:rPr>
          <w:color w:val="000000"/>
          <w:sz w:val="28"/>
          <w:szCs w:val="28"/>
        </w:rPr>
        <w:t>,</w:t>
      </w:r>
      <w:r w:rsidRPr="00D627AD">
        <w:rPr>
          <w:color w:val="000000"/>
          <w:sz w:val="28"/>
          <w:szCs w:val="28"/>
        </w:rPr>
        <w:t xml:space="preserve"> предельный срок предоставления налогового расчета – </w:t>
      </w:r>
      <w:r w:rsidR="00DC1353">
        <w:rPr>
          <w:color w:val="000000"/>
          <w:sz w:val="28"/>
          <w:szCs w:val="28"/>
        </w:rPr>
        <w:t>2</w:t>
      </w:r>
      <w:r w:rsidR="005A2450">
        <w:rPr>
          <w:color w:val="000000"/>
          <w:sz w:val="28"/>
          <w:szCs w:val="28"/>
        </w:rPr>
        <w:t>5</w:t>
      </w:r>
      <w:r w:rsidR="00616987">
        <w:rPr>
          <w:color w:val="000000"/>
          <w:sz w:val="28"/>
          <w:szCs w:val="28"/>
        </w:rPr>
        <w:t>.0</w:t>
      </w:r>
      <w:r w:rsidR="005A2450">
        <w:rPr>
          <w:color w:val="000000"/>
          <w:sz w:val="28"/>
          <w:szCs w:val="28"/>
        </w:rPr>
        <w:t>4</w:t>
      </w:r>
      <w:r w:rsidR="00616987">
        <w:rPr>
          <w:color w:val="000000"/>
          <w:sz w:val="28"/>
          <w:szCs w:val="28"/>
        </w:rPr>
        <w:t>.201</w:t>
      </w:r>
      <w:r w:rsidR="005A2450">
        <w:rPr>
          <w:color w:val="000000"/>
          <w:sz w:val="28"/>
          <w:szCs w:val="28"/>
        </w:rPr>
        <w:t>8</w:t>
      </w:r>
      <w:r w:rsidRPr="00D627AD">
        <w:rPr>
          <w:color w:val="000000"/>
          <w:sz w:val="28"/>
          <w:szCs w:val="28"/>
        </w:rPr>
        <w:t xml:space="preserve">, т.е. документ был предоставлен позже на </w:t>
      </w:r>
      <w:r w:rsidR="005A2450">
        <w:rPr>
          <w:color w:val="000000"/>
          <w:sz w:val="28"/>
          <w:szCs w:val="28"/>
        </w:rPr>
        <w:t>1</w:t>
      </w:r>
      <w:r w:rsidRPr="00D627AD">
        <w:rPr>
          <w:color w:val="000000"/>
          <w:sz w:val="28"/>
          <w:szCs w:val="28"/>
        </w:rPr>
        <w:t xml:space="preserve"> календарных дн</w:t>
      </w:r>
      <w:r w:rsidR="00250137">
        <w:rPr>
          <w:color w:val="000000"/>
          <w:sz w:val="28"/>
          <w:szCs w:val="28"/>
        </w:rPr>
        <w:t>ей</w:t>
      </w:r>
      <w:r w:rsidRPr="00D627AD">
        <w:rPr>
          <w:color w:val="000000"/>
          <w:sz w:val="28"/>
          <w:szCs w:val="28"/>
        </w:rPr>
        <w:t xml:space="preserve"> после </w:t>
      </w:r>
      <w:r w:rsidRPr="00D627AD">
        <w:rPr>
          <w:rStyle w:val="FontStyle24"/>
          <w:color w:val="000000"/>
          <w:sz w:val="28"/>
          <w:szCs w:val="28"/>
        </w:rPr>
        <w:t>предельного срока  предоставления.</w:t>
      </w:r>
    </w:p>
    <w:p w:rsidR="00BE3D47" w:rsidRPr="005E5547" w:rsidP="009B4FA8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28"/>
          <w:szCs w:val="28"/>
        </w:rPr>
      </w:pPr>
      <w:r w:rsidRPr="00D627AD">
        <w:rPr>
          <w:color w:val="000000"/>
          <w:sz w:val="28"/>
          <w:szCs w:val="28"/>
        </w:rPr>
        <w:t xml:space="preserve">          </w:t>
      </w:r>
      <w:r w:rsidR="000A7FEF">
        <w:rPr>
          <w:sz w:val="28"/>
          <w:szCs w:val="28"/>
        </w:rPr>
        <w:t>Г</w:t>
      </w:r>
      <w:r w:rsidRPr="005A2450" w:rsidR="000A7FEF">
        <w:rPr>
          <w:sz w:val="28"/>
          <w:szCs w:val="28"/>
        </w:rPr>
        <w:t>енеральн</w:t>
      </w:r>
      <w:r w:rsidR="000A7FEF">
        <w:rPr>
          <w:sz w:val="28"/>
          <w:szCs w:val="28"/>
        </w:rPr>
        <w:t>ый директор</w:t>
      </w:r>
      <w:r w:rsidRPr="005A2450" w:rsidR="000A7FEF">
        <w:rPr>
          <w:sz w:val="28"/>
          <w:szCs w:val="28"/>
        </w:rPr>
        <w:t xml:space="preserve"> </w:t>
      </w:r>
      <w:r w:rsidR="002B6B45">
        <w:rPr>
          <w:b/>
          <w:sz w:val="28"/>
          <w:szCs w:val="28"/>
        </w:rPr>
        <w:t>****</w:t>
      </w:r>
      <w:r w:rsidR="000A7FEF">
        <w:rPr>
          <w:sz w:val="28"/>
          <w:szCs w:val="28"/>
        </w:rPr>
        <w:t>Маркович</w:t>
      </w:r>
      <w:r w:rsidRPr="005A2450" w:rsidR="000A7FEF">
        <w:rPr>
          <w:sz w:val="28"/>
          <w:szCs w:val="28"/>
        </w:rPr>
        <w:t xml:space="preserve"> О.В.</w:t>
      </w:r>
      <w:r w:rsidR="000A7FEF">
        <w:rPr>
          <w:b/>
          <w:sz w:val="28"/>
          <w:szCs w:val="28"/>
        </w:rPr>
        <w:t xml:space="preserve"> </w:t>
      </w:r>
      <w:r w:rsidRPr="00065263" w:rsidR="00065263">
        <w:rPr>
          <w:sz w:val="28"/>
          <w:szCs w:val="28"/>
        </w:rPr>
        <w:t xml:space="preserve">в суд </w:t>
      </w:r>
      <w:r w:rsidR="000A7FEF">
        <w:rPr>
          <w:sz w:val="28"/>
          <w:szCs w:val="28"/>
        </w:rPr>
        <w:t xml:space="preserve">не </w:t>
      </w:r>
      <w:r w:rsidRPr="00065263" w:rsidR="00065263">
        <w:rPr>
          <w:sz w:val="28"/>
          <w:szCs w:val="28"/>
        </w:rPr>
        <w:t>явил</w:t>
      </w:r>
      <w:r w:rsidR="000A7FEF">
        <w:rPr>
          <w:sz w:val="28"/>
          <w:szCs w:val="28"/>
        </w:rPr>
        <w:t>ся</w:t>
      </w:r>
      <w:r w:rsidR="00DC1353">
        <w:rPr>
          <w:sz w:val="28"/>
          <w:szCs w:val="28"/>
        </w:rPr>
        <w:t xml:space="preserve">, </w:t>
      </w:r>
      <w:r w:rsidR="000A7FEF">
        <w:rPr>
          <w:sz w:val="28"/>
          <w:szCs w:val="28"/>
        </w:rPr>
        <w:t>уведомлялся надлежащим образом, причины неявки в судебное заседание неизвестны</w:t>
      </w:r>
      <w:r w:rsidR="00DC1353">
        <w:rPr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="000A7FEF">
        <w:rPr>
          <w:rFonts w:ascii="Times New Roman" w:hAnsi="Times New Roman"/>
          <w:sz w:val="28"/>
          <w:szCs w:val="28"/>
        </w:rPr>
        <w:t>г</w:t>
      </w:r>
      <w:r w:rsidRPr="000A7FEF" w:rsidR="000A7FEF">
        <w:rPr>
          <w:rFonts w:ascii="Times New Roman" w:hAnsi="Times New Roman"/>
          <w:sz w:val="28"/>
          <w:szCs w:val="28"/>
        </w:rPr>
        <w:t xml:space="preserve">енеральный директор </w:t>
      </w:r>
      <w:r w:rsidR="002B6B45">
        <w:rPr>
          <w:b/>
          <w:sz w:val="28"/>
          <w:szCs w:val="28"/>
        </w:rPr>
        <w:t>****</w:t>
      </w:r>
      <w:r w:rsidRPr="000A7FEF" w:rsidR="000A7FEF">
        <w:rPr>
          <w:rFonts w:ascii="Times New Roman" w:hAnsi="Times New Roman"/>
          <w:sz w:val="28"/>
          <w:szCs w:val="28"/>
        </w:rPr>
        <w:t xml:space="preserve">Маркович О.В. </w:t>
      </w:r>
      <w:r w:rsidRPr="00D627AD">
        <w:rPr>
          <w:rFonts w:ascii="Times New Roman" w:hAnsi="Times New Roman"/>
          <w:sz w:val="28"/>
          <w:szCs w:val="28"/>
        </w:rPr>
        <w:t>совершил правонарушение, пред</w:t>
      </w:r>
      <w:r w:rsidRPr="00D627AD">
        <w:rPr>
          <w:rFonts w:ascii="Times New Roman" w:hAnsi="Times New Roman"/>
          <w:sz w:val="28"/>
          <w:szCs w:val="28"/>
        </w:rPr>
        <w:t>усмотренное ст.15.</w:t>
      </w:r>
      <w:r w:rsidR="00A83594">
        <w:rPr>
          <w:rFonts w:ascii="Times New Roman" w:hAnsi="Times New Roman"/>
          <w:sz w:val="28"/>
          <w:szCs w:val="28"/>
        </w:rPr>
        <w:t>5</w:t>
      </w:r>
      <w:r w:rsidRPr="00D627AD">
        <w:rPr>
          <w:rFonts w:ascii="Times New Roman" w:hAnsi="Times New Roman"/>
          <w:sz w:val="28"/>
          <w:szCs w:val="28"/>
        </w:rPr>
        <w:t xml:space="preserve">. КРФ об АП, а именно: </w:t>
      </w:r>
      <w:r w:rsidR="00A83594">
        <w:rPr>
          <w:rFonts w:ascii="Times New Roman" w:hAnsi="Times New Roman"/>
          <w:sz w:val="28"/>
          <w:szCs w:val="28"/>
        </w:rPr>
        <w:t xml:space="preserve">нарушение установленных законодательством о налогах и сборах сроков </w:t>
      </w:r>
      <w:r w:rsidR="009D3AA7">
        <w:rPr>
          <w:rFonts w:ascii="Times New Roman" w:hAnsi="Times New Roman"/>
          <w:sz w:val="28"/>
          <w:szCs w:val="28"/>
        </w:rPr>
        <w:t>представления налоговой декларации в налоговый орган по месту учета</w:t>
      </w:r>
      <w:r w:rsidRPr="00D627AD">
        <w:rPr>
          <w:rFonts w:ascii="Times New Roman" w:hAnsi="Times New Roman"/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Вина </w:t>
      </w:r>
      <w:r w:rsidR="000A7FEF">
        <w:rPr>
          <w:rFonts w:ascii="Times New Roman" w:hAnsi="Times New Roman"/>
          <w:sz w:val="28"/>
          <w:szCs w:val="28"/>
        </w:rPr>
        <w:t>г</w:t>
      </w:r>
      <w:r w:rsidRPr="000A7FEF" w:rsidR="000A7FEF">
        <w:rPr>
          <w:rFonts w:ascii="Times New Roman" w:hAnsi="Times New Roman"/>
          <w:sz w:val="28"/>
          <w:szCs w:val="28"/>
        </w:rPr>
        <w:t>енеральн</w:t>
      </w:r>
      <w:r w:rsidR="000A7FEF">
        <w:rPr>
          <w:rFonts w:ascii="Times New Roman" w:hAnsi="Times New Roman"/>
          <w:sz w:val="28"/>
          <w:szCs w:val="28"/>
        </w:rPr>
        <w:t>ого</w:t>
      </w:r>
      <w:r w:rsidRPr="000A7FEF" w:rsidR="000A7FEF">
        <w:rPr>
          <w:rFonts w:ascii="Times New Roman" w:hAnsi="Times New Roman"/>
          <w:sz w:val="28"/>
          <w:szCs w:val="28"/>
        </w:rPr>
        <w:t xml:space="preserve"> директор</w:t>
      </w:r>
      <w:r w:rsidR="000A7FEF">
        <w:rPr>
          <w:rFonts w:ascii="Times New Roman" w:hAnsi="Times New Roman"/>
          <w:sz w:val="28"/>
          <w:szCs w:val="28"/>
        </w:rPr>
        <w:t>а</w:t>
      </w:r>
      <w:r w:rsidRPr="000A7FEF" w:rsidR="000A7FEF">
        <w:rPr>
          <w:rFonts w:ascii="Times New Roman" w:hAnsi="Times New Roman"/>
          <w:sz w:val="28"/>
          <w:szCs w:val="28"/>
        </w:rPr>
        <w:t xml:space="preserve"> </w:t>
      </w:r>
      <w:r w:rsidR="002B6B45">
        <w:rPr>
          <w:b/>
          <w:sz w:val="28"/>
          <w:szCs w:val="28"/>
        </w:rPr>
        <w:t>****</w:t>
      </w:r>
      <w:r w:rsidRPr="000A7FEF" w:rsidR="000A7FEF">
        <w:rPr>
          <w:rFonts w:ascii="Times New Roman" w:hAnsi="Times New Roman"/>
          <w:sz w:val="28"/>
          <w:szCs w:val="28"/>
        </w:rPr>
        <w:t>Маркович</w:t>
      </w:r>
      <w:r w:rsidR="000A7FEF">
        <w:rPr>
          <w:rFonts w:ascii="Times New Roman" w:hAnsi="Times New Roman"/>
          <w:sz w:val="28"/>
          <w:szCs w:val="28"/>
        </w:rPr>
        <w:t>а</w:t>
      </w:r>
      <w:r w:rsidRPr="000A7FEF" w:rsidR="000A7FEF">
        <w:rPr>
          <w:rFonts w:ascii="Times New Roman" w:hAnsi="Times New Roman"/>
          <w:sz w:val="28"/>
          <w:szCs w:val="28"/>
        </w:rPr>
        <w:t xml:space="preserve"> О.В. </w:t>
      </w:r>
      <w:r w:rsidRPr="00D627AD">
        <w:rPr>
          <w:rFonts w:ascii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="000A7FEF">
        <w:rPr>
          <w:rFonts w:ascii="Times New Roman" w:hAnsi="Times New Roman"/>
          <w:sz w:val="28"/>
          <w:szCs w:val="28"/>
        </w:rPr>
        <w:t>14378/16</w:t>
      </w:r>
      <w:r w:rsidR="00250137">
        <w:rPr>
          <w:rFonts w:ascii="Times New Roman" w:hAnsi="Times New Roman"/>
          <w:sz w:val="28"/>
          <w:szCs w:val="28"/>
        </w:rPr>
        <w:t xml:space="preserve"> от </w:t>
      </w:r>
      <w:r w:rsidR="000A7FEF">
        <w:rPr>
          <w:rFonts w:ascii="Times New Roman" w:hAnsi="Times New Roman"/>
          <w:sz w:val="28"/>
          <w:szCs w:val="28"/>
        </w:rPr>
        <w:t>21.12</w:t>
      </w:r>
      <w:r w:rsidRPr="00D627AD">
        <w:rPr>
          <w:rFonts w:ascii="Times New Roman" w:hAnsi="Times New Roman"/>
          <w:sz w:val="28"/>
          <w:szCs w:val="28"/>
        </w:rPr>
        <w:t>.201</w:t>
      </w:r>
      <w:r w:rsidR="000A7FEF">
        <w:rPr>
          <w:rFonts w:ascii="Times New Roman" w:hAnsi="Times New Roman"/>
          <w:sz w:val="28"/>
          <w:szCs w:val="28"/>
        </w:rPr>
        <w:t>8</w:t>
      </w:r>
      <w:r w:rsidRPr="00D627AD">
        <w:rPr>
          <w:rFonts w:ascii="Times New Roman" w:hAnsi="Times New Roman"/>
          <w:sz w:val="28"/>
          <w:szCs w:val="28"/>
        </w:rPr>
        <w:t xml:space="preserve">г., актом </w:t>
      </w:r>
      <w:r w:rsidR="000720DD">
        <w:rPr>
          <w:rFonts w:ascii="Times New Roman" w:hAnsi="Times New Roman"/>
          <w:sz w:val="28"/>
          <w:szCs w:val="28"/>
        </w:rPr>
        <w:t>налоговой проверки №</w:t>
      </w:r>
      <w:r w:rsidR="000A7FEF">
        <w:rPr>
          <w:rFonts w:ascii="Times New Roman" w:hAnsi="Times New Roman"/>
          <w:sz w:val="28"/>
          <w:szCs w:val="28"/>
        </w:rPr>
        <w:t>29850</w:t>
      </w:r>
      <w:r w:rsidR="000720DD">
        <w:rPr>
          <w:rFonts w:ascii="Times New Roman" w:hAnsi="Times New Roman"/>
          <w:sz w:val="28"/>
          <w:szCs w:val="28"/>
        </w:rPr>
        <w:t xml:space="preserve"> от </w:t>
      </w:r>
      <w:r w:rsidR="00114C08">
        <w:rPr>
          <w:rFonts w:ascii="Times New Roman" w:hAnsi="Times New Roman"/>
          <w:sz w:val="28"/>
          <w:szCs w:val="28"/>
        </w:rPr>
        <w:t>0</w:t>
      </w:r>
      <w:r w:rsidR="000A7FEF">
        <w:rPr>
          <w:rFonts w:ascii="Times New Roman" w:hAnsi="Times New Roman"/>
          <w:sz w:val="28"/>
          <w:szCs w:val="28"/>
        </w:rPr>
        <w:t>9</w:t>
      </w:r>
      <w:r w:rsidR="00114C08">
        <w:rPr>
          <w:rFonts w:ascii="Times New Roman" w:hAnsi="Times New Roman"/>
          <w:sz w:val="28"/>
          <w:szCs w:val="28"/>
        </w:rPr>
        <w:t>.0</w:t>
      </w:r>
      <w:r w:rsidR="000A7FEF">
        <w:rPr>
          <w:rFonts w:ascii="Times New Roman" w:hAnsi="Times New Roman"/>
          <w:sz w:val="28"/>
          <w:szCs w:val="28"/>
        </w:rPr>
        <w:t>8</w:t>
      </w:r>
      <w:r w:rsidR="000720DD">
        <w:rPr>
          <w:rFonts w:ascii="Times New Roman" w:hAnsi="Times New Roman"/>
          <w:sz w:val="28"/>
          <w:szCs w:val="28"/>
        </w:rPr>
        <w:t>.201</w:t>
      </w:r>
      <w:r w:rsidR="000A7FEF">
        <w:rPr>
          <w:rFonts w:ascii="Times New Roman" w:hAnsi="Times New Roman"/>
          <w:sz w:val="28"/>
          <w:szCs w:val="28"/>
        </w:rPr>
        <w:t>8</w:t>
      </w:r>
      <w:r w:rsidR="000720DD">
        <w:rPr>
          <w:rFonts w:ascii="Times New Roman" w:hAnsi="Times New Roman"/>
          <w:sz w:val="28"/>
          <w:szCs w:val="28"/>
        </w:rPr>
        <w:t>г.,</w:t>
      </w:r>
      <w:r w:rsidRPr="00D627AD">
        <w:rPr>
          <w:rFonts w:ascii="Times New Roman" w:hAnsi="Times New Roman"/>
          <w:sz w:val="28"/>
          <w:szCs w:val="28"/>
        </w:rPr>
        <w:t xml:space="preserve"> извещением и др. материалами дела.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</w:t>
      </w:r>
      <w:r w:rsidRPr="00D627AD">
        <w:rPr>
          <w:rFonts w:ascii="Times New Roman" w:hAnsi="Times New Roman"/>
          <w:sz w:val="28"/>
          <w:szCs w:val="28"/>
        </w:rPr>
        <w:t xml:space="preserve">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color w:val="000000"/>
          <w:sz w:val="28"/>
          <w:szCs w:val="28"/>
        </w:rPr>
        <w:t xml:space="preserve">         При назначении мер</w:t>
      </w:r>
      <w:r w:rsidRPr="00D627AD">
        <w:rPr>
          <w:rFonts w:ascii="Times New Roman" w:hAnsi="Times New Roman"/>
          <w:color w:val="000000"/>
          <w:sz w:val="28"/>
          <w:szCs w:val="28"/>
        </w:rPr>
        <w:t>ы административного</w:t>
      </w:r>
      <w:r w:rsidRPr="00D627AD">
        <w:rPr>
          <w:rFonts w:ascii="Times New Roman" w:hAnsi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D627AD">
        <w:rPr>
          <w:rFonts w:ascii="Times New Roman" w:hAnsi="Times New Roman"/>
          <w:sz w:val="28"/>
          <w:szCs w:val="28"/>
        </w:rPr>
        <w:t>ягчающие административную ответственность.</w:t>
      </w:r>
    </w:p>
    <w:p w:rsidR="00BE3D47" w:rsidRPr="00D627AD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</w:t>
      </w:r>
      <w:r w:rsidR="00065263">
        <w:rPr>
          <w:rFonts w:ascii="Times New Roman" w:hAnsi="Times New Roman"/>
          <w:sz w:val="28"/>
          <w:szCs w:val="28"/>
        </w:rPr>
        <w:t>Обстоятельств, смягчающи</w:t>
      </w:r>
      <w:r w:rsidR="00250137">
        <w:rPr>
          <w:rFonts w:ascii="Times New Roman" w:hAnsi="Times New Roman"/>
          <w:sz w:val="28"/>
          <w:szCs w:val="28"/>
        </w:rPr>
        <w:t>х</w:t>
      </w:r>
      <w:r w:rsidR="00065263">
        <w:rPr>
          <w:rFonts w:ascii="Times New Roman" w:hAnsi="Times New Roman"/>
          <w:sz w:val="28"/>
          <w:szCs w:val="28"/>
        </w:rPr>
        <w:t xml:space="preserve"> </w:t>
      </w:r>
      <w:r w:rsidR="00250137">
        <w:rPr>
          <w:rFonts w:ascii="Times New Roman" w:hAnsi="Times New Roman"/>
          <w:sz w:val="28"/>
          <w:szCs w:val="28"/>
        </w:rPr>
        <w:t xml:space="preserve">ответственность правонарушителя или </w:t>
      </w:r>
      <w:r w:rsidR="00065263">
        <w:rPr>
          <w:rFonts w:ascii="Times New Roman" w:hAnsi="Times New Roman"/>
          <w:sz w:val="28"/>
          <w:szCs w:val="28"/>
        </w:rPr>
        <w:t xml:space="preserve"> отягчающих, – судом не усматривается.</w:t>
      </w:r>
    </w:p>
    <w:p w:rsidR="00BE3D47" w:rsidRPr="00D627AD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При определении вида и размера административного наказания, оценив все собранные по делу доказ</w:t>
      </w:r>
      <w:r w:rsidRPr="00D627AD">
        <w:rPr>
          <w:rFonts w:ascii="Times New Roman" w:hAnsi="Times New Roman"/>
          <w:sz w:val="28"/>
          <w:szCs w:val="28"/>
        </w:rPr>
        <w:t xml:space="preserve">ательства в их совокупности, учитывая конкретные обстоятельства правонарушения, данные о личности виновного, суд считает </w:t>
      </w:r>
      <w:r w:rsidRPr="00D627AD">
        <w:rPr>
          <w:rFonts w:ascii="Times New Roman" w:hAnsi="Times New Roman"/>
          <w:sz w:val="28"/>
          <w:szCs w:val="28"/>
        </w:rPr>
        <w:t>необходимым</w:t>
      </w:r>
      <w:r w:rsidRPr="00D627AD">
        <w:rPr>
          <w:rFonts w:ascii="Times New Roman" w:hAnsi="Times New Roman"/>
          <w:sz w:val="28"/>
          <w:szCs w:val="28"/>
        </w:rPr>
        <w:t xml:space="preserve"> подвергнуть </w:t>
      </w:r>
      <w:r w:rsidR="000A7FEF">
        <w:rPr>
          <w:rFonts w:ascii="Times New Roman" w:hAnsi="Times New Roman"/>
          <w:sz w:val="28"/>
          <w:szCs w:val="28"/>
        </w:rPr>
        <w:t>г</w:t>
      </w:r>
      <w:r w:rsidRPr="000A7FEF" w:rsidR="000A7FEF">
        <w:rPr>
          <w:rFonts w:ascii="Times New Roman" w:hAnsi="Times New Roman"/>
          <w:sz w:val="28"/>
          <w:szCs w:val="28"/>
        </w:rPr>
        <w:t>енеральн</w:t>
      </w:r>
      <w:r w:rsidR="000A7FEF">
        <w:rPr>
          <w:rFonts w:ascii="Times New Roman" w:hAnsi="Times New Roman"/>
          <w:sz w:val="28"/>
          <w:szCs w:val="28"/>
        </w:rPr>
        <w:t>ого</w:t>
      </w:r>
      <w:r w:rsidRPr="000A7FEF" w:rsidR="000A7FEF">
        <w:rPr>
          <w:rFonts w:ascii="Times New Roman" w:hAnsi="Times New Roman"/>
          <w:sz w:val="28"/>
          <w:szCs w:val="28"/>
        </w:rPr>
        <w:t xml:space="preserve"> директор</w:t>
      </w:r>
      <w:r w:rsidR="000A7FEF">
        <w:rPr>
          <w:rFonts w:ascii="Times New Roman" w:hAnsi="Times New Roman"/>
          <w:sz w:val="28"/>
          <w:szCs w:val="28"/>
        </w:rPr>
        <w:t>а</w:t>
      </w:r>
      <w:r w:rsidRPr="000A7FEF" w:rsidR="000A7FEF">
        <w:rPr>
          <w:rFonts w:ascii="Times New Roman" w:hAnsi="Times New Roman"/>
          <w:sz w:val="28"/>
          <w:szCs w:val="28"/>
        </w:rPr>
        <w:t xml:space="preserve"> </w:t>
      </w:r>
      <w:r w:rsidR="002B6B45">
        <w:rPr>
          <w:b/>
          <w:sz w:val="28"/>
          <w:szCs w:val="28"/>
        </w:rPr>
        <w:t>****</w:t>
      </w:r>
      <w:r w:rsidRPr="000A7FEF" w:rsidR="000A7FEF">
        <w:rPr>
          <w:rFonts w:ascii="Times New Roman" w:hAnsi="Times New Roman"/>
          <w:sz w:val="28"/>
          <w:szCs w:val="28"/>
        </w:rPr>
        <w:t>Маркович</w:t>
      </w:r>
      <w:r w:rsidR="000A7FEF">
        <w:rPr>
          <w:rFonts w:ascii="Times New Roman" w:hAnsi="Times New Roman"/>
          <w:sz w:val="28"/>
          <w:szCs w:val="28"/>
        </w:rPr>
        <w:t>а</w:t>
      </w:r>
      <w:r w:rsidRPr="000A7FEF" w:rsidR="000A7FEF">
        <w:rPr>
          <w:rFonts w:ascii="Times New Roman" w:hAnsi="Times New Roman"/>
          <w:sz w:val="28"/>
          <w:szCs w:val="28"/>
        </w:rPr>
        <w:t xml:space="preserve"> О.В.</w:t>
      </w:r>
      <w:r w:rsidR="000720DD">
        <w:rPr>
          <w:b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 xml:space="preserve">административному наказанию в виде </w:t>
      </w:r>
      <w:r w:rsidR="000720DD">
        <w:rPr>
          <w:rFonts w:ascii="Times New Roman" w:hAnsi="Times New Roman"/>
          <w:sz w:val="28"/>
          <w:szCs w:val="28"/>
        </w:rPr>
        <w:t>предупреждения</w:t>
      </w:r>
      <w:r w:rsidRPr="00D627AD">
        <w:rPr>
          <w:rFonts w:ascii="Times New Roman" w:hAnsi="Times New Roman"/>
          <w:color w:val="000000"/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По </w:t>
      </w:r>
      <w:r w:rsidRPr="00D627AD">
        <w:rPr>
          <w:rFonts w:ascii="Times New Roman" w:hAnsi="Times New Roman"/>
          <w:sz w:val="28"/>
          <w:szCs w:val="28"/>
        </w:rPr>
        <w:t>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</w:t>
      </w:r>
      <w:r w:rsidRPr="00D627AD">
        <w:rPr>
          <w:rFonts w:ascii="Times New Roman" w:hAnsi="Times New Roman"/>
          <w:sz w:val="28"/>
          <w:szCs w:val="28"/>
        </w:rPr>
        <w:t xml:space="preserve">тия, а также предупреждения совершения новых правонарушений. </w:t>
      </w:r>
    </w:p>
    <w:p w:rsidR="00BE3D47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На основании </w:t>
      </w:r>
      <w:r w:rsidRPr="00D627AD">
        <w:rPr>
          <w:rFonts w:ascii="Times New Roman" w:hAnsi="Times New Roman"/>
          <w:sz w:val="28"/>
          <w:szCs w:val="28"/>
        </w:rPr>
        <w:t>изложенного</w:t>
      </w:r>
      <w:r w:rsidRPr="00D627AD">
        <w:rPr>
          <w:rFonts w:ascii="Times New Roman" w:hAnsi="Times New Roman"/>
          <w:sz w:val="28"/>
          <w:szCs w:val="28"/>
        </w:rPr>
        <w:t>, руководствуясь ст. 15.</w:t>
      </w:r>
      <w:r w:rsidR="009D3AA7">
        <w:rPr>
          <w:rFonts w:ascii="Times New Roman" w:hAnsi="Times New Roman"/>
          <w:sz w:val="28"/>
          <w:szCs w:val="28"/>
        </w:rPr>
        <w:t>5</w:t>
      </w:r>
      <w:r w:rsidRPr="00D627AD">
        <w:rPr>
          <w:rFonts w:ascii="Times New Roman" w:hAnsi="Times New Roman"/>
          <w:sz w:val="28"/>
          <w:szCs w:val="28"/>
        </w:rPr>
        <w:t xml:space="preserve">., </w:t>
      </w:r>
      <w:r w:rsidRPr="00D627AD">
        <w:rPr>
          <w:rFonts w:ascii="Times New Roman" w:hAnsi="Times New Roman"/>
          <w:sz w:val="28"/>
          <w:szCs w:val="28"/>
        </w:rPr>
        <w:t>ст.ст</w:t>
      </w:r>
      <w:r w:rsidRPr="00D627AD">
        <w:rPr>
          <w:rFonts w:ascii="Times New Roman" w:hAnsi="Times New Roman"/>
          <w:sz w:val="28"/>
          <w:szCs w:val="28"/>
        </w:rPr>
        <w:t>. 4.1., 3.4., 29.9., 29.10., 29.11., 26.11. Кодекса Российской Федерации об административных правонарушениях, судья, -</w:t>
      </w:r>
    </w:p>
    <w:p w:rsidR="000720DD" w:rsidRPr="00D627AD" w:rsidP="009B4FA8">
      <w:pPr>
        <w:jc w:val="both"/>
        <w:rPr>
          <w:rFonts w:ascii="Times New Roman" w:hAnsi="Times New Roman"/>
          <w:sz w:val="28"/>
          <w:szCs w:val="28"/>
        </w:rPr>
      </w:pPr>
    </w:p>
    <w:p w:rsidR="00BE3D47" w:rsidP="000720DD">
      <w:pPr>
        <w:ind w:left="2832" w:firstLine="708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</w:t>
      </w:r>
      <w:r w:rsidRPr="00D627AD">
        <w:rPr>
          <w:rFonts w:ascii="Times New Roman" w:hAnsi="Times New Roman"/>
          <w:b/>
          <w:sz w:val="28"/>
          <w:szCs w:val="28"/>
        </w:rPr>
        <w:t>ИЛ:</w:t>
      </w:r>
    </w:p>
    <w:p w:rsidR="000720DD" w:rsidRPr="00D627AD" w:rsidP="000720DD">
      <w:pPr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>Признать</w:t>
      </w:r>
      <w:r w:rsidRPr="00D627A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A7FEF" w:rsidR="000A7FEF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2B6B45">
        <w:rPr>
          <w:b/>
          <w:sz w:val="28"/>
          <w:szCs w:val="28"/>
        </w:rPr>
        <w:t>****</w:t>
      </w:r>
      <w:r w:rsidRPr="000A7FEF" w:rsidR="000A7FEF">
        <w:rPr>
          <w:rFonts w:ascii="Times New Roman" w:hAnsi="Times New Roman"/>
          <w:sz w:val="28"/>
          <w:szCs w:val="28"/>
        </w:rPr>
        <w:t xml:space="preserve">Марковича </w:t>
      </w:r>
      <w:r w:rsidRPr="000A7FEF" w:rsidR="000A7FEF">
        <w:rPr>
          <w:rFonts w:ascii="Times New Roman" w:hAnsi="Times New Roman"/>
          <w:sz w:val="28"/>
          <w:szCs w:val="28"/>
        </w:rPr>
        <w:t>О</w:t>
      </w:r>
      <w:r w:rsidR="002B6B45">
        <w:rPr>
          <w:rFonts w:ascii="Times New Roman" w:hAnsi="Times New Roman"/>
          <w:sz w:val="28"/>
          <w:szCs w:val="28"/>
        </w:rPr>
        <w:t>.</w:t>
      </w:r>
      <w:r w:rsidRPr="000A7FEF" w:rsidR="000A7FEF">
        <w:rPr>
          <w:rFonts w:ascii="Times New Roman" w:hAnsi="Times New Roman"/>
          <w:sz w:val="28"/>
          <w:szCs w:val="28"/>
        </w:rPr>
        <w:t>В</w:t>
      </w:r>
      <w:r w:rsidR="002B6B45">
        <w:rPr>
          <w:rFonts w:ascii="Times New Roman" w:hAnsi="Times New Roman"/>
          <w:sz w:val="28"/>
          <w:szCs w:val="28"/>
        </w:rPr>
        <w:t>.</w:t>
      </w:r>
      <w:r w:rsidR="00250137">
        <w:rPr>
          <w:rFonts w:ascii="Times New Roman" w:hAnsi="Times New Roman"/>
          <w:sz w:val="28"/>
          <w:szCs w:val="28"/>
        </w:rPr>
        <w:t>виновн</w:t>
      </w:r>
      <w:r w:rsidR="000A7FEF">
        <w:rPr>
          <w:rFonts w:ascii="Times New Roman" w:hAnsi="Times New Roman"/>
          <w:sz w:val="28"/>
          <w:szCs w:val="28"/>
        </w:rPr>
        <w:t>ым</w:t>
      </w:r>
      <w:r w:rsidRPr="00D627A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ст.15.</w:t>
      </w:r>
      <w:r w:rsidR="009D3AA7">
        <w:rPr>
          <w:rFonts w:ascii="Times New Roman" w:hAnsi="Times New Roman"/>
          <w:sz w:val="28"/>
          <w:szCs w:val="28"/>
        </w:rPr>
        <w:t>5</w:t>
      </w:r>
      <w:r w:rsidRPr="00D627AD">
        <w:rPr>
          <w:rFonts w:ascii="Times New Roman" w:hAnsi="Times New Roman"/>
          <w:sz w:val="28"/>
          <w:szCs w:val="28"/>
        </w:rPr>
        <w:t>. Кодекса Российской Федерации об административных правонарушениях, и назначить е</w:t>
      </w:r>
      <w:r w:rsidR="000A7FEF">
        <w:rPr>
          <w:rFonts w:ascii="Times New Roman" w:hAnsi="Times New Roman"/>
          <w:sz w:val="28"/>
          <w:szCs w:val="28"/>
        </w:rPr>
        <w:t>му</w:t>
      </w:r>
      <w:r w:rsidRPr="00D627AD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="000720DD">
        <w:rPr>
          <w:rFonts w:ascii="Times New Roman" w:hAnsi="Times New Roman"/>
          <w:sz w:val="28"/>
          <w:szCs w:val="28"/>
        </w:rPr>
        <w:t>предупреждения.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Pr="005822B5">
        <w:rPr>
          <w:sz w:val="28"/>
          <w:szCs w:val="28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="00114C08">
        <w:rPr>
          <w:sz w:val="28"/>
          <w:szCs w:val="28"/>
        </w:rPr>
        <w:t>1</w:t>
      </w:r>
      <w:r w:rsidR="000A7FEF">
        <w:rPr>
          <w:sz w:val="28"/>
          <w:szCs w:val="28"/>
        </w:rPr>
        <w:t>9</w:t>
      </w:r>
      <w:r w:rsidRPr="005822B5">
        <w:rPr>
          <w:sz w:val="28"/>
          <w:szCs w:val="28"/>
        </w:rPr>
        <w:t xml:space="preserve"> в т</w:t>
      </w:r>
      <w:r w:rsidRPr="005822B5">
        <w:rPr>
          <w:sz w:val="28"/>
          <w:szCs w:val="28"/>
        </w:rPr>
        <w:t xml:space="preserve">ечение 10 суток со дня вручения или получения копии постановления. 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</w:p>
    <w:p w:rsidR="005822B5" w:rsidRPr="005822B5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  <w:t>О.А. Титаренко</w:t>
      </w:r>
    </w:p>
    <w:p w:rsidR="005822B5" w:rsidRPr="005E3921" w:rsidP="005822B5">
      <w:pPr>
        <w:ind w:firstLine="720"/>
        <w:jc w:val="both"/>
        <w:rPr>
          <w:i/>
          <w:sz w:val="24"/>
          <w:szCs w:val="24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B45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32DD6"/>
    <w:rsid w:val="0005350C"/>
    <w:rsid w:val="000608E6"/>
    <w:rsid w:val="00065263"/>
    <w:rsid w:val="000720DD"/>
    <w:rsid w:val="000761B5"/>
    <w:rsid w:val="00083ECB"/>
    <w:rsid w:val="00090817"/>
    <w:rsid w:val="00091468"/>
    <w:rsid w:val="000A3162"/>
    <w:rsid w:val="000A7FEF"/>
    <w:rsid w:val="000B122E"/>
    <w:rsid w:val="000B1391"/>
    <w:rsid w:val="000B497A"/>
    <w:rsid w:val="000D6FCA"/>
    <w:rsid w:val="000E1715"/>
    <w:rsid w:val="000E670D"/>
    <w:rsid w:val="0010277E"/>
    <w:rsid w:val="001052D4"/>
    <w:rsid w:val="001145A6"/>
    <w:rsid w:val="00114C08"/>
    <w:rsid w:val="0012045E"/>
    <w:rsid w:val="001248E4"/>
    <w:rsid w:val="001269B5"/>
    <w:rsid w:val="001365D8"/>
    <w:rsid w:val="00143214"/>
    <w:rsid w:val="00146324"/>
    <w:rsid w:val="00161232"/>
    <w:rsid w:val="001850AE"/>
    <w:rsid w:val="00187FA6"/>
    <w:rsid w:val="001B20A3"/>
    <w:rsid w:val="001B5011"/>
    <w:rsid w:val="001C2C89"/>
    <w:rsid w:val="001C52FD"/>
    <w:rsid w:val="001C5471"/>
    <w:rsid w:val="001E7903"/>
    <w:rsid w:val="001F5772"/>
    <w:rsid w:val="001F654C"/>
    <w:rsid w:val="00210EC3"/>
    <w:rsid w:val="0023055D"/>
    <w:rsid w:val="00250137"/>
    <w:rsid w:val="00257A96"/>
    <w:rsid w:val="00261A8E"/>
    <w:rsid w:val="00271B50"/>
    <w:rsid w:val="00275916"/>
    <w:rsid w:val="00281FC3"/>
    <w:rsid w:val="00287E36"/>
    <w:rsid w:val="00291049"/>
    <w:rsid w:val="002939DA"/>
    <w:rsid w:val="0029506B"/>
    <w:rsid w:val="002B6B45"/>
    <w:rsid w:val="002D0D8E"/>
    <w:rsid w:val="002D766C"/>
    <w:rsid w:val="002F7B6B"/>
    <w:rsid w:val="00312180"/>
    <w:rsid w:val="00312406"/>
    <w:rsid w:val="0031793E"/>
    <w:rsid w:val="00321762"/>
    <w:rsid w:val="00341AC3"/>
    <w:rsid w:val="00361582"/>
    <w:rsid w:val="00385CB1"/>
    <w:rsid w:val="00385CF9"/>
    <w:rsid w:val="00387725"/>
    <w:rsid w:val="003A3D34"/>
    <w:rsid w:val="003A4520"/>
    <w:rsid w:val="003A5384"/>
    <w:rsid w:val="003B5937"/>
    <w:rsid w:val="003B6837"/>
    <w:rsid w:val="003C770B"/>
    <w:rsid w:val="003D492C"/>
    <w:rsid w:val="003D7754"/>
    <w:rsid w:val="0040703D"/>
    <w:rsid w:val="00414D11"/>
    <w:rsid w:val="00420EFF"/>
    <w:rsid w:val="00426840"/>
    <w:rsid w:val="00437294"/>
    <w:rsid w:val="00465731"/>
    <w:rsid w:val="00483E25"/>
    <w:rsid w:val="00492498"/>
    <w:rsid w:val="00494635"/>
    <w:rsid w:val="004C3C46"/>
    <w:rsid w:val="004C6737"/>
    <w:rsid w:val="004C756D"/>
    <w:rsid w:val="004C7DD9"/>
    <w:rsid w:val="004D5BF4"/>
    <w:rsid w:val="004D78C4"/>
    <w:rsid w:val="004E086D"/>
    <w:rsid w:val="004E5306"/>
    <w:rsid w:val="00500BE8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450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987"/>
    <w:rsid w:val="00616BCF"/>
    <w:rsid w:val="006247EC"/>
    <w:rsid w:val="00627137"/>
    <w:rsid w:val="00636B58"/>
    <w:rsid w:val="00650BCF"/>
    <w:rsid w:val="006670F4"/>
    <w:rsid w:val="00680DBA"/>
    <w:rsid w:val="0068127C"/>
    <w:rsid w:val="00696748"/>
    <w:rsid w:val="006A3B7A"/>
    <w:rsid w:val="006A7087"/>
    <w:rsid w:val="006B1E99"/>
    <w:rsid w:val="006C7B52"/>
    <w:rsid w:val="00707ED4"/>
    <w:rsid w:val="007215AF"/>
    <w:rsid w:val="00721938"/>
    <w:rsid w:val="00722549"/>
    <w:rsid w:val="0072406E"/>
    <w:rsid w:val="00740AD5"/>
    <w:rsid w:val="00746804"/>
    <w:rsid w:val="0076367E"/>
    <w:rsid w:val="00765D0D"/>
    <w:rsid w:val="00773489"/>
    <w:rsid w:val="007874B9"/>
    <w:rsid w:val="00787BBF"/>
    <w:rsid w:val="007A0E61"/>
    <w:rsid w:val="007A3ADE"/>
    <w:rsid w:val="007A6E97"/>
    <w:rsid w:val="007C24B5"/>
    <w:rsid w:val="007D6A4F"/>
    <w:rsid w:val="007E7D23"/>
    <w:rsid w:val="007F79D7"/>
    <w:rsid w:val="00810D37"/>
    <w:rsid w:val="00811091"/>
    <w:rsid w:val="0083708A"/>
    <w:rsid w:val="00853F16"/>
    <w:rsid w:val="00860438"/>
    <w:rsid w:val="00867EFA"/>
    <w:rsid w:val="008712A4"/>
    <w:rsid w:val="00874CA5"/>
    <w:rsid w:val="008845B9"/>
    <w:rsid w:val="00885984"/>
    <w:rsid w:val="00890A2F"/>
    <w:rsid w:val="00893E57"/>
    <w:rsid w:val="008A3F54"/>
    <w:rsid w:val="008B6CFD"/>
    <w:rsid w:val="008D3DEF"/>
    <w:rsid w:val="008F4246"/>
    <w:rsid w:val="009118D8"/>
    <w:rsid w:val="00927057"/>
    <w:rsid w:val="00952033"/>
    <w:rsid w:val="00956AEF"/>
    <w:rsid w:val="009653B2"/>
    <w:rsid w:val="00980F9A"/>
    <w:rsid w:val="009A2DAF"/>
    <w:rsid w:val="009B1044"/>
    <w:rsid w:val="009B3DBE"/>
    <w:rsid w:val="009B4FA8"/>
    <w:rsid w:val="009C3CE3"/>
    <w:rsid w:val="009D3AA7"/>
    <w:rsid w:val="009E5766"/>
    <w:rsid w:val="009E5A9A"/>
    <w:rsid w:val="00A063C8"/>
    <w:rsid w:val="00A11A0E"/>
    <w:rsid w:val="00A272FE"/>
    <w:rsid w:val="00A364BA"/>
    <w:rsid w:val="00A402AE"/>
    <w:rsid w:val="00A40EB8"/>
    <w:rsid w:val="00A5290A"/>
    <w:rsid w:val="00A55AFC"/>
    <w:rsid w:val="00A65A21"/>
    <w:rsid w:val="00A83594"/>
    <w:rsid w:val="00AB200F"/>
    <w:rsid w:val="00AE4A11"/>
    <w:rsid w:val="00AF0256"/>
    <w:rsid w:val="00AF4B55"/>
    <w:rsid w:val="00B06527"/>
    <w:rsid w:val="00B076CB"/>
    <w:rsid w:val="00B15109"/>
    <w:rsid w:val="00B2168F"/>
    <w:rsid w:val="00B568BC"/>
    <w:rsid w:val="00B709E5"/>
    <w:rsid w:val="00B7530B"/>
    <w:rsid w:val="00B76D97"/>
    <w:rsid w:val="00B8050A"/>
    <w:rsid w:val="00B857B7"/>
    <w:rsid w:val="00BB1741"/>
    <w:rsid w:val="00BB4E39"/>
    <w:rsid w:val="00BC0B1D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10360"/>
    <w:rsid w:val="00C65AA0"/>
    <w:rsid w:val="00CA3A29"/>
    <w:rsid w:val="00CB27BE"/>
    <w:rsid w:val="00CF495D"/>
    <w:rsid w:val="00D0129D"/>
    <w:rsid w:val="00D0527E"/>
    <w:rsid w:val="00D11F1A"/>
    <w:rsid w:val="00D41732"/>
    <w:rsid w:val="00D627AD"/>
    <w:rsid w:val="00D6604F"/>
    <w:rsid w:val="00D72607"/>
    <w:rsid w:val="00D77A89"/>
    <w:rsid w:val="00D866F9"/>
    <w:rsid w:val="00D92726"/>
    <w:rsid w:val="00DA1A04"/>
    <w:rsid w:val="00DA6932"/>
    <w:rsid w:val="00DA71E2"/>
    <w:rsid w:val="00DA74C7"/>
    <w:rsid w:val="00DC1353"/>
    <w:rsid w:val="00DC6304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25FB"/>
    <w:rsid w:val="00E83A01"/>
    <w:rsid w:val="00E83E43"/>
    <w:rsid w:val="00E93D4E"/>
    <w:rsid w:val="00E95B6F"/>
    <w:rsid w:val="00EA1B02"/>
    <w:rsid w:val="00EB4193"/>
    <w:rsid w:val="00EB706F"/>
    <w:rsid w:val="00EC1ADB"/>
    <w:rsid w:val="00EF6787"/>
    <w:rsid w:val="00F22A24"/>
    <w:rsid w:val="00F44D41"/>
    <w:rsid w:val="00F643C7"/>
    <w:rsid w:val="00F71579"/>
    <w:rsid w:val="00F76462"/>
    <w:rsid w:val="00F8336C"/>
    <w:rsid w:val="00F847A4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6A3B7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