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A0BEA" w:rsidRPr="00C2652C" w:rsidP="00C2652C">
      <w:pPr>
        <w:pStyle w:val="NoSpacing"/>
        <w:jc w:val="right"/>
        <w:rPr>
          <w:sz w:val="28"/>
          <w:szCs w:val="28"/>
        </w:rPr>
      </w:pPr>
      <w:r w:rsidRPr="00C2652C">
        <w:rPr>
          <w:sz w:val="28"/>
          <w:szCs w:val="28"/>
        </w:rPr>
        <w:t>Дело № 5-0</w:t>
      </w:r>
      <w:r w:rsidR="0022560A">
        <w:rPr>
          <w:sz w:val="28"/>
          <w:szCs w:val="28"/>
        </w:rPr>
        <w:t>2</w:t>
      </w:r>
      <w:r w:rsidR="001056AD">
        <w:rPr>
          <w:sz w:val="28"/>
          <w:szCs w:val="28"/>
        </w:rPr>
        <w:t>39</w:t>
      </w:r>
      <w:r w:rsidRPr="00C2652C">
        <w:rPr>
          <w:sz w:val="28"/>
          <w:szCs w:val="28"/>
        </w:rPr>
        <w:t>/19/1</w:t>
      </w:r>
      <w:r w:rsidR="0022560A">
        <w:rPr>
          <w:sz w:val="28"/>
          <w:szCs w:val="28"/>
        </w:rPr>
        <w:t>9</w:t>
      </w:r>
    </w:p>
    <w:p w:rsidR="003A0BEA" w:rsidRPr="00C2652C" w:rsidP="00C2652C">
      <w:pPr>
        <w:pStyle w:val="NoSpacing"/>
        <w:jc w:val="center"/>
        <w:rPr>
          <w:sz w:val="28"/>
          <w:szCs w:val="28"/>
        </w:rPr>
      </w:pPr>
      <w:r w:rsidRPr="00C2652C">
        <w:rPr>
          <w:sz w:val="28"/>
          <w:szCs w:val="28"/>
        </w:rPr>
        <w:t>ПОСТАНОВЛЕНИЕ</w:t>
      </w:r>
    </w:p>
    <w:p w:rsidR="003A0BEA" w:rsidRPr="00C2652C" w:rsidP="00C2652C">
      <w:pPr>
        <w:pStyle w:val="NoSpacing"/>
        <w:jc w:val="both"/>
        <w:rPr>
          <w:b/>
          <w:sz w:val="28"/>
          <w:szCs w:val="28"/>
        </w:rPr>
      </w:pPr>
    </w:p>
    <w:p w:rsidR="003A0BEA" w:rsidRPr="00C2652C" w:rsidP="00C2652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C2652C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C2652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2652C">
        <w:rPr>
          <w:sz w:val="28"/>
          <w:szCs w:val="28"/>
        </w:rPr>
        <w:t xml:space="preserve"> года                                                                 город Симферополь</w:t>
      </w:r>
    </w:p>
    <w:p w:rsidR="003A0BEA" w:rsidRPr="00C2652C" w:rsidP="00C2652C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</w:t>
      </w:r>
      <w:r w:rsidRPr="00C2652C">
        <w:rPr>
          <w:sz w:val="28"/>
          <w:szCs w:val="28"/>
        </w:rPr>
        <w:t xml:space="preserve">административном правонарушении в отношении </w:t>
      </w:r>
      <w:r w:rsidR="0022560A">
        <w:rPr>
          <w:sz w:val="28"/>
          <w:szCs w:val="28"/>
        </w:rPr>
        <w:t xml:space="preserve">генерального директора </w:t>
      </w:r>
      <w:r>
        <w:rPr>
          <w:b/>
          <w:sz w:val="28"/>
          <w:szCs w:val="28"/>
        </w:rPr>
        <w:t>****</w:t>
      </w:r>
      <w:r w:rsidR="001056AD">
        <w:rPr>
          <w:sz w:val="28"/>
          <w:szCs w:val="28"/>
        </w:rPr>
        <w:t>Медова И</w:t>
      </w:r>
      <w:r>
        <w:rPr>
          <w:sz w:val="28"/>
          <w:szCs w:val="28"/>
        </w:rPr>
        <w:t>.</w:t>
      </w:r>
      <w:r w:rsidR="001056AD">
        <w:rPr>
          <w:sz w:val="28"/>
          <w:szCs w:val="28"/>
        </w:rPr>
        <w:t xml:space="preserve"> Б</w:t>
      </w:r>
      <w:r>
        <w:rPr>
          <w:sz w:val="28"/>
          <w:szCs w:val="28"/>
        </w:rPr>
        <w:t>.</w:t>
      </w:r>
      <w:r w:rsidRPr="00E334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****</w:t>
      </w:r>
      <w:r w:rsidRPr="00C2652C">
        <w:rPr>
          <w:sz w:val="28"/>
          <w:szCs w:val="28"/>
        </w:rPr>
        <w:t>года рождения, урожен</w:t>
      </w:r>
      <w:r w:rsidR="007E7391">
        <w:rPr>
          <w:sz w:val="28"/>
          <w:szCs w:val="28"/>
        </w:rPr>
        <w:t>ца</w:t>
      </w:r>
      <w:r w:rsidRPr="00C2652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****</w:t>
      </w:r>
      <w:r w:rsidR="001056AD">
        <w:rPr>
          <w:sz w:val="28"/>
          <w:szCs w:val="28"/>
        </w:rPr>
        <w:t xml:space="preserve">, </w:t>
      </w:r>
      <w:r w:rsidRPr="00C2652C">
        <w:rPr>
          <w:sz w:val="28"/>
          <w:szCs w:val="28"/>
        </w:rPr>
        <w:t>граждан</w:t>
      </w:r>
      <w:r w:rsidR="007E7391">
        <w:rPr>
          <w:sz w:val="28"/>
          <w:szCs w:val="28"/>
        </w:rPr>
        <w:t>ина</w:t>
      </w:r>
      <w:r w:rsidRPr="00C2652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****</w:t>
      </w:r>
      <w:r w:rsidR="004C25DD">
        <w:rPr>
          <w:sz w:val="28"/>
          <w:szCs w:val="28"/>
        </w:rPr>
        <w:t>зарегистрированно</w:t>
      </w:r>
      <w:r w:rsidR="007E7391">
        <w:rPr>
          <w:sz w:val="28"/>
          <w:szCs w:val="28"/>
        </w:rPr>
        <w:t>го</w:t>
      </w:r>
      <w:r w:rsidR="004C25DD">
        <w:rPr>
          <w:sz w:val="28"/>
          <w:szCs w:val="28"/>
        </w:rPr>
        <w:t xml:space="preserve"> и </w:t>
      </w:r>
      <w:r w:rsidRPr="00C2652C">
        <w:rPr>
          <w:sz w:val="28"/>
          <w:szCs w:val="28"/>
        </w:rPr>
        <w:t>проживающе</w:t>
      </w:r>
      <w:r w:rsidR="007E7391">
        <w:rPr>
          <w:sz w:val="28"/>
          <w:szCs w:val="28"/>
        </w:rPr>
        <w:t>го</w:t>
      </w:r>
      <w:r w:rsidRPr="00C2652C">
        <w:rPr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****</w:t>
      </w:r>
      <w:r w:rsidRPr="00C2652C">
        <w:rPr>
          <w:sz w:val="28"/>
          <w:szCs w:val="28"/>
        </w:rPr>
        <w:t xml:space="preserve">по ст. 15.5 Кодекса Российской Федерации об административных правонарушениях,  </w:t>
      </w:r>
    </w:p>
    <w:p w:rsidR="003A0BEA" w:rsidRPr="00C2652C" w:rsidP="00C2652C">
      <w:pPr>
        <w:pStyle w:val="NoSpacing"/>
        <w:jc w:val="center"/>
        <w:rPr>
          <w:b/>
          <w:sz w:val="28"/>
          <w:szCs w:val="28"/>
        </w:rPr>
      </w:pPr>
      <w:r w:rsidRPr="00C2652C">
        <w:rPr>
          <w:b/>
          <w:sz w:val="28"/>
          <w:szCs w:val="28"/>
        </w:rPr>
        <w:t>УСТАНОВИЛ:</w:t>
      </w:r>
    </w:p>
    <w:p w:rsidR="003A0BEA" w:rsidRPr="00C2652C" w:rsidP="00C2652C">
      <w:pPr>
        <w:pStyle w:val="NoSpacing"/>
        <w:jc w:val="both"/>
        <w:rPr>
          <w:b/>
          <w:sz w:val="28"/>
          <w:szCs w:val="28"/>
        </w:rPr>
      </w:pPr>
    </w:p>
    <w:p w:rsidR="004C25DD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>Мировому судье судебного участка №19 (Центральный район городского округа Симферополь) Центрального судебного р</w:t>
      </w:r>
      <w:r w:rsidRPr="00C2652C">
        <w:rPr>
          <w:sz w:val="28"/>
          <w:szCs w:val="28"/>
        </w:rPr>
        <w:t xml:space="preserve">айона города Симферополь </w:t>
      </w:r>
      <w:r w:rsidR="0022560A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22560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22560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Инспекцией Федеральной налоговой службы направлены  </w:t>
      </w:r>
      <w:r w:rsidRPr="00C2652C">
        <w:rPr>
          <w:sz w:val="28"/>
          <w:szCs w:val="28"/>
        </w:rPr>
        <w:t>для рассмотрения материал</w:t>
      </w:r>
      <w:r>
        <w:rPr>
          <w:sz w:val="28"/>
          <w:szCs w:val="28"/>
        </w:rPr>
        <w:t>ы</w:t>
      </w:r>
      <w:r w:rsidRPr="00C2652C">
        <w:rPr>
          <w:sz w:val="28"/>
          <w:szCs w:val="28"/>
        </w:rPr>
        <w:t xml:space="preserve"> дела с протоколом об административном правонарушении от </w:t>
      </w:r>
      <w:r w:rsidR="007E7391">
        <w:rPr>
          <w:sz w:val="28"/>
          <w:szCs w:val="28"/>
        </w:rPr>
        <w:t>1</w:t>
      </w:r>
      <w:r w:rsidR="001056AD">
        <w:rPr>
          <w:sz w:val="28"/>
          <w:szCs w:val="28"/>
        </w:rPr>
        <w:t>2</w:t>
      </w:r>
      <w:r w:rsidRPr="00C2652C">
        <w:rPr>
          <w:sz w:val="28"/>
          <w:szCs w:val="28"/>
        </w:rPr>
        <w:t xml:space="preserve"> </w:t>
      </w:r>
      <w:r w:rsidR="0022560A">
        <w:rPr>
          <w:sz w:val="28"/>
          <w:szCs w:val="28"/>
        </w:rPr>
        <w:t>марта</w:t>
      </w:r>
      <w:r w:rsidRPr="00C2652C">
        <w:rPr>
          <w:sz w:val="28"/>
          <w:szCs w:val="28"/>
        </w:rPr>
        <w:t xml:space="preserve"> 201</w:t>
      </w:r>
      <w:r w:rsidR="0022560A">
        <w:rPr>
          <w:sz w:val="28"/>
          <w:szCs w:val="28"/>
        </w:rPr>
        <w:t>9</w:t>
      </w:r>
      <w:r w:rsidRPr="00C2652C">
        <w:rPr>
          <w:sz w:val="28"/>
          <w:szCs w:val="28"/>
        </w:rPr>
        <w:t xml:space="preserve"> года, составленного в отношении должностного лица –</w:t>
      </w:r>
      <w:r w:rsidRPr="007E7391" w:rsidR="007E7391">
        <w:rPr>
          <w:sz w:val="28"/>
          <w:szCs w:val="28"/>
        </w:rPr>
        <w:t xml:space="preserve"> </w:t>
      </w:r>
      <w:r w:rsidR="0022560A">
        <w:rPr>
          <w:sz w:val="28"/>
          <w:szCs w:val="28"/>
        </w:rPr>
        <w:t xml:space="preserve">генерального директора </w:t>
      </w:r>
      <w:r>
        <w:rPr>
          <w:b/>
          <w:sz w:val="28"/>
          <w:szCs w:val="28"/>
        </w:rPr>
        <w:t>****</w:t>
      </w:r>
      <w:r w:rsidR="001056AD">
        <w:rPr>
          <w:sz w:val="28"/>
          <w:szCs w:val="28"/>
        </w:rPr>
        <w:t xml:space="preserve">Медова  И.Б. </w:t>
      </w:r>
      <w:r w:rsidRPr="00C2652C">
        <w:rPr>
          <w:sz w:val="28"/>
          <w:szCs w:val="28"/>
        </w:rPr>
        <w:t xml:space="preserve">о привлечении </w:t>
      </w:r>
      <w:r w:rsidR="007E739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C2652C">
        <w:rPr>
          <w:sz w:val="28"/>
          <w:szCs w:val="28"/>
        </w:rPr>
        <w:t>к ответственности по статье 15.5 Кодекса Российской Федерации об</w:t>
      </w:r>
      <w:r w:rsidRPr="00C2652C">
        <w:rPr>
          <w:sz w:val="28"/>
          <w:szCs w:val="28"/>
        </w:rPr>
        <w:t xml:space="preserve"> административных </w:t>
      </w:r>
      <w:r w:rsidRPr="00C2652C">
        <w:rPr>
          <w:sz w:val="28"/>
          <w:szCs w:val="28"/>
        </w:rPr>
        <w:t>правонарушениях</w:t>
      </w:r>
      <w:r w:rsidRPr="00C2652C">
        <w:rPr>
          <w:sz w:val="28"/>
          <w:szCs w:val="28"/>
        </w:rPr>
        <w:t>.</w:t>
      </w:r>
    </w:p>
    <w:p w:rsidR="009B3DCC" w:rsidRPr="00C2652C" w:rsidP="004C25D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Медов И.Б</w:t>
      </w:r>
      <w:r w:rsidR="007E7391">
        <w:rPr>
          <w:sz w:val="28"/>
          <w:szCs w:val="28"/>
        </w:rPr>
        <w:t>.</w:t>
      </w:r>
      <w:r>
        <w:rPr>
          <w:sz w:val="28"/>
          <w:szCs w:val="28"/>
        </w:rPr>
        <w:t xml:space="preserve"> в судебное заседание не явил</w:t>
      </w:r>
      <w:r w:rsidR="007E7391">
        <w:rPr>
          <w:sz w:val="28"/>
          <w:szCs w:val="28"/>
        </w:rPr>
        <w:t>ся</w:t>
      </w:r>
      <w:r>
        <w:rPr>
          <w:sz w:val="28"/>
          <w:szCs w:val="28"/>
        </w:rPr>
        <w:t>, согласно отчету об отслеживании отправлен</w:t>
      </w:r>
      <w:r>
        <w:rPr>
          <w:sz w:val="28"/>
          <w:szCs w:val="28"/>
        </w:rPr>
        <w:t xml:space="preserve">ия с почтовым идентификатором, судебная повестка </w:t>
      </w:r>
      <w:r w:rsidR="007E7391">
        <w:rPr>
          <w:sz w:val="28"/>
          <w:szCs w:val="28"/>
        </w:rPr>
        <w:t>не</w:t>
      </w:r>
      <w:r>
        <w:rPr>
          <w:sz w:val="28"/>
          <w:szCs w:val="28"/>
        </w:rPr>
        <w:t xml:space="preserve"> была вручена в связи с неудачной попыткой вручения.</w:t>
      </w: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>Изучив материалы дела, при выяснении вопросов, предусмотренных ст. 29.1 Кодекса Российской Федерации об административных правонарушениях, и подготовке к</w:t>
      </w:r>
      <w:r w:rsidRPr="00C2652C">
        <w:rPr>
          <w:sz w:val="28"/>
          <w:szCs w:val="28"/>
        </w:rPr>
        <w:t xml:space="preserve"> рассмотрению  дела об административном правонарушении, установлено следующее.</w:t>
      </w: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 xml:space="preserve">Из протокола об административном правонарушении № </w:t>
      </w:r>
      <w:r w:rsidR="001056AD">
        <w:rPr>
          <w:sz w:val="28"/>
          <w:szCs w:val="28"/>
        </w:rPr>
        <w:t>15373</w:t>
      </w:r>
      <w:r w:rsidRPr="00C2652C">
        <w:rPr>
          <w:sz w:val="28"/>
          <w:szCs w:val="28"/>
        </w:rPr>
        <w:t xml:space="preserve"> от </w:t>
      </w:r>
      <w:r w:rsidR="007E7391">
        <w:rPr>
          <w:sz w:val="28"/>
          <w:szCs w:val="28"/>
        </w:rPr>
        <w:t>1</w:t>
      </w:r>
      <w:r w:rsidR="001056AD">
        <w:rPr>
          <w:sz w:val="28"/>
          <w:szCs w:val="28"/>
        </w:rPr>
        <w:t>2</w:t>
      </w:r>
      <w:r w:rsidRPr="00C2652C">
        <w:rPr>
          <w:sz w:val="28"/>
          <w:szCs w:val="28"/>
        </w:rPr>
        <w:t xml:space="preserve"> </w:t>
      </w:r>
      <w:r w:rsidR="0022560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22560A">
        <w:rPr>
          <w:sz w:val="28"/>
          <w:szCs w:val="28"/>
        </w:rPr>
        <w:t>9</w:t>
      </w:r>
      <w:r w:rsidRPr="00C2652C">
        <w:rPr>
          <w:sz w:val="28"/>
          <w:szCs w:val="28"/>
        </w:rPr>
        <w:t xml:space="preserve"> года следует, </w:t>
      </w:r>
      <w:r w:rsidR="0022560A">
        <w:rPr>
          <w:sz w:val="28"/>
          <w:szCs w:val="28"/>
        </w:rPr>
        <w:t xml:space="preserve">что генеральный директор </w:t>
      </w:r>
      <w:r>
        <w:rPr>
          <w:b/>
          <w:sz w:val="28"/>
          <w:szCs w:val="28"/>
        </w:rPr>
        <w:t>****</w:t>
      </w:r>
      <w:r w:rsidR="001056AD">
        <w:rPr>
          <w:sz w:val="28"/>
          <w:szCs w:val="28"/>
        </w:rPr>
        <w:t xml:space="preserve">Медов И.Б. </w:t>
      </w:r>
      <w:r w:rsidRPr="00C2652C">
        <w:rPr>
          <w:sz w:val="28"/>
          <w:szCs w:val="28"/>
        </w:rPr>
        <w:t>не представил в установленный закон</w:t>
      </w:r>
      <w:r w:rsidRPr="00C2652C">
        <w:rPr>
          <w:sz w:val="28"/>
          <w:szCs w:val="28"/>
        </w:rPr>
        <w:t xml:space="preserve">одательством о налогах и сборах срок – не позднее </w:t>
      </w:r>
      <w:r w:rsidR="0022560A">
        <w:rPr>
          <w:sz w:val="28"/>
          <w:szCs w:val="28"/>
        </w:rPr>
        <w:t>02</w:t>
      </w:r>
      <w:r w:rsidR="00781163">
        <w:rPr>
          <w:sz w:val="28"/>
          <w:szCs w:val="28"/>
        </w:rPr>
        <w:t>.0</w:t>
      </w:r>
      <w:r w:rsidR="0022560A">
        <w:rPr>
          <w:sz w:val="28"/>
          <w:szCs w:val="28"/>
        </w:rPr>
        <w:t>4</w:t>
      </w:r>
      <w:r w:rsidR="00781163">
        <w:rPr>
          <w:sz w:val="28"/>
          <w:szCs w:val="28"/>
        </w:rPr>
        <w:t>.201</w:t>
      </w:r>
      <w:r w:rsidR="0022560A">
        <w:rPr>
          <w:sz w:val="28"/>
          <w:szCs w:val="28"/>
        </w:rPr>
        <w:t>8</w:t>
      </w:r>
      <w:r w:rsidRPr="00C2652C">
        <w:rPr>
          <w:sz w:val="28"/>
          <w:szCs w:val="28"/>
        </w:rPr>
        <w:t xml:space="preserve"> года, в налоговый орган </w:t>
      </w:r>
      <w:r w:rsidR="0022560A">
        <w:rPr>
          <w:sz w:val="28"/>
          <w:szCs w:val="28"/>
        </w:rPr>
        <w:t xml:space="preserve">налоговую декларацию по налогу, уплачиваемому в связи с применением упрощенной системы налогообложения, </w:t>
      </w:r>
      <w:r w:rsidRPr="00C2652C">
        <w:rPr>
          <w:sz w:val="28"/>
          <w:szCs w:val="28"/>
        </w:rPr>
        <w:t>чем нарушил требования п</w:t>
      </w:r>
      <w:r>
        <w:rPr>
          <w:sz w:val="28"/>
          <w:szCs w:val="28"/>
        </w:rPr>
        <w:t>.</w:t>
      </w:r>
      <w:r w:rsidR="0022560A">
        <w:rPr>
          <w:sz w:val="28"/>
          <w:szCs w:val="28"/>
        </w:rPr>
        <w:t>1</w:t>
      </w:r>
      <w:r w:rsidRPr="00C2652C">
        <w:rPr>
          <w:sz w:val="28"/>
          <w:szCs w:val="28"/>
        </w:rPr>
        <w:t xml:space="preserve"> ст.</w:t>
      </w:r>
      <w:r w:rsidR="0022560A">
        <w:rPr>
          <w:sz w:val="28"/>
          <w:szCs w:val="28"/>
        </w:rPr>
        <w:t>346.23</w:t>
      </w:r>
      <w:r w:rsidRPr="00C2652C">
        <w:rPr>
          <w:sz w:val="28"/>
          <w:szCs w:val="28"/>
        </w:rPr>
        <w:t xml:space="preserve"> Налогового кодекса Российской </w:t>
      </w:r>
      <w:r w:rsidRPr="00C2652C">
        <w:rPr>
          <w:sz w:val="28"/>
          <w:szCs w:val="28"/>
        </w:rPr>
        <w:t xml:space="preserve">Федерации. </w:t>
      </w: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 xml:space="preserve">Действия </w:t>
      </w:r>
      <w:r w:rsidR="009D6F90">
        <w:rPr>
          <w:sz w:val="28"/>
          <w:szCs w:val="28"/>
        </w:rPr>
        <w:t xml:space="preserve">генерального директора </w:t>
      </w:r>
      <w:r>
        <w:rPr>
          <w:b/>
          <w:sz w:val="28"/>
          <w:szCs w:val="28"/>
        </w:rPr>
        <w:t>****</w:t>
      </w:r>
      <w:r w:rsidR="001056AD">
        <w:rPr>
          <w:sz w:val="28"/>
          <w:szCs w:val="28"/>
        </w:rPr>
        <w:t xml:space="preserve">Медова И.Б. </w:t>
      </w:r>
      <w:r w:rsidRPr="00C2652C">
        <w:rPr>
          <w:sz w:val="28"/>
          <w:szCs w:val="28"/>
        </w:rPr>
        <w:t>должностным лицом, уполномоченным составлять протокол об административном правонарушении, квалифицированы по ст. 15.5 КоАП РФ, как нарушение установленных законодательством о налога</w:t>
      </w:r>
      <w:r w:rsidRPr="00C2652C">
        <w:rPr>
          <w:sz w:val="28"/>
          <w:szCs w:val="28"/>
        </w:rPr>
        <w:t>х и сборах сроков представления налоговой декларации в налоговый орган по месту учета.</w:t>
      </w: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>В соответствии с ч. 1 ст. 4.5 КоАП РФ постановление по делу об административном правонарушении не может быть вынесено по истечении одного года со дня совершения админист</w:t>
      </w:r>
      <w:r w:rsidRPr="00C2652C">
        <w:rPr>
          <w:sz w:val="28"/>
          <w:szCs w:val="28"/>
        </w:rPr>
        <w:t>ративного правонарушения, за нарушение законодательства  РФ о налогах и сборах.</w:t>
      </w: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>Пунктом 14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</w:t>
      </w:r>
      <w:r w:rsidRPr="00C2652C">
        <w:rPr>
          <w:sz w:val="28"/>
          <w:szCs w:val="28"/>
        </w:rPr>
        <w:t>б административных правонарушениях» предусмотрено, что 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 Срок давности привлечения к администрат</w:t>
      </w:r>
      <w:r w:rsidRPr="00C2652C">
        <w:rPr>
          <w:sz w:val="28"/>
          <w:szCs w:val="28"/>
        </w:rPr>
        <w:t>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>Таким образом, административное правонарушение, выразивш</w:t>
      </w:r>
      <w:r w:rsidRPr="00C2652C">
        <w:rPr>
          <w:sz w:val="28"/>
          <w:szCs w:val="28"/>
        </w:rPr>
        <w:t xml:space="preserve">ееся в нарушении установленных законодательством Российской Федерации о налогах и сборах сроков представления налоговой декларации в налоговый орган по месту учета не является длящимся, и срок давности по нему в данном случае начал течь с учетом положений </w:t>
      </w:r>
      <w:r w:rsidRPr="00C2652C">
        <w:rPr>
          <w:sz w:val="28"/>
          <w:szCs w:val="28"/>
        </w:rPr>
        <w:t xml:space="preserve">ст. 4.8 КоАП РФ, с </w:t>
      </w:r>
      <w:r w:rsidR="009D6F90">
        <w:rPr>
          <w:sz w:val="28"/>
          <w:szCs w:val="28"/>
        </w:rPr>
        <w:t>03.04.2018</w:t>
      </w:r>
      <w:r>
        <w:rPr>
          <w:sz w:val="28"/>
          <w:szCs w:val="28"/>
        </w:rPr>
        <w:t xml:space="preserve"> </w:t>
      </w:r>
      <w:r w:rsidRPr="00C2652C">
        <w:rPr>
          <w:sz w:val="28"/>
          <w:szCs w:val="28"/>
        </w:rPr>
        <w:t>года.</w:t>
      </w: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>Согласно п. 6 ч. 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</w:t>
      </w:r>
      <w:r w:rsidRPr="00C2652C">
        <w:rPr>
          <w:sz w:val="28"/>
          <w:szCs w:val="28"/>
        </w:rPr>
        <w:t>тветственности.</w:t>
      </w: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>В соответствии с п. 1 ч. 1.1 ст. 29.9 КоАП РФ,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статьей 24.5 настоящего Кодекса.</w:t>
      </w:r>
    </w:p>
    <w:p w:rsidR="004C25DD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 xml:space="preserve">Таким образом, поскольку годичный срок со дня совершения административного правонарушения на момент </w:t>
      </w:r>
      <w:r>
        <w:rPr>
          <w:sz w:val="28"/>
          <w:szCs w:val="28"/>
        </w:rPr>
        <w:t>рассмотрения</w:t>
      </w:r>
      <w:r w:rsidRPr="00C2652C">
        <w:rPr>
          <w:sz w:val="28"/>
          <w:szCs w:val="28"/>
        </w:rPr>
        <w:t xml:space="preserve"> дела миров</w:t>
      </w:r>
      <w:r>
        <w:rPr>
          <w:sz w:val="28"/>
          <w:szCs w:val="28"/>
        </w:rPr>
        <w:t>ым</w:t>
      </w:r>
      <w:r w:rsidRPr="00C2652C">
        <w:rPr>
          <w:sz w:val="28"/>
          <w:szCs w:val="28"/>
        </w:rPr>
        <w:t xml:space="preserve"> судье</w:t>
      </w:r>
      <w:r>
        <w:rPr>
          <w:sz w:val="28"/>
          <w:szCs w:val="28"/>
        </w:rPr>
        <w:t>й</w:t>
      </w:r>
      <w:r w:rsidRPr="00C2652C">
        <w:rPr>
          <w:sz w:val="28"/>
          <w:szCs w:val="28"/>
        </w:rPr>
        <w:t xml:space="preserve"> судебного участка №19 (Центральный район городского округа Симферополь) Центрального судебного района города Симферополь истек</w:t>
      </w:r>
      <w:r w:rsidR="009C05F2">
        <w:rPr>
          <w:sz w:val="28"/>
          <w:szCs w:val="28"/>
        </w:rPr>
        <w:t xml:space="preserve"> </w:t>
      </w:r>
      <w:r w:rsidR="009D6F90">
        <w:rPr>
          <w:sz w:val="28"/>
          <w:szCs w:val="28"/>
        </w:rPr>
        <w:t>03</w:t>
      </w:r>
      <w:r w:rsidR="009C05F2">
        <w:rPr>
          <w:sz w:val="28"/>
          <w:szCs w:val="28"/>
        </w:rPr>
        <w:t xml:space="preserve"> </w:t>
      </w:r>
      <w:r w:rsidR="009D6F90">
        <w:rPr>
          <w:sz w:val="28"/>
          <w:szCs w:val="28"/>
        </w:rPr>
        <w:t>апреля</w:t>
      </w:r>
      <w:r w:rsidR="009C05F2">
        <w:rPr>
          <w:sz w:val="28"/>
          <w:szCs w:val="28"/>
        </w:rPr>
        <w:t xml:space="preserve"> 201</w:t>
      </w:r>
      <w:r w:rsidR="009D6F90">
        <w:rPr>
          <w:sz w:val="28"/>
          <w:szCs w:val="28"/>
        </w:rPr>
        <w:t>9</w:t>
      </w:r>
      <w:r w:rsidR="009C05F2">
        <w:rPr>
          <w:sz w:val="28"/>
          <w:szCs w:val="28"/>
        </w:rPr>
        <w:t xml:space="preserve"> года</w:t>
      </w:r>
      <w:r w:rsidRPr="00C2652C">
        <w:rPr>
          <w:sz w:val="28"/>
          <w:szCs w:val="28"/>
        </w:rPr>
        <w:t>, производство по данному делу об административном правонарушении подлежит прекращению на основании п. 6 ч. 1</w:t>
      </w:r>
      <w:r w:rsidRPr="00C2652C">
        <w:rPr>
          <w:sz w:val="28"/>
          <w:szCs w:val="28"/>
        </w:rPr>
        <w:t xml:space="preserve"> ст. 24.5 КоАП РФ, в связи с истечением сроков давности привлечения к административной ответственности.</w:t>
      </w: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 xml:space="preserve">На основании изложенного, руководствуясь ст. ст. 24.5, 29.1, 29.4, 29.10 Кодекса Российской Федерации об административных правонарушениях, </w:t>
      </w:r>
    </w:p>
    <w:p w:rsidR="004C25DD" w:rsidRPr="00C2652C" w:rsidP="004C25DD">
      <w:pPr>
        <w:pStyle w:val="NoSpacing"/>
        <w:jc w:val="both"/>
        <w:rPr>
          <w:b/>
          <w:sz w:val="28"/>
          <w:szCs w:val="28"/>
        </w:rPr>
      </w:pPr>
    </w:p>
    <w:p w:rsidR="004C25DD" w:rsidRPr="00C2652C" w:rsidP="004C25DD">
      <w:pPr>
        <w:pStyle w:val="NoSpacing"/>
        <w:jc w:val="center"/>
        <w:rPr>
          <w:b/>
          <w:sz w:val="28"/>
          <w:szCs w:val="28"/>
        </w:rPr>
      </w:pPr>
      <w:r w:rsidRPr="00C2652C">
        <w:rPr>
          <w:b/>
          <w:sz w:val="28"/>
          <w:szCs w:val="28"/>
        </w:rPr>
        <w:t>ПОСТАНОВИЛ:</w:t>
      </w:r>
    </w:p>
    <w:p w:rsidR="004C25DD" w:rsidRPr="00C2652C" w:rsidP="004C25DD">
      <w:pPr>
        <w:pStyle w:val="NoSpacing"/>
        <w:jc w:val="both"/>
        <w:rPr>
          <w:sz w:val="28"/>
          <w:szCs w:val="28"/>
        </w:rPr>
      </w:pP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9D6F90">
        <w:rPr>
          <w:sz w:val="28"/>
          <w:szCs w:val="28"/>
        </w:rPr>
        <w:t xml:space="preserve">генерального директора </w:t>
      </w:r>
      <w:r>
        <w:rPr>
          <w:b/>
          <w:sz w:val="28"/>
          <w:szCs w:val="28"/>
        </w:rPr>
        <w:t>****</w:t>
      </w:r>
      <w:r w:rsidR="001056AD">
        <w:rPr>
          <w:sz w:val="28"/>
          <w:szCs w:val="28"/>
        </w:rPr>
        <w:t>Медова И</w:t>
      </w:r>
      <w:r>
        <w:rPr>
          <w:sz w:val="28"/>
          <w:szCs w:val="28"/>
        </w:rPr>
        <w:t>.</w:t>
      </w:r>
      <w:r w:rsidR="001056AD">
        <w:rPr>
          <w:sz w:val="28"/>
          <w:szCs w:val="28"/>
        </w:rPr>
        <w:t xml:space="preserve"> Б</w:t>
      </w:r>
      <w:r>
        <w:rPr>
          <w:sz w:val="28"/>
          <w:szCs w:val="28"/>
        </w:rPr>
        <w:t>.</w:t>
      </w:r>
      <w:r w:rsidRPr="00C2652C" w:rsidR="001056AD">
        <w:rPr>
          <w:sz w:val="28"/>
          <w:szCs w:val="28"/>
        </w:rPr>
        <w:t xml:space="preserve"> </w:t>
      </w:r>
      <w:r w:rsidRPr="00C2652C">
        <w:rPr>
          <w:sz w:val="28"/>
          <w:szCs w:val="28"/>
        </w:rPr>
        <w:t xml:space="preserve">по ст. 15.5 КоАП РФ, на основании п. 6 ч. </w:t>
      </w:r>
      <w:r>
        <w:rPr>
          <w:sz w:val="28"/>
          <w:szCs w:val="28"/>
        </w:rPr>
        <w:t>1 ст. 24.5 КоАП РФ – прекратить</w:t>
      </w:r>
      <w:r w:rsidRPr="00C2652C">
        <w:rPr>
          <w:sz w:val="28"/>
          <w:szCs w:val="28"/>
        </w:rPr>
        <w:t xml:space="preserve"> в связи с истечением сроков давности привлечения к административной ответственности.</w:t>
      </w:r>
    </w:p>
    <w:p w:rsidR="004C25DD" w:rsidRPr="00C2652C" w:rsidP="004C25DD">
      <w:pPr>
        <w:pStyle w:val="NoSpacing"/>
        <w:ind w:firstLine="708"/>
        <w:jc w:val="both"/>
        <w:rPr>
          <w:sz w:val="28"/>
          <w:szCs w:val="28"/>
        </w:rPr>
      </w:pPr>
      <w:r w:rsidRPr="00C2652C">
        <w:rPr>
          <w:sz w:val="28"/>
          <w:szCs w:val="28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</w:t>
      </w:r>
      <w:r w:rsidRPr="00C2652C">
        <w:rPr>
          <w:sz w:val="28"/>
          <w:szCs w:val="28"/>
        </w:rPr>
        <w:t xml:space="preserve">судебного района города Симферополя </w:t>
      </w:r>
      <w:r w:rsidRPr="00C2652C">
        <w:rPr>
          <w:sz w:val="28"/>
          <w:szCs w:val="28"/>
        </w:rPr>
        <w:t xml:space="preserve">судебного участка №19 в течение 10 суток со дня вручения или получения копии постановления. </w:t>
      </w:r>
    </w:p>
    <w:p w:rsidR="004C25DD" w:rsidRPr="00C2652C" w:rsidP="004C25DD">
      <w:pPr>
        <w:pStyle w:val="NoSpacing"/>
        <w:jc w:val="both"/>
        <w:rPr>
          <w:sz w:val="28"/>
          <w:szCs w:val="28"/>
        </w:rPr>
      </w:pPr>
    </w:p>
    <w:p w:rsidR="004C25DD" w:rsidRPr="00C2652C" w:rsidP="004C25DD">
      <w:pPr>
        <w:pStyle w:val="NoSpacing"/>
        <w:jc w:val="both"/>
        <w:rPr>
          <w:sz w:val="28"/>
          <w:szCs w:val="28"/>
        </w:rPr>
      </w:pPr>
      <w:r w:rsidRPr="00C2652C">
        <w:rPr>
          <w:sz w:val="28"/>
          <w:szCs w:val="28"/>
        </w:rPr>
        <w:t>Мировой судья</w:t>
      </w:r>
      <w:r w:rsidRPr="00C2652C">
        <w:rPr>
          <w:sz w:val="28"/>
          <w:szCs w:val="28"/>
        </w:rPr>
        <w:tab/>
      </w:r>
      <w:r w:rsidRPr="00C2652C">
        <w:rPr>
          <w:sz w:val="28"/>
          <w:szCs w:val="28"/>
        </w:rPr>
        <w:tab/>
      </w:r>
      <w:r w:rsidRPr="00C2652C">
        <w:rPr>
          <w:sz w:val="28"/>
          <w:szCs w:val="28"/>
        </w:rPr>
        <w:tab/>
      </w:r>
      <w:r w:rsidRPr="00C2652C">
        <w:rPr>
          <w:sz w:val="28"/>
          <w:szCs w:val="28"/>
        </w:rPr>
        <w:tab/>
      </w:r>
      <w:r w:rsidRPr="00C2652C">
        <w:rPr>
          <w:sz w:val="28"/>
          <w:szCs w:val="28"/>
        </w:rPr>
        <w:tab/>
      </w:r>
      <w:r w:rsidRPr="00C2652C">
        <w:rPr>
          <w:sz w:val="28"/>
          <w:szCs w:val="28"/>
        </w:rPr>
        <w:tab/>
      </w:r>
      <w:r w:rsidRPr="00C2652C">
        <w:rPr>
          <w:sz w:val="28"/>
          <w:szCs w:val="28"/>
        </w:rPr>
        <w:tab/>
        <w:t>О.А. Титаренко</w:t>
      </w:r>
    </w:p>
    <w:p w:rsidR="00C15F7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3D"/>
    <w:rsid w:val="00016015"/>
    <w:rsid w:val="001056AD"/>
    <w:rsid w:val="0022560A"/>
    <w:rsid w:val="003A0BEA"/>
    <w:rsid w:val="004C25DD"/>
    <w:rsid w:val="004E6F91"/>
    <w:rsid w:val="00517A1F"/>
    <w:rsid w:val="00572EF8"/>
    <w:rsid w:val="005E4688"/>
    <w:rsid w:val="006922DC"/>
    <w:rsid w:val="006A2E3D"/>
    <w:rsid w:val="00781163"/>
    <w:rsid w:val="007E7391"/>
    <w:rsid w:val="009B3DCC"/>
    <w:rsid w:val="009C05F2"/>
    <w:rsid w:val="009D6F90"/>
    <w:rsid w:val="00AA15FA"/>
    <w:rsid w:val="00B63131"/>
    <w:rsid w:val="00C02A20"/>
    <w:rsid w:val="00C15F75"/>
    <w:rsid w:val="00C2652C"/>
    <w:rsid w:val="00CB3FCC"/>
    <w:rsid w:val="00CC5E50"/>
    <w:rsid w:val="00D658FD"/>
    <w:rsid w:val="00E33425"/>
    <w:rsid w:val="00F92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2652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0BEA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3A0B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C265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Normal"/>
    <w:rsid w:val="00C2652C"/>
    <w:pPr>
      <w:widowControl w:val="0"/>
      <w:suppressAutoHyphens/>
      <w:ind w:firstLine="720"/>
      <w:jc w:val="both"/>
    </w:pPr>
    <w:rPr>
      <w:rFonts w:eastAsia="Lucida Sans Unicode"/>
      <w:kern w:val="1"/>
      <w:sz w:val="22"/>
      <w:szCs w:val="24"/>
      <w:lang w:eastAsia="ar-SA"/>
    </w:rPr>
  </w:style>
  <w:style w:type="paragraph" w:styleId="NoSpacing">
    <w:name w:val="No Spacing"/>
    <w:uiPriority w:val="1"/>
    <w:qFormat/>
    <w:rsid w:val="00C26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