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F50F95">
        <w:rPr>
          <w:rFonts w:ascii="Times New Roman" w:eastAsia="Times New Roman" w:hAnsi="Times New Roman" w:cs="Times New Roman"/>
          <w:sz w:val="27"/>
          <w:szCs w:val="27"/>
        </w:rPr>
        <w:t>2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57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9/202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CD1F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 w:rsidR="00F50F95"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7634D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</w:t>
      </w:r>
      <w:r w:rsidRPr="00F50F95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F50F95">
        <w:rPr>
          <w:rFonts w:ascii="Times New Roman" w:hAnsi="Times New Roman" w:cs="Times New Roman"/>
          <w:sz w:val="27"/>
          <w:szCs w:val="27"/>
        </w:rPr>
        <w:t xml:space="preserve"> судь</w:t>
      </w:r>
      <w:r w:rsidR="009670E7">
        <w:rPr>
          <w:rFonts w:ascii="Times New Roman" w:hAnsi="Times New Roman" w:cs="Times New Roman"/>
          <w:sz w:val="27"/>
          <w:szCs w:val="27"/>
        </w:rPr>
        <w:t>и</w:t>
      </w:r>
      <w:r w:rsidRPr="00F50F95">
        <w:rPr>
          <w:rFonts w:ascii="Times New Roman" w:hAnsi="Times New Roman" w:cs="Times New Roman"/>
          <w:sz w:val="27"/>
          <w:szCs w:val="27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F4609C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 xml:space="preserve">21 </w:t>
      </w:r>
      <w:r w:rsidRPr="00F4609C">
        <w:rPr>
          <w:rFonts w:ascii="Times New Roman" w:hAnsi="Times New Roman" w:cs="Times New Roman"/>
          <w:sz w:val="27"/>
          <w:szCs w:val="27"/>
        </w:rPr>
        <w:t>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>Симферополь (Центральный район городского о</w:t>
      </w:r>
      <w:r w:rsidRPr="00F4609C">
        <w:rPr>
          <w:rFonts w:ascii="Times New Roman" w:hAnsi="Times New Roman" w:cs="Times New Roman"/>
          <w:sz w:val="27"/>
          <w:szCs w:val="27"/>
        </w:rPr>
        <w:t xml:space="preserve">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Василькова И.С., </w:t>
      </w:r>
      <w:r w:rsidRPr="00F4609C" w:rsidR="007726E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судебного участка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00A20" w:rsidRPr="00F4609C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</w:t>
      </w:r>
      <w:r w:rsidR="00F50F95">
        <w:rPr>
          <w:rFonts w:ascii="Times New Roman" w:hAnsi="Times New Roman" w:cs="Times New Roman"/>
          <w:sz w:val="27"/>
          <w:szCs w:val="27"/>
        </w:rPr>
        <w:t>ректора</w:t>
      </w:r>
      <w:r w:rsidRPr="00F460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«Торгово – производственное предприятие «Крымспецпоставка</w:t>
      </w:r>
      <w:r w:rsidRPr="00F4609C" w:rsidR="00F4609C">
        <w:rPr>
          <w:rFonts w:ascii="Times New Roman" w:hAnsi="Times New Roman" w:cs="Times New Roman"/>
          <w:sz w:val="27"/>
          <w:szCs w:val="27"/>
        </w:rPr>
        <w:t>»</w:t>
      </w:r>
      <w:r w:rsidRPr="00F460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Певнева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Васильевича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D3F3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ерации об административных правонарушениях,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Певнев А.В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F4609C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</w:t>
      </w:r>
      <w:r w:rsidR="009670E7">
        <w:rPr>
          <w:rFonts w:ascii="Times New Roman" w:hAnsi="Times New Roman" w:cs="Times New Roman"/>
          <w:sz w:val="27"/>
          <w:szCs w:val="27"/>
        </w:rPr>
        <w:t>ректором</w:t>
      </w:r>
      <w:r w:rsidRPr="00F4609C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67634D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«Торгово – производственное предприятие «Крымспецпоставка»</w:t>
      </w:r>
      <w:r w:rsidRPr="009670E7" w:rsidR="009670E7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836546">
        <w:rPr>
          <w:rFonts w:ascii="Times New Roman" w:hAnsi="Times New Roman" w:cs="Times New Roman"/>
          <w:sz w:val="27"/>
          <w:szCs w:val="27"/>
        </w:rPr>
        <w:t xml:space="preserve"> (далее </w:t>
      </w:r>
      <w:r>
        <w:rPr>
          <w:rFonts w:ascii="Times New Roman" w:hAnsi="Times New Roman" w:cs="Times New Roman"/>
          <w:sz w:val="27"/>
          <w:szCs w:val="27"/>
        </w:rPr>
        <w:t>ООО «ТПП «</w:t>
      </w:r>
      <w:r w:rsidRPr="0067634D">
        <w:rPr>
          <w:rFonts w:ascii="Times New Roman" w:hAnsi="Times New Roman" w:cs="Times New Roman"/>
          <w:sz w:val="27"/>
          <w:szCs w:val="27"/>
        </w:rPr>
        <w:t>Крымспецпоставка</w:t>
      </w:r>
      <w:r w:rsidRPr="00F4609C" w:rsidR="00F4609C">
        <w:rPr>
          <w:rFonts w:ascii="Times New Roman" w:hAnsi="Times New Roman" w:cs="Times New Roman"/>
          <w:sz w:val="27"/>
          <w:szCs w:val="27"/>
        </w:rPr>
        <w:t>»</w:t>
      </w:r>
      <w:r w:rsidRPr="00F4609C" w:rsidR="00836546">
        <w:rPr>
          <w:rFonts w:ascii="Times New Roman" w:hAnsi="Times New Roman" w:cs="Times New Roman"/>
          <w:sz w:val="27"/>
          <w:szCs w:val="27"/>
        </w:rPr>
        <w:t>)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F4609C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7"/>
          <w:szCs w:val="27"/>
        </w:rPr>
        <w:t>Данилова, 43Г, офис 106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 xml:space="preserve">первый квартал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4609C" w:rsidR="00D40191">
        <w:rPr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25.08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163FE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67634D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Певнев А.В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. не явился, о месте и времени рассмотрения дела уведомлен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образом. О причинах неявки не сообщил, ходатайств мировому судье об отложении рассмотрения дела не направил.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7634D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Певнев А.В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извещенным о времени и месте рассмотрения дела об админист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ративном правонарушении.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7634D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Певнев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7634D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лицо в случае совершения им административного правонарушения в связи с неисполнением либо ненадлежащим исполнением 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своих служебных обязанностей.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ельством о налогах и сборах.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Согласно п. 3 ст. 289 Налогового кодекса Российской Федерации, налогоплательщики (налоговы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Пунктом 2 ст. 285 Налогового кодекса Российской Федерации предусмотрено, что отчетными периодами по налогу 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признаются первый квартал, полугодие и девять месяцев календарного года.</w:t>
      </w:r>
    </w:p>
    <w:p w:rsid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Согласно п. 3 Постановления Правительства Российской Федерации от 02.04.2020 №409 «О мерах по обеспечению устойчивого развития 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экономики» продлевается на три месяца, установленный Налоговым кодексом Российской Федерации срок представления налогоплательщиками, налоговыми агентами налоговых деклараций, налоговых расчетов о суммах выплаченных иностранным организациям доходов и удержа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отчетности, срок подачи  которых приходится на март – май 2020 года.</w:t>
      </w:r>
    </w:p>
    <w:p w:rsidR="009D1DC6" w:rsidRPr="00F4609C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прибыль за 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>первый квартал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F4609C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на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на прибыль за 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>первый квартал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Pr="00F4609C" w:rsidR="00836546">
        <w:rPr>
          <w:rFonts w:ascii="Times New Roman" w:eastAsia="Times New Roman" w:hAnsi="Times New Roman" w:cs="Times New Roman"/>
          <w:sz w:val="27"/>
          <w:szCs w:val="27"/>
        </w:rPr>
        <w:t>по г. Симферополю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«ТПП «Крымспецпоставка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00A20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25.08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декларации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Style w:val="FontStyle12"/>
          <w:sz w:val="27"/>
          <w:szCs w:val="27"/>
          <w:lang w:eastAsia="uk-UA"/>
        </w:rPr>
        <w:t>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ди</w:t>
      </w:r>
      <w:r w:rsidR="009670E7">
        <w:rPr>
          <w:rFonts w:ascii="Times New Roman" w:eastAsia="Times New Roman" w:hAnsi="Times New Roman" w:cs="Times New Roman"/>
          <w:sz w:val="27"/>
          <w:szCs w:val="27"/>
        </w:rPr>
        <w:t>ректором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«ТПП «Крымспецпоставка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67634D" w:rsidR="0067634D">
        <w:rPr>
          <w:rFonts w:ascii="Times New Roman" w:eastAsia="Times New Roman" w:hAnsi="Times New Roman" w:cs="Times New Roman"/>
          <w:sz w:val="27"/>
          <w:szCs w:val="27"/>
        </w:rPr>
        <w:t>Певнев А.В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. При этом в силу абзаца 1 пункта 4 статьи 5 Федерального закона от 08 августа 2001 года №129-ФЗ «О государственной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регистрации юридических лиц и индивидуальных предпринимателей» сведения, в том числе о лице, имеющем право без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доверенности действовать от имени юридического лица, считаются достоверными до внесения в них соответствующих изменений. Для всех третьих лиц рук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оводителем организации является лицо, указанное в реестре.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ниях, является именно </w:t>
      </w:r>
      <w:r w:rsidRPr="0067634D" w:rsidR="0067634D">
        <w:rPr>
          <w:rFonts w:ascii="Times New Roman" w:eastAsia="Times New Roman" w:hAnsi="Times New Roman" w:cs="Times New Roman"/>
          <w:sz w:val="27"/>
          <w:szCs w:val="27"/>
        </w:rPr>
        <w:t>Певнев А.В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67634D" w:rsidR="0067634D">
        <w:rPr>
          <w:rFonts w:ascii="Times New Roman" w:hAnsi="Times New Roman" w:cs="Times New Roman"/>
          <w:sz w:val="27"/>
          <w:szCs w:val="27"/>
        </w:rPr>
        <w:t>Певнев</w:t>
      </w:r>
      <w:r w:rsidR="0067634D">
        <w:rPr>
          <w:rFonts w:ascii="Times New Roman" w:hAnsi="Times New Roman" w:cs="Times New Roman"/>
          <w:sz w:val="27"/>
          <w:szCs w:val="27"/>
        </w:rPr>
        <w:t>а</w:t>
      </w:r>
      <w:r w:rsidRPr="0067634D" w:rsidR="0067634D">
        <w:rPr>
          <w:rFonts w:ascii="Times New Roman" w:hAnsi="Times New Roman" w:cs="Times New Roman"/>
          <w:sz w:val="27"/>
          <w:szCs w:val="27"/>
        </w:rPr>
        <w:t xml:space="preserve"> А.В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91022104700201900002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F4609C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14.04</w:t>
      </w:r>
      <w:r w:rsidRPr="00F4609C" w:rsidR="00A25D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квитанцией о приеме налоговой декларации,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28742</w:t>
      </w:r>
      <w:r w:rsidRPr="00F4609C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18.12.2020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решения №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181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27.01.2021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7634D" w:rsidR="0067634D">
        <w:rPr>
          <w:rFonts w:ascii="Times New Roman" w:hAnsi="Times New Roman" w:cs="Times New Roman"/>
          <w:sz w:val="27"/>
          <w:szCs w:val="27"/>
        </w:rPr>
        <w:t>Певнев</w:t>
      </w:r>
      <w:r w:rsidR="0067634D">
        <w:rPr>
          <w:rFonts w:ascii="Times New Roman" w:hAnsi="Times New Roman" w:cs="Times New Roman"/>
          <w:sz w:val="27"/>
          <w:szCs w:val="27"/>
        </w:rPr>
        <w:t>а</w:t>
      </w:r>
      <w:r w:rsidRPr="0067634D" w:rsidR="0067634D">
        <w:rPr>
          <w:rFonts w:ascii="Times New Roman" w:hAnsi="Times New Roman" w:cs="Times New Roman"/>
          <w:sz w:val="27"/>
          <w:szCs w:val="27"/>
        </w:rPr>
        <w:t xml:space="preserve"> А.В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«ТПП «Крымспецпоставка»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алогового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7634D" w:rsidR="0067634D">
        <w:rPr>
          <w:rFonts w:ascii="Times New Roman" w:hAnsi="Times New Roman" w:cs="Times New Roman"/>
          <w:sz w:val="27"/>
          <w:szCs w:val="27"/>
        </w:rPr>
        <w:t>Певнев</w:t>
      </w:r>
      <w:r w:rsidR="0067634D">
        <w:rPr>
          <w:rFonts w:ascii="Times New Roman" w:hAnsi="Times New Roman" w:cs="Times New Roman"/>
          <w:sz w:val="27"/>
          <w:szCs w:val="27"/>
        </w:rPr>
        <w:t>а</w:t>
      </w:r>
      <w:r w:rsidRPr="0067634D" w:rsidR="0067634D">
        <w:rPr>
          <w:rFonts w:ascii="Times New Roman" w:hAnsi="Times New Roman" w:cs="Times New Roman"/>
          <w:sz w:val="27"/>
          <w:szCs w:val="27"/>
        </w:rPr>
        <w:t xml:space="preserve"> А.В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возбуждении дела об административном правонарушении нарушены не были.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F4609C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В соответствии с ч. 1 ст. 4.1.1 Кодекса Российской Федерации об административных правонарушениях, являющ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имся субъектами малого и среднего предпринимательства лицам, осуществляющим предпринимательскую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смотренных частью 2 настоящей статьи.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ение выносится в письменной форме.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иродного и техногенного характера, а также при отсутствии имущественного ущерба.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Согласно данным официального сайта Федеральной Налоговой Службы Российской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Федерации (https://rmsp.nalog.ru/) ООО «</w:t>
      </w:r>
      <w:r>
        <w:rPr>
          <w:rFonts w:ascii="Times New Roman" w:eastAsia="Times New Roman" w:hAnsi="Times New Roman" w:cs="Times New Roman"/>
          <w:sz w:val="27"/>
          <w:szCs w:val="27"/>
        </w:rPr>
        <w:t>ТПП «Крымспецпоставка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» относится к субъектам малого предпринимательства (</w:t>
      </w:r>
      <w:r>
        <w:rPr>
          <w:rFonts w:ascii="Times New Roman" w:eastAsia="Times New Roman" w:hAnsi="Times New Roman" w:cs="Times New Roman"/>
          <w:sz w:val="27"/>
          <w:szCs w:val="27"/>
        </w:rPr>
        <w:t>микро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предприятие).</w:t>
      </w:r>
    </w:p>
    <w:p w:rsid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омент совершения инкриминируемого правонарушения) не привлекался (иные данные в материалах дела отсутствуют), отсутствие обстоятельств, отягчающих ответственность, то обстоятельство, что допущенные им нарушения не повлекли причинения вреда или возникновени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ПевневуА.В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. наказание в пределах санкции статьи, по которой квалифицированы ее действия, с применением ч. 1 ст. 4.1.1 Кодекса Российской Федерац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ии об административных правонарушениях.  </w:t>
      </w:r>
    </w:p>
    <w:p w:rsidR="000D0D48" w:rsidRPr="00F4609C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hAnsi="Times New Roman" w:cs="Times New Roman"/>
          <w:sz w:val="27"/>
          <w:szCs w:val="27"/>
        </w:rPr>
        <w:t>Певнева Александра Васильевич</w:t>
      </w:r>
      <w:r w:rsidRPr="0067634D">
        <w:rPr>
          <w:rFonts w:ascii="Times New Roman" w:hAnsi="Times New Roman" w:cs="Times New Roman"/>
          <w:sz w:val="27"/>
          <w:szCs w:val="27"/>
        </w:rPr>
        <w:t xml:space="preserve">а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F4609C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назначить ему наказание в виде штрафа в размере 300 (трехсот) рублей.</w:t>
      </w:r>
    </w:p>
    <w:p w:rsidR="0067634D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В соответствии со ст.4.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1.1 Кодекса Российской Федерации об административных правонарушениях назначенное наказание заменить на предупреждение.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участка №1</w:t>
      </w:r>
      <w:r w:rsidRPr="00F4609C" w:rsidR="00DC39F6">
        <w:rPr>
          <w:rFonts w:ascii="Times New Roman" w:hAnsi="Times New Roman"/>
          <w:sz w:val="27"/>
          <w:szCs w:val="27"/>
        </w:rPr>
        <w:t>9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="00BA7CA4">
        <w:rPr>
          <w:rFonts w:ascii="Times New Roman" w:hAnsi="Times New Roman" w:cs="Times New Roman"/>
          <w:sz w:val="27"/>
          <w:szCs w:val="27"/>
        </w:rPr>
        <w:t>И.С. Василькова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CD1FD8">
      <w:footerReference w:type="default" r:id="rId5"/>
      <w:pgSz w:w="11906" w:h="16838"/>
      <w:pgMar w:top="426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F3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1F91"/>
    <w:rsid w:val="000C3290"/>
    <w:rsid w:val="000D0D48"/>
    <w:rsid w:val="000E5C74"/>
    <w:rsid w:val="000F59A7"/>
    <w:rsid w:val="0017177A"/>
    <w:rsid w:val="0019172E"/>
    <w:rsid w:val="00197B48"/>
    <w:rsid w:val="001A1338"/>
    <w:rsid w:val="001B19F9"/>
    <w:rsid w:val="001E4B68"/>
    <w:rsid w:val="001F63F7"/>
    <w:rsid w:val="00201BD4"/>
    <w:rsid w:val="002613F0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7634D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7D3F3C"/>
    <w:rsid w:val="00800A20"/>
    <w:rsid w:val="008163FE"/>
    <w:rsid w:val="00836546"/>
    <w:rsid w:val="00850B46"/>
    <w:rsid w:val="00890FA8"/>
    <w:rsid w:val="0090081E"/>
    <w:rsid w:val="00937FAC"/>
    <w:rsid w:val="00947B72"/>
    <w:rsid w:val="00950EA3"/>
    <w:rsid w:val="009626A4"/>
    <w:rsid w:val="009670E7"/>
    <w:rsid w:val="009D1DC6"/>
    <w:rsid w:val="009D5864"/>
    <w:rsid w:val="009F0F1D"/>
    <w:rsid w:val="00A131B0"/>
    <w:rsid w:val="00A228C4"/>
    <w:rsid w:val="00A25DBB"/>
    <w:rsid w:val="00A349C2"/>
    <w:rsid w:val="00A758CB"/>
    <w:rsid w:val="00A81949"/>
    <w:rsid w:val="00AA6480"/>
    <w:rsid w:val="00AA6BB5"/>
    <w:rsid w:val="00AD3567"/>
    <w:rsid w:val="00AF1BB0"/>
    <w:rsid w:val="00AF7526"/>
    <w:rsid w:val="00B2542C"/>
    <w:rsid w:val="00B424F9"/>
    <w:rsid w:val="00B61B24"/>
    <w:rsid w:val="00B87355"/>
    <w:rsid w:val="00B91D04"/>
    <w:rsid w:val="00BA5B0E"/>
    <w:rsid w:val="00BA7CA4"/>
    <w:rsid w:val="00BC670C"/>
    <w:rsid w:val="00BE5D72"/>
    <w:rsid w:val="00BE7BFF"/>
    <w:rsid w:val="00C30272"/>
    <w:rsid w:val="00C545F8"/>
    <w:rsid w:val="00C574FD"/>
    <w:rsid w:val="00CD1FD8"/>
    <w:rsid w:val="00CE44CD"/>
    <w:rsid w:val="00D40191"/>
    <w:rsid w:val="00D52652"/>
    <w:rsid w:val="00D92345"/>
    <w:rsid w:val="00DC39F6"/>
    <w:rsid w:val="00DC3C16"/>
    <w:rsid w:val="00DE1BC0"/>
    <w:rsid w:val="00E023AA"/>
    <w:rsid w:val="00E03279"/>
    <w:rsid w:val="00E32FF7"/>
    <w:rsid w:val="00E70AA3"/>
    <w:rsid w:val="00EC1E6E"/>
    <w:rsid w:val="00EE55A2"/>
    <w:rsid w:val="00F04F40"/>
    <w:rsid w:val="00F14569"/>
    <w:rsid w:val="00F438FA"/>
    <w:rsid w:val="00F4609C"/>
    <w:rsid w:val="00F50F95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D06D-3327-4BF7-83D4-533DB30F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