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595" w:rsidRPr="00FC02D7" w:rsidP="003F05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Дело №  </w:t>
      </w:r>
      <w:r w:rsidRPr="00FC02D7">
        <w:rPr>
          <w:sz w:val="28"/>
          <w:szCs w:val="28"/>
          <w:lang w:val="ru-RU"/>
        </w:rPr>
        <w:t>05-0</w:t>
      </w:r>
      <w:r w:rsidR="002B3DCD">
        <w:rPr>
          <w:sz w:val="28"/>
          <w:szCs w:val="28"/>
          <w:lang w:val="ru-RU"/>
        </w:rPr>
        <w:t>2</w:t>
      </w:r>
      <w:r w:rsidR="004D4FE7">
        <w:rPr>
          <w:sz w:val="28"/>
          <w:szCs w:val="28"/>
          <w:lang w:val="ru-RU"/>
        </w:rPr>
        <w:t>68</w:t>
      </w:r>
      <w:r w:rsidRPr="00FC02D7">
        <w:rPr>
          <w:sz w:val="28"/>
          <w:szCs w:val="28"/>
          <w:lang w:val="ru-RU"/>
        </w:rPr>
        <w:t>/1</w:t>
      </w:r>
      <w:r w:rsidR="002B3DCD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>/2022</w:t>
      </w:r>
    </w:p>
    <w:p w:rsidR="003F0595" w:rsidRPr="00FC02D7" w:rsidP="003F05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3F0595" w:rsidRPr="00FC02D7" w:rsidP="003F0595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ПОСТАНОВЛЕНИЕ</w:t>
      </w:r>
    </w:p>
    <w:p w:rsidR="003F0595" w:rsidRPr="00FC02D7" w:rsidP="003F0595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Pr="00FC02D7">
        <w:rPr>
          <w:sz w:val="28"/>
          <w:szCs w:val="28"/>
          <w:lang w:val="ru-RU"/>
        </w:rPr>
        <w:t xml:space="preserve"> июня 2022 года                     </w:t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  <w:t xml:space="preserve">   гор. Симферополь</w:t>
      </w:r>
    </w:p>
    <w:p w:rsidR="003F0595" w:rsidRPr="00FC02D7" w:rsidP="003F0595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     </w:t>
      </w:r>
    </w:p>
    <w:p w:rsidR="003F0595" w:rsidRPr="00FC02D7" w:rsidP="003F0595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Мировой судья судебного участка №1</w:t>
      </w:r>
      <w:r w:rsidR="002B3DCD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2B3DCD">
        <w:rPr>
          <w:sz w:val="28"/>
          <w:szCs w:val="28"/>
          <w:lang w:val="ru-RU"/>
        </w:rPr>
        <w:t xml:space="preserve">Шуб Л.А., </w:t>
      </w:r>
    </w:p>
    <w:p w:rsidR="003F0595" w:rsidRPr="00FC02D7" w:rsidP="003F0595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</w:t>
      </w:r>
      <w:r w:rsidRPr="00FC02D7">
        <w:rPr>
          <w:sz w:val="28"/>
          <w:szCs w:val="28"/>
          <w:lang w:val="ru-RU"/>
        </w:rPr>
        <w:t>ративном правонарушении в отношении:</w:t>
      </w:r>
    </w:p>
    <w:p w:rsidR="00787292" w:rsidP="00787292">
      <w:pPr>
        <w:ind w:left="2127" w:right="-1"/>
        <w:jc w:val="both"/>
        <w:outlineLvl w:val="0"/>
        <w:rPr>
          <w:rStyle w:val="FontStyle12"/>
          <w:sz w:val="28"/>
          <w:szCs w:val="28"/>
          <w:lang w:val="ru-RU"/>
        </w:rPr>
      </w:pPr>
      <w:r w:rsidRPr="00420DBF">
        <w:rPr>
          <w:rStyle w:val="FontStyle12"/>
          <w:sz w:val="28"/>
          <w:szCs w:val="28"/>
          <w:lang w:val="ru-RU"/>
        </w:rPr>
        <w:t>Общества с ограниченной ответственностью «</w:t>
      </w:r>
      <w:r w:rsidR="004D4FE7">
        <w:rPr>
          <w:rStyle w:val="FontStyle12"/>
          <w:sz w:val="28"/>
          <w:szCs w:val="28"/>
          <w:lang w:val="ru-RU"/>
        </w:rPr>
        <w:t>СК Правильный вектор</w:t>
      </w:r>
      <w:r>
        <w:rPr>
          <w:rStyle w:val="FontStyle12"/>
          <w:sz w:val="28"/>
          <w:szCs w:val="28"/>
          <w:lang w:val="ru-RU"/>
        </w:rPr>
        <w:t>»,</w:t>
      </w:r>
      <w:r w:rsidRPr="00420DBF">
        <w:rPr>
          <w:rStyle w:val="FontStyle12"/>
          <w:sz w:val="28"/>
          <w:szCs w:val="28"/>
          <w:lang w:val="ru-RU"/>
        </w:rPr>
        <w:t xml:space="preserve"> </w:t>
      </w:r>
      <w:r w:rsidR="00087396">
        <w:rPr>
          <w:rStyle w:val="FontStyle12"/>
          <w:sz w:val="28"/>
          <w:szCs w:val="28"/>
          <w:lang w:val="ru-RU"/>
        </w:rPr>
        <w:t>«данные изъяты»</w:t>
      </w:r>
      <w:r>
        <w:rPr>
          <w:rStyle w:val="FontStyle12"/>
          <w:sz w:val="28"/>
          <w:szCs w:val="28"/>
          <w:lang w:val="ru-RU"/>
        </w:rPr>
        <w:t>,</w:t>
      </w:r>
    </w:p>
    <w:p w:rsidR="003F0595" w:rsidRPr="00FC02D7" w:rsidP="00787292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3F0595" w:rsidRPr="00FC02D7" w:rsidP="003F0595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УСТАНОВИЛ:</w:t>
      </w:r>
    </w:p>
    <w:p w:rsidR="003F0595" w:rsidRPr="00FC02D7" w:rsidP="00787292">
      <w:pPr>
        <w:tabs>
          <w:tab w:val="left" w:pos="709"/>
        </w:tabs>
        <w:ind w:right="-1" w:firstLine="709"/>
        <w:jc w:val="both"/>
        <w:rPr>
          <w:sz w:val="28"/>
          <w:szCs w:val="28"/>
          <w:lang w:val="ru-RU"/>
        </w:rPr>
      </w:pPr>
      <w:r w:rsidRPr="00420DBF">
        <w:rPr>
          <w:rStyle w:val="FontStyle12"/>
          <w:sz w:val="28"/>
          <w:szCs w:val="28"/>
          <w:lang w:val="ru-RU"/>
        </w:rPr>
        <w:t>Обществ</w:t>
      </w:r>
      <w:r w:rsidR="00787292">
        <w:rPr>
          <w:rStyle w:val="FontStyle12"/>
          <w:sz w:val="28"/>
          <w:szCs w:val="28"/>
          <w:lang w:val="ru-RU"/>
        </w:rPr>
        <w:t>о</w:t>
      </w:r>
      <w:r w:rsidRPr="00420DBF">
        <w:rPr>
          <w:rStyle w:val="FontStyle12"/>
          <w:sz w:val="28"/>
          <w:szCs w:val="28"/>
          <w:lang w:val="ru-RU"/>
        </w:rPr>
        <w:t xml:space="preserve"> с ограниченной ответственностью «</w:t>
      </w:r>
      <w:r w:rsidR="004D4FE7">
        <w:rPr>
          <w:rStyle w:val="FontStyle12"/>
          <w:sz w:val="28"/>
          <w:szCs w:val="28"/>
          <w:lang w:val="ru-RU"/>
        </w:rPr>
        <w:t>СК Правильный вектор</w:t>
      </w:r>
      <w:r w:rsidRPr="00420DBF">
        <w:rPr>
          <w:rStyle w:val="FontStyle12"/>
          <w:sz w:val="28"/>
          <w:szCs w:val="28"/>
          <w:lang w:val="ru-RU"/>
        </w:rPr>
        <w:t>» (далее ООО «</w:t>
      </w:r>
      <w:r w:rsidR="004D4FE7">
        <w:rPr>
          <w:rStyle w:val="FontStyle12"/>
          <w:sz w:val="28"/>
          <w:szCs w:val="28"/>
          <w:lang w:val="ru-RU"/>
        </w:rPr>
        <w:t>СК ПВ</w:t>
      </w:r>
      <w:r w:rsidRPr="00420DBF">
        <w:rPr>
          <w:rStyle w:val="FontStyle12"/>
          <w:sz w:val="28"/>
          <w:szCs w:val="28"/>
          <w:lang w:val="ru-RU"/>
        </w:rPr>
        <w:t xml:space="preserve">», </w:t>
      </w:r>
      <w:r w:rsidRPr="00420DBF">
        <w:rPr>
          <w:rStyle w:val="FontStyle12"/>
          <w:sz w:val="28"/>
          <w:szCs w:val="28"/>
          <w:lang w:val="ru-RU"/>
        </w:rPr>
        <w:t>юридическое лицо), зарегистрированно</w:t>
      </w:r>
      <w:r w:rsidR="00787292">
        <w:rPr>
          <w:rStyle w:val="FontStyle12"/>
          <w:sz w:val="28"/>
          <w:szCs w:val="28"/>
          <w:lang w:val="ru-RU"/>
        </w:rPr>
        <w:t>е</w:t>
      </w:r>
      <w:r w:rsidRPr="00420DBF">
        <w:rPr>
          <w:rStyle w:val="FontStyle12"/>
          <w:sz w:val="28"/>
          <w:szCs w:val="28"/>
          <w:lang w:val="ru-RU"/>
        </w:rPr>
        <w:t xml:space="preserve"> по адресу: </w:t>
      </w:r>
      <w:r w:rsidRPr="00087396" w:rsidR="00087396">
        <w:rPr>
          <w:rStyle w:val="FontStyle12"/>
          <w:sz w:val="28"/>
          <w:szCs w:val="28"/>
          <w:lang w:val="ru-RU"/>
        </w:rPr>
        <w:t>«данные изъяты»</w:t>
      </w:r>
      <w:r>
        <w:rPr>
          <w:rStyle w:val="FontStyle12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 представил</w:t>
      </w:r>
      <w:r w:rsidR="00787292">
        <w:rPr>
          <w:sz w:val="28"/>
          <w:szCs w:val="28"/>
          <w:lang w:val="ru-RU"/>
        </w:rPr>
        <w:t>о</w:t>
      </w:r>
      <w:r w:rsidRPr="00FC02D7">
        <w:rPr>
          <w:sz w:val="28"/>
          <w:szCs w:val="28"/>
          <w:lang w:val="ru-RU"/>
        </w:rPr>
        <w:t xml:space="preserve"> в </w:t>
      </w:r>
      <w:r w:rsidRPr="00FC02D7" w:rsidR="0059189C">
        <w:rPr>
          <w:sz w:val="28"/>
          <w:szCs w:val="28"/>
          <w:lang w:val="ru-RU"/>
        </w:rPr>
        <w:t xml:space="preserve">ИФНС России по г. Симферополю в установленный законодательством срок – по 31.03.2022 включительно, </w:t>
      </w:r>
      <w:r w:rsidRPr="00FC02D7">
        <w:rPr>
          <w:sz w:val="28"/>
          <w:szCs w:val="28"/>
          <w:lang w:val="ru-RU"/>
        </w:rPr>
        <w:t xml:space="preserve"> годов</w:t>
      </w:r>
      <w:r w:rsidRPr="00FC02D7" w:rsidR="0059189C">
        <w:rPr>
          <w:sz w:val="28"/>
          <w:szCs w:val="28"/>
          <w:lang w:val="ru-RU"/>
        </w:rPr>
        <w:t>ую</w:t>
      </w:r>
      <w:r w:rsidRPr="00FC02D7">
        <w:rPr>
          <w:sz w:val="28"/>
          <w:szCs w:val="28"/>
          <w:lang w:val="ru-RU"/>
        </w:rPr>
        <w:t xml:space="preserve"> бухгалтерск</w:t>
      </w:r>
      <w:r w:rsidRPr="00FC02D7" w:rsidR="0059189C">
        <w:rPr>
          <w:sz w:val="28"/>
          <w:szCs w:val="28"/>
          <w:lang w:val="ru-RU"/>
        </w:rPr>
        <w:t>ую</w:t>
      </w:r>
      <w:r w:rsidRPr="00FC02D7">
        <w:rPr>
          <w:sz w:val="28"/>
          <w:szCs w:val="28"/>
          <w:lang w:val="ru-RU"/>
        </w:rPr>
        <w:t xml:space="preserve"> (финансов</w:t>
      </w:r>
      <w:r w:rsidRPr="00FC02D7" w:rsidR="0059189C">
        <w:rPr>
          <w:sz w:val="28"/>
          <w:szCs w:val="28"/>
          <w:lang w:val="ru-RU"/>
        </w:rPr>
        <w:t>ую</w:t>
      </w:r>
      <w:r w:rsidRPr="00FC02D7">
        <w:rPr>
          <w:sz w:val="28"/>
          <w:szCs w:val="28"/>
          <w:lang w:val="ru-RU"/>
        </w:rPr>
        <w:t>) отчетност</w:t>
      </w:r>
      <w:r w:rsidRPr="00FC02D7" w:rsidR="0059189C">
        <w:rPr>
          <w:sz w:val="28"/>
          <w:szCs w:val="28"/>
          <w:lang w:val="ru-RU"/>
        </w:rPr>
        <w:t>ь</w:t>
      </w:r>
      <w:r w:rsidRPr="00FC02D7">
        <w:rPr>
          <w:sz w:val="28"/>
          <w:szCs w:val="28"/>
          <w:lang w:val="ru-RU"/>
        </w:rPr>
        <w:t xml:space="preserve"> за 2</w:t>
      </w:r>
      <w:r w:rsidRPr="00FC02D7" w:rsidR="0059189C">
        <w:rPr>
          <w:sz w:val="28"/>
          <w:szCs w:val="28"/>
          <w:lang w:val="ru-RU"/>
        </w:rPr>
        <w:t>021</w:t>
      </w:r>
      <w:r w:rsidRPr="00FC02D7">
        <w:rPr>
          <w:sz w:val="28"/>
          <w:szCs w:val="28"/>
          <w:lang w:val="ru-RU"/>
        </w:rPr>
        <w:t xml:space="preserve"> год</w:t>
      </w:r>
      <w:r w:rsidRPr="00FC02D7" w:rsidR="0059189C">
        <w:rPr>
          <w:sz w:val="28"/>
          <w:szCs w:val="28"/>
          <w:lang w:val="ru-RU"/>
        </w:rPr>
        <w:t>, фактически отчетность представлена 0</w:t>
      </w:r>
      <w:r w:rsidR="004D4FE7">
        <w:rPr>
          <w:sz w:val="28"/>
          <w:szCs w:val="28"/>
          <w:lang w:val="ru-RU"/>
        </w:rPr>
        <w:t>3</w:t>
      </w:r>
      <w:r w:rsidRPr="00FC02D7" w:rsidR="0059189C">
        <w:rPr>
          <w:sz w:val="28"/>
          <w:szCs w:val="28"/>
          <w:lang w:val="ru-RU"/>
        </w:rPr>
        <w:t>.04.2022</w:t>
      </w:r>
      <w:r w:rsidRPr="00FC02D7">
        <w:rPr>
          <w:sz w:val="28"/>
          <w:szCs w:val="28"/>
          <w:lang w:val="ru-RU"/>
        </w:rPr>
        <w:t xml:space="preserve">. 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о времени и месте рассмотрения дела </w:t>
      </w:r>
      <w:r w:rsidRPr="00787292">
        <w:rPr>
          <w:sz w:val="28"/>
          <w:szCs w:val="28"/>
          <w:lang w:val="ru-RU"/>
        </w:rPr>
        <w:t>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Учитывая п. 6 Постановления Пленума Верховного Суда Российской Федерации №5 от 24.03.2005 «О некоторых вопросах, возн</w:t>
      </w:r>
      <w:r w:rsidRPr="00787292">
        <w:rPr>
          <w:sz w:val="28"/>
          <w:szCs w:val="28"/>
          <w:lang w:val="ru-RU"/>
        </w:rPr>
        <w:t>икающих у судов при применении Кодекса РФ об административных правонарушениях», положения ст. 25.1 Кодекса Российской Федерации об административных правонарушениях, законный представитель лица, в отношении которого ведется производство по делу об администр</w:t>
      </w:r>
      <w:r w:rsidRPr="00787292">
        <w:rPr>
          <w:sz w:val="28"/>
          <w:szCs w:val="28"/>
          <w:lang w:val="ru-RU"/>
        </w:rPr>
        <w:t>ативном правонарушении, считается надлежаще извещенным о времени и месте рассмотрения дела.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Принимая во внимание указанные обстоятельства, считаю возможным рассмотреть дело в отсутствие законного (уполномоченного) представителя юридического лица.</w:t>
      </w:r>
    </w:p>
    <w:p w:rsid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Исследова</w:t>
      </w:r>
      <w:r w:rsidRPr="00787292">
        <w:rPr>
          <w:sz w:val="28"/>
          <w:szCs w:val="28"/>
          <w:lang w:val="ru-RU"/>
        </w:rPr>
        <w:t>в материалы дела, прихожу к следующему.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 xml:space="preserve"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</w:t>
      </w:r>
      <w:r w:rsidRPr="00787292">
        <w:rPr>
          <w:sz w:val="28"/>
          <w:szCs w:val="28"/>
          <w:lang w:val="ru-RU"/>
        </w:rP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Юридическое лицо признается виновным в совершении административного правонарушения, если будет установл</w:t>
      </w:r>
      <w:r w:rsidRPr="00787292">
        <w:rPr>
          <w:sz w:val="28"/>
          <w:szCs w:val="28"/>
          <w:lang w:val="ru-RU"/>
        </w:rPr>
        <w:t xml:space="preserve">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787292">
        <w:rPr>
          <w:sz w:val="28"/>
          <w:szCs w:val="28"/>
          <w:lang w:val="ru-RU"/>
        </w:rPr>
        <w:t>по их соблюдению (ч. 2 ст. 2.1 Кодекса Российской Федерации об административных правонарушениях).</w:t>
      </w:r>
    </w:p>
    <w:p w:rsid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</w:t>
      </w:r>
      <w:r w:rsidRPr="00787292">
        <w:rPr>
          <w:sz w:val="28"/>
          <w:szCs w:val="28"/>
          <w:lang w:val="ru-RU"/>
        </w:rPr>
        <w:t>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787292" w:rsidP="00C74E71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Объективную сторону административного правонарушения, предусмотрен</w:t>
      </w:r>
      <w:r w:rsidRPr="00787292">
        <w:rPr>
          <w:sz w:val="28"/>
          <w:szCs w:val="28"/>
          <w:lang w:val="ru-RU"/>
        </w:rPr>
        <w:t>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</w:t>
      </w:r>
      <w:r w:rsidRPr="00787292">
        <w:rPr>
          <w:sz w:val="28"/>
          <w:szCs w:val="28"/>
          <w:lang w:val="ru-RU"/>
        </w:rPr>
        <w:t>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C74E71" w:rsidRPr="00C74E71" w:rsidP="00C74E71">
      <w:pPr>
        <w:ind w:right="-1" w:firstLine="851"/>
        <w:jc w:val="both"/>
        <w:rPr>
          <w:sz w:val="28"/>
          <w:szCs w:val="28"/>
          <w:lang w:val="ru-RU"/>
        </w:rPr>
      </w:pPr>
      <w:r w:rsidRPr="00C74E71">
        <w:rPr>
          <w:sz w:val="28"/>
          <w:szCs w:val="28"/>
          <w:lang w:val="ru-RU"/>
        </w:rPr>
        <w:t>Согласно ч. 3 ст. 18 Федерального закона от 06.12.2011 №402-ФЗ «О бухгалтерском учете» в целях формирования государст</w:t>
      </w:r>
      <w:r w:rsidRPr="00C74E71">
        <w:rPr>
          <w:sz w:val="28"/>
          <w:szCs w:val="28"/>
          <w:lang w:val="ru-RU"/>
        </w:rPr>
        <w:t>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</w:t>
      </w:r>
      <w:r w:rsidRPr="00C74E71">
        <w:rPr>
          <w:sz w:val="28"/>
          <w:szCs w:val="28"/>
          <w:lang w:val="ru-RU"/>
        </w:rPr>
        <w:t>сли иное не установлено настоящей статьей.</w:t>
      </w:r>
    </w:p>
    <w:p w:rsidR="00C74E71" w:rsidP="00C74E71">
      <w:pPr>
        <w:ind w:right="-1" w:firstLine="851"/>
        <w:jc w:val="both"/>
        <w:rPr>
          <w:sz w:val="28"/>
          <w:szCs w:val="28"/>
          <w:lang w:val="ru-RU"/>
        </w:rPr>
      </w:pPr>
      <w:r w:rsidRPr="00C74E71">
        <w:rPr>
          <w:sz w:val="28"/>
          <w:szCs w:val="28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4E71" w:rsidP="00C74E71">
      <w:pPr>
        <w:ind w:right="-1" w:firstLine="851"/>
        <w:jc w:val="both"/>
        <w:rPr>
          <w:sz w:val="28"/>
          <w:szCs w:val="28"/>
          <w:lang w:val="ru-RU"/>
        </w:rPr>
      </w:pPr>
      <w:r w:rsidRPr="00C74E71">
        <w:rPr>
          <w:sz w:val="28"/>
          <w:szCs w:val="28"/>
          <w:lang w:val="ru-RU"/>
        </w:rPr>
        <w:t>След</w:t>
      </w:r>
      <w:r w:rsidRPr="00C74E71">
        <w:rPr>
          <w:sz w:val="28"/>
          <w:szCs w:val="28"/>
          <w:lang w:val="ru-RU"/>
        </w:rPr>
        <w:t>овательно, граничным сроком предоставления годовой бухгалтерской (финансовой) отчетности за 2021 года является 31.03.2022.</w:t>
      </w:r>
    </w:p>
    <w:p w:rsidR="0059189C" w:rsidP="0059189C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Из материалов дела установлено, что годовая 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Pr="00FC02D7" w:rsidR="008D60AF">
        <w:rPr>
          <w:sz w:val="28"/>
          <w:szCs w:val="28"/>
          <w:lang w:val="ru-RU"/>
        </w:rPr>
        <w:t>0</w:t>
      </w:r>
      <w:r w:rsidR="00FF30CE">
        <w:rPr>
          <w:sz w:val="28"/>
          <w:szCs w:val="28"/>
          <w:lang w:val="ru-RU"/>
        </w:rPr>
        <w:t>3</w:t>
      </w:r>
      <w:r w:rsidRPr="00FC02D7" w:rsidR="008D60AF">
        <w:rPr>
          <w:sz w:val="28"/>
          <w:szCs w:val="28"/>
          <w:lang w:val="ru-RU"/>
        </w:rPr>
        <w:t>.04.2022</w:t>
      </w:r>
      <w:r w:rsidRPr="00FC02D7">
        <w:rPr>
          <w:sz w:val="28"/>
          <w:szCs w:val="28"/>
          <w:lang w:val="ru-RU"/>
        </w:rPr>
        <w:t xml:space="preserve">, граничный срок предоставления </w:t>
      </w:r>
      <w:r w:rsidRPr="00FC02D7" w:rsidR="008D60AF">
        <w:rPr>
          <w:sz w:val="28"/>
          <w:szCs w:val="28"/>
          <w:lang w:val="ru-RU"/>
        </w:rPr>
        <w:t>отчетности</w:t>
      </w:r>
      <w:r w:rsidRPr="00FC02D7">
        <w:rPr>
          <w:sz w:val="28"/>
          <w:szCs w:val="28"/>
          <w:lang w:val="ru-RU"/>
        </w:rPr>
        <w:t xml:space="preserve"> – </w:t>
      </w:r>
      <w:r w:rsidRPr="00FC02D7" w:rsidR="008D60AF">
        <w:rPr>
          <w:sz w:val="28"/>
          <w:szCs w:val="28"/>
          <w:lang w:val="ru-RU"/>
        </w:rPr>
        <w:t>31.03.2022</w:t>
      </w:r>
      <w:r w:rsidRPr="00FC02D7">
        <w:rPr>
          <w:sz w:val="28"/>
          <w:szCs w:val="28"/>
          <w:lang w:val="ru-RU"/>
        </w:rPr>
        <w:t xml:space="preserve">, то есть </w:t>
      </w:r>
      <w:r w:rsidR="00FC02D7">
        <w:rPr>
          <w:sz w:val="28"/>
          <w:szCs w:val="28"/>
          <w:lang w:val="ru-RU"/>
        </w:rPr>
        <w:t>отчетность</w:t>
      </w:r>
      <w:r w:rsidRPr="00FC02D7">
        <w:rPr>
          <w:sz w:val="28"/>
          <w:szCs w:val="28"/>
          <w:lang w:val="ru-RU"/>
        </w:rPr>
        <w:t xml:space="preserve"> представлен</w:t>
      </w:r>
      <w:r w:rsidR="00FC02D7">
        <w:rPr>
          <w:sz w:val="28"/>
          <w:szCs w:val="28"/>
          <w:lang w:val="ru-RU"/>
        </w:rPr>
        <w:t>а</w:t>
      </w:r>
      <w:r w:rsidRPr="00FC02D7">
        <w:rPr>
          <w:sz w:val="28"/>
          <w:szCs w:val="28"/>
          <w:lang w:val="ru-RU"/>
        </w:rPr>
        <w:t xml:space="preserve"> с нарушением граничного срока предоставления.</w:t>
      </w:r>
    </w:p>
    <w:p w:rsidR="003F0595" w:rsidRPr="00FC02D7" w:rsidP="003F0595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Вина </w:t>
      </w:r>
      <w:r w:rsidR="00787292">
        <w:rPr>
          <w:sz w:val="28"/>
          <w:szCs w:val="28"/>
          <w:lang w:val="ru-RU"/>
        </w:rPr>
        <w:t>юридического лица</w:t>
      </w:r>
      <w:r w:rsidRPr="00FC02D7">
        <w:rPr>
          <w:sz w:val="28"/>
          <w:szCs w:val="28"/>
          <w:lang w:val="ru-RU"/>
        </w:rPr>
        <w:t xml:space="preserve"> в совершении </w:t>
      </w:r>
      <w:r w:rsidRPr="00FC02D7" w:rsidR="008D60AF">
        <w:rPr>
          <w:sz w:val="28"/>
          <w:szCs w:val="28"/>
          <w:lang w:val="ru-RU"/>
        </w:rPr>
        <w:t>вмененного</w:t>
      </w:r>
      <w:r w:rsidRPr="00FC02D7">
        <w:rPr>
          <w:sz w:val="28"/>
          <w:szCs w:val="28"/>
          <w:lang w:val="ru-RU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именно: протоколом об админ</w:t>
      </w:r>
      <w:r w:rsidRPr="00FC02D7">
        <w:rPr>
          <w:sz w:val="28"/>
          <w:szCs w:val="28"/>
          <w:lang w:val="ru-RU"/>
        </w:rPr>
        <w:t xml:space="preserve">истративном правонарушении </w:t>
      </w:r>
      <w:r w:rsidRPr="00FC02D7" w:rsidR="008D60AF">
        <w:rPr>
          <w:sz w:val="28"/>
          <w:szCs w:val="28"/>
          <w:lang w:val="ru-RU"/>
        </w:rPr>
        <w:t>№</w:t>
      </w:r>
      <w:r w:rsidR="00FF30CE">
        <w:rPr>
          <w:sz w:val="28"/>
          <w:szCs w:val="28"/>
          <w:lang w:val="ru-RU"/>
        </w:rPr>
        <w:t>91022209700484500002/17</w:t>
      </w:r>
      <w:r w:rsidRPr="00FC02D7" w:rsidR="008D60AF">
        <w:rPr>
          <w:sz w:val="28"/>
          <w:szCs w:val="28"/>
          <w:lang w:val="ru-RU"/>
        </w:rPr>
        <w:t xml:space="preserve"> от 1</w:t>
      </w:r>
      <w:r w:rsidR="00FF30CE">
        <w:rPr>
          <w:sz w:val="28"/>
          <w:szCs w:val="28"/>
          <w:lang w:val="ru-RU"/>
        </w:rPr>
        <w:t>7</w:t>
      </w:r>
      <w:r w:rsidRPr="00FC02D7" w:rsidR="008D60AF">
        <w:rPr>
          <w:sz w:val="28"/>
          <w:szCs w:val="28"/>
          <w:lang w:val="ru-RU"/>
        </w:rPr>
        <w:t>.05.2022</w:t>
      </w:r>
      <w:r w:rsidRPr="00FC02D7">
        <w:rPr>
          <w:sz w:val="28"/>
          <w:szCs w:val="28"/>
          <w:lang w:val="ru-RU"/>
        </w:rPr>
        <w:t xml:space="preserve">, </w:t>
      </w:r>
      <w:r w:rsidRPr="00FC02D7" w:rsidR="008D60AF">
        <w:rPr>
          <w:sz w:val="28"/>
          <w:szCs w:val="28"/>
          <w:lang w:val="ru-RU"/>
        </w:rPr>
        <w:t>копией упрощенной бухгалтерской (финансовой) отчетности</w:t>
      </w:r>
      <w:r w:rsidRPr="00FC02D7">
        <w:rPr>
          <w:sz w:val="28"/>
          <w:szCs w:val="28"/>
          <w:lang w:val="ru-RU"/>
        </w:rPr>
        <w:t xml:space="preserve">, </w:t>
      </w:r>
      <w:r w:rsidRPr="00FC02D7" w:rsidR="008D60AF">
        <w:rPr>
          <w:sz w:val="28"/>
          <w:szCs w:val="28"/>
          <w:lang w:val="ru-RU"/>
        </w:rPr>
        <w:t xml:space="preserve">копией квитанции о приеме налоговой декларации (расчета) в электронном виде, </w:t>
      </w:r>
      <w:r w:rsidRPr="00FC02D7">
        <w:rPr>
          <w:sz w:val="28"/>
          <w:szCs w:val="28"/>
          <w:lang w:val="ru-RU"/>
        </w:rPr>
        <w:t>выпиской из ЕГРЮЛ.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Указанные доказательства согласуются</w:t>
      </w:r>
      <w:r w:rsidRPr="00787292">
        <w:rPr>
          <w:sz w:val="28"/>
          <w:szCs w:val="28"/>
          <w:lang w:val="ru-RU"/>
        </w:rPr>
        <w:t xml:space="preserve"> между собой,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 xml:space="preserve">Исследовав обстоятельства по делу </w:t>
      </w:r>
      <w:r w:rsidRPr="00787292">
        <w:rPr>
          <w:sz w:val="28"/>
          <w:szCs w:val="28"/>
          <w:lang w:val="ru-RU"/>
        </w:rPr>
        <w:t>и оценив имеющиеся доказательства в их совокупности, мировой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</w:t>
      </w:r>
      <w:r w:rsidRPr="00787292">
        <w:rPr>
          <w:sz w:val="28"/>
          <w:szCs w:val="28"/>
          <w:lang w:val="ru-RU"/>
        </w:rPr>
        <w:t xml:space="preserve">ставление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Процесс</w:t>
      </w:r>
      <w:r w:rsidRPr="00787292">
        <w:rPr>
          <w:sz w:val="28"/>
          <w:szCs w:val="28"/>
          <w:lang w:val="ru-RU"/>
        </w:rPr>
        <w:t>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</w:t>
      </w:r>
      <w:r w:rsidRPr="00787292">
        <w:rPr>
          <w:sz w:val="28"/>
          <w:szCs w:val="28"/>
          <w:lang w:val="ru-RU"/>
        </w:rPr>
        <w:t>и дела об административном правонарушении нарушены не были.</w:t>
      </w:r>
    </w:p>
    <w:p w:rsid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Объективных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</w:t>
      </w:r>
      <w:r w:rsidRPr="00787292">
        <w:rPr>
          <w:sz w:val="28"/>
          <w:szCs w:val="28"/>
          <w:lang w:val="ru-RU"/>
        </w:rPr>
        <w:t>отрена административная ответственность, не установлено, не представлено доказательств, подтверждающие наличие указанных обстоятельств и законным представителем юридического лица. Оснований для применения положений ч. 4 ст. 2.1 Кодекса Российской Федерации</w:t>
      </w:r>
      <w:r w:rsidRPr="00787292">
        <w:rPr>
          <w:sz w:val="28"/>
          <w:szCs w:val="28"/>
          <w:lang w:val="ru-RU"/>
        </w:rPr>
        <w:t xml:space="preserve"> об административных правонарушениях не имеется.</w:t>
      </w:r>
    </w:p>
    <w:p w:rsid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прекращения производства по делу, не уст</w:t>
      </w:r>
      <w:r w:rsidRPr="00787292">
        <w:rPr>
          <w:sz w:val="28"/>
          <w:szCs w:val="28"/>
          <w:lang w:val="ru-RU"/>
        </w:rPr>
        <w:t>ановлено. Срок привлечения вышеуказанного лица к административной ответственности не истек.</w:t>
      </w:r>
    </w:p>
    <w:p w:rsidR="00787292" w:rsidP="00C74E71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</w:t>
      </w:r>
      <w:r w:rsidRPr="00787292">
        <w:rPr>
          <w:sz w:val="28"/>
          <w:szCs w:val="28"/>
          <w:lang w:val="ru-RU"/>
        </w:rPr>
        <w:t>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87292" w:rsidP="00C74E71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В соответствии со ст. с</w:t>
      </w:r>
      <w:r w:rsidRPr="00787292">
        <w:rPr>
          <w:sz w:val="28"/>
          <w:szCs w:val="28"/>
          <w:lang w:val="ru-RU"/>
        </w:rPr>
        <w:t xml:space="preserve">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</w:t>
      </w:r>
      <w:r w:rsidRPr="00787292">
        <w:rPr>
          <w:sz w:val="28"/>
          <w:szCs w:val="28"/>
          <w:lang w:val="ru-RU"/>
        </w:rPr>
        <w:t xml:space="preserve">производство об административном правонарушении, по делу не установлено. </w:t>
      </w:r>
    </w:p>
    <w:p w:rsidR="00787292" w:rsidP="00C74E71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При опред</w:t>
      </w:r>
      <w:r w:rsidRPr="00787292">
        <w:rPr>
          <w:sz w:val="28"/>
          <w:szCs w:val="28"/>
          <w:lang w:val="ru-RU"/>
        </w:rPr>
        <w:t>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</w:t>
      </w:r>
      <w:r w:rsidRPr="00787292">
        <w:rPr>
          <w:sz w:val="28"/>
          <w:szCs w:val="28"/>
          <w:lang w:val="ru-RU"/>
        </w:rPr>
        <w:t>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дела не со</w:t>
      </w:r>
      <w:r w:rsidRPr="00787292">
        <w:rPr>
          <w:sz w:val="28"/>
          <w:szCs w:val="28"/>
          <w:lang w:val="ru-RU"/>
        </w:rPr>
        <w:t>держат), мировой судья считает возможным подвергнуть ООО «</w:t>
      </w:r>
      <w:r w:rsidR="00FF30CE">
        <w:rPr>
          <w:sz w:val="28"/>
          <w:szCs w:val="28"/>
          <w:lang w:val="ru-RU"/>
        </w:rPr>
        <w:t>СК ПВ</w:t>
      </w:r>
      <w:r w:rsidRPr="00787292">
        <w:rPr>
          <w:sz w:val="28"/>
          <w:szCs w:val="28"/>
          <w:lang w:val="ru-RU"/>
        </w:rPr>
        <w:t>» административному наказанию в виде предупреждения в 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3F0595" w:rsidRPr="00FC02D7" w:rsidP="00C74E71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Руково</w:t>
      </w:r>
      <w:r w:rsidRPr="00FC02D7">
        <w:rPr>
          <w:sz w:val="28"/>
          <w:szCs w:val="28"/>
          <w:lang w:val="ru-RU"/>
        </w:rPr>
        <w:t>дствуясь ст.с.29.9-29.10, 30.1 Кодекса Российской Федерации об административных правонарушениях, мировой судья –</w:t>
      </w:r>
    </w:p>
    <w:p w:rsidR="003F0595" w:rsidRPr="00FC02D7" w:rsidP="003F0595">
      <w:pPr>
        <w:ind w:right="-1" w:firstLine="851"/>
        <w:jc w:val="center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ПОСТАНОВИЛ:</w:t>
      </w:r>
    </w:p>
    <w:p w:rsidR="00C74E71" w:rsidP="003F0595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Общество с ограниченной ответственностью «</w:t>
      </w:r>
      <w:r w:rsidR="00FF30CE">
        <w:rPr>
          <w:sz w:val="28"/>
          <w:szCs w:val="28"/>
          <w:lang w:val="ru-RU"/>
        </w:rPr>
        <w:t>СК Правильный вектор</w:t>
      </w:r>
      <w:r w:rsidRPr="00787292">
        <w:rPr>
          <w:sz w:val="28"/>
          <w:szCs w:val="28"/>
          <w:lang w:val="ru-RU"/>
        </w:rPr>
        <w:t xml:space="preserve">» </w:t>
      </w:r>
      <w:r w:rsidRPr="00C74E71"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</w:t>
      </w:r>
      <w:r w:rsidRPr="00C74E71">
        <w:rPr>
          <w:sz w:val="28"/>
          <w:szCs w:val="28"/>
          <w:lang w:val="ru-RU"/>
        </w:rPr>
        <w:t>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3F0595" w:rsidRPr="00FC02D7" w:rsidP="003F0595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</w:t>
      </w:r>
      <w:r w:rsidRPr="00FC02D7">
        <w:rPr>
          <w:sz w:val="28"/>
          <w:szCs w:val="28"/>
          <w:lang w:val="ru-RU"/>
        </w:rPr>
        <w:t>дью судебного участка №1</w:t>
      </w:r>
      <w:r w:rsidR="00C74E71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3F0595" w:rsidRPr="00FC02D7" w:rsidP="003F0595">
      <w:pPr>
        <w:ind w:right="-1" w:firstLine="851"/>
        <w:jc w:val="both"/>
        <w:rPr>
          <w:sz w:val="28"/>
          <w:szCs w:val="28"/>
          <w:lang w:val="ru-RU"/>
        </w:rPr>
      </w:pPr>
    </w:p>
    <w:p w:rsidR="003F0595" w:rsidRPr="00FC02D7" w:rsidP="003F0595">
      <w:pPr>
        <w:ind w:right="-1" w:firstLine="851"/>
        <w:jc w:val="both"/>
        <w:rPr>
          <w:sz w:val="28"/>
          <w:szCs w:val="28"/>
        </w:rPr>
      </w:pPr>
      <w:r w:rsidRPr="00FC02D7">
        <w:rPr>
          <w:sz w:val="28"/>
          <w:szCs w:val="28"/>
          <w:lang w:val="ru-RU"/>
        </w:rPr>
        <w:t xml:space="preserve">Мировой судья        </w:t>
      </w:r>
      <w:r w:rsidRPr="00FC02D7">
        <w:rPr>
          <w:sz w:val="28"/>
          <w:szCs w:val="28"/>
          <w:lang w:val="ru-RU"/>
        </w:rPr>
        <w:t xml:space="preserve">        </w:t>
      </w:r>
      <w:r w:rsidR="00787CDA">
        <w:rPr>
          <w:sz w:val="28"/>
          <w:szCs w:val="28"/>
          <w:lang w:val="ru-RU"/>
        </w:rPr>
        <w:t xml:space="preserve">                       </w:t>
      </w:r>
      <w:r w:rsidRPr="00FC02D7">
        <w:rPr>
          <w:sz w:val="28"/>
          <w:szCs w:val="28"/>
          <w:lang w:val="ru-RU"/>
        </w:rPr>
        <w:t xml:space="preserve">       </w:t>
      </w:r>
      <w:r w:rsidR="00C74E71">
        <w:rPr>
          <w:sz w:val="28"/>
          <w:szCs w:val="28"/>
          <w:lang w:val="ru-RU"/>
        </w:rPr>
        <w:t xml:space="preserve">Л.А. Шуб </w:t>
      </w:r>
    </w:p>
    <w:p w:rsidR="003F0595" w:rsidRPr="00FC02D7" w:rsidP="003F0595">
      <w:pPr>
        <w:rPr>
          <w:sz w:val="28"/>
          <w:szCs w:val="28"/>
        </w:rPr>
      </w:pPr>
    </w:p>
    <w:p w:rsidR="003F0595" w:rsidRPr="00FC02D7" w:rsidP="003F0595">
      <w:pPr>
        <w:ind w:right="-1" w:firstLine="851"/>
        <w:jc w:val="both"/>
        <w:rPr>
          <w:sz w:val="28"/>
          <w:szCs w:val="28"/>
        </w:rPr>
      </w:pPr>
    </w:p>
    <w:p w:rsidR="003F0595" w:rsidRPr="00FC02D7" w:rsidP="003F0595">
      <w:pPr>
        <w:rPr>
          <w:sz w:val="28"/>
          <w:szCs w:val="28"/>
        </w:rPr>
      </w:pPr>
    </w:p>
    <w:p w:rsidR="003F0595" w:rsidRPr="00FC02D7" w:rsidP="003F0595">
      <w:pPr>
        <w:rPr>
          <w:sz w:val="28"/>
          <w:szCs w:val="28"/>
        </w:rPr>
      </w:pPr>
    </w:p>
    <w:p w:rsidR="00160654" w:rsidRPr="00FC02D7">
      <w:pPr>
        <w:rPr>
          <w:sz w:val="28"/>
          <w:szCs w:val="28"/>
        </w:rPr>
      </w:pPr>
    </w:p>
    <w:sectPr w:rsidSect="00E356DC">
      <w:footerReference w:type="even" r:id="rId4"/>
      <w:footerReference w:type="default" r:id="rId5"/>
      <w:pgSz w:w="11906" w:h="16838"/>
      <w:pgMar w:top="1134" w:right="850" w:bottom="1134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39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95"/>
    <w:rsid w:val="00087396"/>
    <w:rsid w:val="00160654"/>
    <w:rsid w:val="001F4418"/>
    <w:rsid w:val="002B3DCD"/>
    <w:rsid w:val="003F0595"/>
    <w:rsid w:val="00420DBF"/>
    <w:rsid w:val="00422A52"/>
    <w:rsid w:val="004D4FE7"/>
    <w:rsid w:val="0059189C"/>
    <w:rsid w:val="00647410"/>
    <w:rsid w:val="006B7B58"/>
    <w:rsid w:val="00787292"/>
    <w:rsid w:val="00787CDA"/>
    <w:rsid w:val="008D60AF"/>
    <w:rsid w:val="00941EEE"/>
    <w:rsid w:val="00985996"/>
    <w:rsid w:val="00A07BF0"/>
    <w:rsid w:val="00B26926"/>
    <w:rsid w:val="00B7654E"/>
    <w:rsid w:val="00C624C4"/>
    <w:rsid w:val="00C74E71"/>
    <w:rsid w:val="00DA3EEB"/>
    <w:rsid w:val="00E356DC"/>
    <w:rsid w:val="00F4776F"/>
    <w:rsid w:val="00FB0078"/>
    <w:rsid w:val="00FC02D7"/>
    <w:rsid w:val="00FF3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F05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F05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F0595"/>
  </w:style>
  <w:style w:type="character" w:customStyle="1" w:styleId="FontStyle12">
    <w:name w:val="Font Style12"/>
    <w:basedOn w:val="DefaultParagraphFont"/>
    <w:uiPriority w:val="99"/>
    <w:rsid w:val="003F0595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98599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8599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