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DF9" w:rsidRPr="00FF7A20" w:rsidP="007F3DF9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 xml:space="preserve">Дело </w:t>
      </w:r>
      <w:r w:rsidRPr="00FF7A20">
        <w:rPr>
          <w:szCs w:val="28"/>
        </w:rPr>
        <w:t>05-</w:t>
      </w:r>
      <w:r>
        <w:rPr>
          <w:szCs w:val="28"/>
        </w:rPr>
        <w:t>0282</w:t>
      </w:r>
      <w:r w:rsidRPr="00FF7A20">
        <w:rPr>
          <w:szCs w:val="28"/>
        </w:rPr>
        <w:t>/1</w:t>
      </w:r>
      <w:r>
        <w:rPr>
          <w:szCs w:val="28"/>
        </w:rPr>
        <w:t>9</w:t>
      </w:r>
      <w:r w:rsidRPr="00FF7A20">
        <w:rPr>
          <w:szCs w:val="28"/>
        </w:rPr>
        <w:t>/20</w:t>
      </w:r>
      <w:r>
        <w:rPr>
          <w:szCs w:val="28"/>
        </w:rPr>
        <w:t>21</w:t>
      </w:r>
    </w:p>
    <w:p w:rsidR="007F3DF9" w:rsidRPr="00FF7A20" w:rsidP="007F3DF9">
      <w:pPr>
        <w:pStyle w:val="Heading1"/>
        <w:ind w:firstLine="540"/>
        <w:rPr>
          <w:szCs w:val="28"/>
        </w:rPr>
      </w:pPr>
    </w:p>
    <w:p w:rsidR="007F3DF9" w:rsidRPr="00FF7A20" w:rsidP="007F3DF9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7F3DF9" w:rsidRPr="00FF7A20" w:rsidP="007F3DF9">
      <w:pPr>
        <w:ind w:firstLine="540"/>
        <w:rPr>
          <w:sz w:val="28"/>
          <w:szCs w:val="28"/>
        </w:rPr>
      </w:pPr>
    </w:p>
    <w:p w:rsidR="007F3DF9" w:rsidRPr="00FF7A20" w:rsidP="007F3DF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 2021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7F3DF9" w:rsidP="007F3DF9">
      <w:pPr>
        <w:ind w:firstLine="851"/>
        <w:jc w:val="both"/>
        <w:rPr>
          <w:color w:val="000000"/>
          <w:sz w:val="28"/>
          <w:szCs w:val="28"/>
        </w:rPr>
      </w:pPr>
    </w:p>
    <w:p w:rsidR="007F3DF9" w:rsidP="007F3DF9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7F3DF9" w:rsidRPr="00FF7A20" w:rsidP="007F3DF9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 финансового директора Общества с ограниченной ответственностью «Недра Инвест» Боровлева Дмитрия Витальевича </w:t>
      </w:r>
      <w:r w:rsidRPr="00FF7A20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F3DF9" w:rsidP="007F3DF9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7F3DF9" w:rsidRPr="00FF7A20" w:rsidP="007F3DF9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7F3DF9" w:rsidP="007F3DF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30.04.2021 мировому судье</w:t>
      </w:r>
      <w:r w:rsidRPr="00FF7A20">
        <w:rPr>
          <w:sz w:val="28"/>
          <w:szCs w:val="28"/>
        </w:rPr>
        <w:t xml:space="preserve"> </w:t>
      </w:r>
      <w:r w:rsidRPr="00FF7A20">
        <w:rPr>
          <w:color w:val="000000"/>
          <w:sz w:val="28"/>
          <w:szCs w:val="28"/>
        </w:rPr>
        <w:t>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1A4677">
        <w:rPr>
          <w:sz w:val="28"/>
          <w:szCs w:val="28"/>
        </w:rPr>
        <w:t xml:space="preserve">финансового директора Общества с ограниченной ответственностью «Недра Инвест» Боровлева Дмитрия Витальевича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13.05.2021. </w:t>
      </w:r>
    </w:p>
    <w:p w:rsidR="007F3DF9" w:rsidP="007F3DF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13.05.2021 рассмотрение дела было отложено на 09.06.2021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7F3DF9" w:rsidP="007F3DF9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Боровлев Д.В.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была возвращена в суд с отметкой об истечении срока хранения. </w:t>
      </w:r>
    </w:p>
    <w:p w:rsidR="007F3DF9" w:rsidRPr="00912842" w:rsidP="007F3DF9">
      <w:pPr>
        <w:ind w:firstLine="709"/>
        <w:jc w:val="both"/>
        <w:rPr>
          <w:sz w:val="28"/>
          <w:szCs w:val="28"/>
        </w:rPr>
      </w:pPr>
      <w:r w:rsidRPr="00916AA4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A4677">
        <w:rPr>
          <w:sz w:val="28"/>
          <w:szCs w:val="28"/>
        </w:rPr>
        <w:t>Боровлев Д.В</w:t>
      </w:r>
      <w:r w:rsidRPr="00916AA4">
        <w:rPr>
          <w:sz w:val="28"/>
          <w:szCs w:val="28"/>
        </w:rPr>
        <w:t>. считается надлежаще извещенн</w:t>
      </w:r>
      <w:r>
        <w:rPr>
          <w:sz w:val="28"/>
          <w:szCs w:val="28"/>
        </w:rPr>
        <w:t>ым</w:t>
      </w:r>
      <w:r w:rsidRPr="00916AA4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  <w:r>
        <w:rPr>
          <w:sz w:val="28"/>
          <w:szCs w:val="28"/>
        </w:rPr>
        <w:t xml:space="preserve">  </w:t>
      </w:r>
    </w:p>
    <w:p w:rsidR="007F3DF9" w:rsidRPr="00912842" w:rsidP="007F3DF9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A4677">
        <w:rPr>
          <w:sz w:val="28"/>
          <w:szCs w:val="28"/>
        </w:rPr>
        <w:t>Боровлев</w:t>
      </w:r>
      <w:r>
        <w:rPr>
          <w:sz w:val="28"/>
          <w:szCs w:val="28"/>
        </w:rPr>
        <w:t>а</w:t>
      </w:r>
      <w:r w:rsidRPr="001A4677">
        <w:rPr>
          <w:sz w:val="28"/>
          <w:szCs w:val="28"/>
        </w:rPr>
        <w:t xml:space="preserve"> Д.В</w:t>
      </w:r>
      <w:r>
        <w:rPr>
          <w:sz w:val="28"/>
          <w:szCs w:val="28"/>
        </w:rPr>
        <w:t xml:space="preserve">.  </w:t>
      </w:r>
    </w:p>
    <w:p w:rsidR="007F3DF9" w:rsidP="007F3DF9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7F3DF9" w:rsidP="007F3DF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>
        <w:rPr>
          <w:color w:val="000000"/>
          <w:sz w:val="28"/>
          <w:szCs w:val="28"/>
        </w:rPr>
        <w:t xml:space="preserve">что </w:t>
      </w:r>
      <w:r w:rsidRPr="001A4677">
        <w:rPr>
          <w:color w:val="000000"/>
          <w:sz w:val="28"/>
          <w:szCs w:val="28"/>
        </w:rPr>
        <w:t>Боровлев Д.В</w:t>
      </w:r>
      <w:r>
        <w:rPr>
          <w:sz w:val="28"/>
          <w:szCs w:val="28"/>
        </w:rPr>
        <w:t>.</w:t>
      </w:r>
      <w:r w:rsidRPr="003C2B95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финансовым директором ООО «Недра Инвест»,</w:t>
      </w:r>
      <w:r w:rsidRPr="003C2B95">
        <w:rPr>
          <w:sz w:val="28"/>
          <w:szCs w:val="28"/>
        </w:rPr>
        <w:t xml:space="preserve"> зарегистрированного по адресу: г. Симферополь, ул. </w:t>
      </w:r>
      <w:r>
        <w:rPr>
          <w:sz w:val="28"/>
          <w:szCs w:val="28"/>
        </w:rPr>
        <w:t>Парашютистов, 11,</w:t>
      </w:r>
      <w:r w:rsidRPr="00E158EA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sz w:val="28"/>
          <w:szCs w:val="28"/>
        </w:rPr>
        <w:t xml:space="preserve">расчет по страховым взносам за 1 квартал 2020 года, по сроку предоставления не позднее 15.05.2020. </w:t>
      </w:r>
    </w:p>
    <w:p w:rsidR="007F3DF9" w:rsidP="007F3D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>
        <w:rPr>
          <w:color w:val="000000"/>
          <w:sz w:val="28"/>
          <w:szCs w:val="28"/>
        </w:rPr>
        <w:t xml:space="preserve"> финансового директора ООО «Недра Инвест» </w:t>
      </w:r>
      <w:r w:rsidRPr="001A4677">
        <w:rPr>
          <w:color w:val="000000"/>
          <w:sz w:val="28"/>
          <w:szCs w:val="28"/>
        </w:rPr>
        <w:t>Боровлев</w:t>
      </w:r>
      <w:r>
        <w:rPr>
          <w:color w:val="000000"/>
          <w:sz w:val="28"/>
          <w:szCs w:val="28"/>
        </w:rPr>
        <w:t>а</w:t>
      </w:r>
      <w:r w:rsidRPr="001A4677">
        <w:rPr>
          <w:color w:val="000000"/>
          <w:sz w:val="28"/>
          <w:szCs w:val="28"/>
        </w:rPr>
        <w:t xml:space="preserve"> Д.В</w:t>
      </w:r>
      <w:r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№91022109800226200002 от 26.04.2021 по признакам правонарушения, предусмотренного ст. 15.5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7F3DF9" w:rsidP="007F3DF9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7F3DF9" w:rsidP="007F3DF9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7F3DF9" w:rsidP="007F3DF9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7F3DF9" w:rsidP="007F3DF9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1A4677">
        <w:rPr>
          <w:sz w:val="28"/>
          <w:szCs w:val="28"/>
        </w:rPr>
        <w:t>Боровлев</w:t>
      </w:r>
      <w:r>
        <w:rPr>
          <w:sz w:val="28"/>
          <w:szCs w:val="28"/>
        </w:rPr>
        <w:t>у</w:t>
      </w:r>
      <w:r w:rsidRPr="001A4677">
        <w:rPr>
          <w:sz w:val="28"/>
          <w:szCs w:val="28"/>
        </w:rPr>
        <w:t xml:space="preserve"> Д.В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>
        <w:rPr>
          <w:sz w:val="28"/>
          <w:szCs w:val="28"/>
        </w:rPr>
        <w:t>финансового директора ООО «Недра Инвест»</w:t>
      </w:r>
      <w:r w:rsidRPr="00C32FC9">
        <w:rPr>
          <w:sz w:val="28"/>
          <w:szCs w:val="28"/>
        </w:rPr>
        <w:t xml:space="preserve"> </w:t>
      </w:r>
      <w:r w:rsidRPr="001A4677">
        <w:rPr>
          <w:sz w:val="28"/>
          <w:szCs w:val="28"/>
        </w:rPr>
        <w:t>Боровлев</w:t>
      </w:r>
      <w:r>
        <w:rPr>
          <w:sz w:val="28"/>
          <w:szCs w:val="28"/>
        </w:rPr>
        <w:t>а</w:t>
      </w:r>
      <w:r w:rsidRPr="001A4677">
        <w:rPr>
          <w:sz w:val="28"/>
          <w:szCs w:val="28"/>
        </w:rPr>
        <w:t xml:space="preserve"> Д.В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>
        <w:rPr>
          <w:sz w:val="28"/>
          <w:szCs w:val="28"/>
        </w:rPr>
        <w:t xml:space="preserve">15.05.2021. </w:t>
      </w:r>
    </w:p>
    <w:p w:rsidR="007F3DF9" w:rsidRPr="00FF7A20" w:rsidP="007F3DF9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7F3DF9" w:rsidRPr="00FF7A20" w:rsidP="007F3DF9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7F3DF9" w:rsidRPr="00FF7A20" w:rsidP="007F3DF9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>
        <w:rPr>
          <w:sz w:val="28"/>
          <w:szCs w:val="28"/>
        </w:rPr>
        <w:t>финансового директора</w:t>
      </w:r>
      <w:r w:rsidRPr="003D5B4E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Недра Инвест</w:t>
      </w:r>
      <w:r w:rsidRPr="003D5B4E">
        <w:rPr>
          <w:sz w:val="28"/>
          <w:szCs w:val="28"/>
        </w:rPr>
        <w:t xml:space="preserve">» </w:t>
      </w:r>
      <w:r w:rsidRPr="001A4677">
        <w:rPr>
          <w:sz w:val="28"/>
          <w:szCs w:val="28"/>
        </w:rPr>
        <w:t>Боровлев</w:t>
      </w:r>
      <w:r>
        <w:rPr>
          <w:sz w:val="28"/>
          <w:szCs w:val="28"/>
        </w:rPr>
        <w:t>а</w:t>
      </w:r>
      <w:r w:rsidRPr="001A4677">
        <w:rPr>
          <w:sz w:val="28"/>
          <w:szCs w:val="28"/>
        </w:rPr>
        <w:t xml:space="preserve"> Д.В</w:t>
      </w:r>
      <w:r w:rsidRPr="003D5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ст. 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п.6 ч.1 ст.24.5 Кодекса РФ об а</w:t>
      </w:r>
      <w:r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7F3DF9" w:rsidRPr="00FF7A20" w:rsidP="007F3DF9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7F3DF9" w:rsidRPr="00FF7A20" w:rsidP="007F3DF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7F3DF9" w:rsidRPr="00FF7A20" w:rsidP="007F3DF9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1A4677">
        <w:rPr>
          <w:sz w:val="28"/>
          <w:szCs w:val="28"/>
        </w:rPr>
        <w:t xml:space="preserve">финансового директора Общества с ограниченной ответственностью «Недра Инвест» Боровлева Дмитрия Витальевича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п.6 ч.1 ст. 24.5 Кодекса Российской Федерации об административных правонарушениях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4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7F3DF9" w:rsidRPr="00381E36" w:rsidP="007F3DF9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F3DF9" w:rsidRPr="00FF7A20" w:rsidP="007F3DF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F3DF9" w:rsidRPr="00FF7A20" w:rsidP="007F3DF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Л.А. Шуб </w:t>
      </w:r>
    </w:p>
    <w:p w:rsidR="006B4BDB"/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9"/>
    <w:rsid w:val="001A4677"/>
    <w:rsid w:val="001D6651"/>
    <w:rsid w:val="0029394F"/>
    <w:rsid w:val="00381E36"/>
    <w:rsid w:val="003C2B95"/>
    <w:rsid w:val="003D5B4E"/>
    <w:rsid w:val="00567406"/>
    <w:rsid w:val="006B4BDB"/>
    <w:rsid w:val="007F3DF9"/>
    <w:rsid w:val="00877C67"/>
    <w:rsid w:val="00912842"/>
    <w:rsid w:val="00916AA4"/>
    <w:rsid w:val="009B33E9"/>
    <w:rsid w:val="00C32FC9"/>
    <w:rsid w:val="00E158EA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F3DF9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F3D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7F3DF9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7F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7F3DF9"/>
    <w:pPr>
      <w:spacing w:before="100" w:beforeAutospacing="1" w:after="100" w:afterAutospacing="1"/>
    </w:pPr>
  </w:style>
  <w:style w:type="paragraph" w:styleId="NoSpacing">
    <w:name w:val="No Spacing"/>
    <w:qFormat/>
    <w:rsid w:val="007F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7F3DF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F3DF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