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520478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Дело №  </w:t>
      </w:r>
      <w:r w:rsidRPr="00520478" w:rsidR="00AE5851">
        <w:rPr>
          <w:sz w:val="28"/>
          <w:szCs w:val="28"/>
          <w:lang w:val="ru-RU"/>
        </w:rPr>
        <w:t>0</w:t>
      </w:r>
      <w:r w:rsidRPr="00520478">
        <w:rPr>
          <w:sz w:val="28"/>
          <w:szCs w:val="28"/>
          <w:lang w:val="ru-RU"/>
        </w:rPr>
        <w:t>5-</w:t>
      </w:r>
      <w:r w:rsidRPr="00520478" w:rsidR="00AE5851">
        <w:rPr>
          <w:sz w:val="28"/>
          <w:szCs w:val="28"/>
          <w:lang w:val="ru-RU"/>
        </w:rPr>
        <w:t>0</w:t>
      </w:r>
      <w:r w:rsidRPr="00520478" w:rsidR="00F903F5">
        <w:rPr>
          <w:sz w:val="28"/>
          <w:szCs w:val="28"/>
          <w:lang w:val="ru-RU"/>
        </w:rPr>
        <w:t>299</w:t>
      </w:r>
      <w:r w:rsidRPr="00520478">
        <w:rPr>
          <w:sz w:val="28"/>
          <w:szCs w:val="28"/>
          <w:lang w:val="ru-RU"/>
        </w:rPr>
        <w:t>/1</w:t>
      </w:r>
      <w:r w:rsidRPr="00520478" w:rsidR="00AE5851">
        <w:rPr>
          <w:sz w:val="28"/>
          <w:szCs w:val="28"/>
          <w:lang w:val="ru-RU"/>
        </w:rPr>
        <w:t>9</w:t>
      </w:r>
      <w:r w:rsidRPr="00520478">
        <w:rPr>
          <w:sz w:val="28"/>
          <w:szCs w:val="28"/>
          <w:lang w:val="ru-RU"/>
        </w:rPr>
        <w:t>/20</w:t>
      </w:r>
      <w:r w:rsidRPr="00520478" w:rsidR="00AE5851">
        <w:rPr>
          <w:sz w:val="28"/>
          <w:szCs w:val="28"/>
          <w:lang w:val="ru-RU"/>
        </w:rPr>
        <w:t>21</w:t>
      </w:r>
    </w:p>
    <w:p w:rsidR="006254B3" w:rsidRPr="00520478" w:rsidP="006254B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6254B3" w:rsidRPr="00520478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 ПОСТАНОВЛЕНИЕ</w:t>
      </w:r>
    </w:p>
    <w:p w:rsidR="006254B3" w:rsidRPr="00520478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17 июня</w:t>
      </w:r>
      <w:r w:rsidRPr="00520478" w:rsidR="00AE5851">
        <w:rPr>
          <w:sz w:val="28"/>
          <w:szCs w:val="28"/>
          <w:lang w:val="ru-RU"/>
        </w:rPr>
        <w:t xml:space="preserve"> 2021</w:t>
      </w:r>
      <w:r w:rsidRPr="00520478">
        <w:rPr>
          <w:sz w:val="28"/>
          <w:szCs w:val="28"/>
          <w:lang w:val="ru-RU"/>
        </w:rPr>
        <w:t xml:space="preserve"> года                                           </w:t>
      </w:r>
      <w:r w:rsidRPr="00520478" w:rsidR="005D795C">
        <w:rPr>
          <w:sz w:val="28"/>
          <w:szCs w:val="28"/>
          <w:lang w:val="ru-RU"/>
        </w:rPr>
        <w:t xml:space="preserve">          </w:t>
      </w:r>
      <w:r w:rsidRPr="00520478">
        <w:rPr>
          <w:sz w:val="28"/>
          <w:szCs w:val="28"/>
          <w:lang w:val="ru-RU"/>
        </w:rPr>
        <w:t xml:space="preserve">  гор. Симферополь</w:t>
      </w:r>
    </w:p>
    <w:p w:rsidR="00AE5851" w:rsidRPr="00520478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г. Симферополь (Центральный район городского округа Симферополя) Республики Крым Шуб Л.А., </w:t>
      </w:r>
    </w:p>
    <w:p w:rsidR="00F903F5" w:rsidRPr="00520478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с участием: </w:t>
      </w:r>
    </w:p>
    <w:p w:rsidR="00F903F5" w:rsidRPr="00520478" w:rsidP="00F903F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прокурора отдела управления прокуратуры Республики Крым – Демерза Ю.А.,</w:t>
      </w:r>
    </w:p>
    <w:p w:rsidR="00F903F5" w:rsidRPr="00520478" w:rsidP="00F903F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лица, в отнош</w:t>
      </w:r>
      <w:r w:rsidRPr="00520478">
        <w:rPr>
          <w:sz w:val="28"/>
          <w:szCs w:val="28"/>
          <w:lang w:val="ru-RU"/>
        </w:rPr>
        <w:t xml:space="preserve">ении которого ведется производство по делу об административном правонарушении – Павленко А.А., </w:t>
      </w:r>
    </w:p>
    <w:p w:rsidR="00AE5851" w:rsidRPr="00520478" w:rsidP="00AE585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</w:t>
      </w:r>
      <w:r w:rsidRPr="00520478">
        <w:rPr>
          <w:sz w:val="28"/>
          <w:szCs w:val="28"/>
          <w:lang w:val="ru-RU"/>
        </w:rPr>
        <w:t>нии:</w:t>
      </w:r>
    </w:p>
    <w:p w:rsidR="006254B3" w:rsidRPr="00520478" w:rsidP="00AE5851">
      <w:pPr>
        <w:ind w:left="1985" w:right="-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должностного лица </w:t>
      </w:r>
      <w:r w:rsidRPr="00520478" w:rsidR="00AE5851">
        <w:rPr>
          <w:sz w:val="28"/>
          <w:szCs w:val="28"/>
          <w:lang w:val="ru-RU"/>
        </w:rPr>
        <w:t>–</w:t>
      </w:r>
      <w:r w:rsidRPr="00520478" w:rsidR="00F61699">
        <w:rPr>
          <w:sz w:val="28"/>
          <w:szCs w:val="28"/>
          <w:lang w:val="ru-RU"/>
        </w:rPr>
        <w:t xml:space="preserve"> </w:t>
      </w:r>
      <w:r w:rsidRPr="00520478" w:rsidR="00F903F5">
        <w:rPr>
          <w:sz w:val="28"/>
          <w:szCs w:val="28"/>
          <w:lang w:val="ru-RU"/>
        </w:rPr>
        <w:t xml:space="preserve">главного консультанта </w:t>
      </w:r>
      <w:r w:rsidRPr="00520478" w:rsidR="001244AE">
        <w:rPr>
          <w:sz w:val="28"/>
          <w:szCs w:val="28"/>
          <w:lang w:val="ru-RU"/>
        </w:rPr>
        <w:t xml:space="preserve">отдела надзора за использованием и охраной земель управления государственного земельного надзора </w:t>
      </w:r>
      <w:r w:rsidRPr="00520478" w:rsidR="001244AE">
        <w:rPr>
          <w:sz w:val="28"/>
          <w:szCs w:val="28"/>
          <w:lang w:val="ru-RU"/>
        </w:rPr>
        <w:t>Госкомрегистра</w:t>
      </w:r>
      <w:r w:rsidRPr="00520478" w:rsidR="001244AE">
        <w:rPr>
          <w:sz w:val="28"/>
          <w:szCs w:val="28"/>
          <w:lang w:val="ru-RU"/>
        </w:rPr>
        <w:t xml:space="preserve"> – государственного инспектора Республики Крым по использованию и охране земель Павленко Александра Анатольевича</w:t>
      </w:r>
      <w:r w:rsidRPr="00520478" w:rsidR="00F61699">
        <w:rPr>
          <w:sz w:val="28"/>
          <w:szCs w:val="28"/>
          <w:lang w:val="ru-RU"/>
        </w:rPr>
        <w:t>,</w:t>
      </w:r>
      <w:r w:rsidRPr="00520478" w:rsidR="00DC09C1">
        <w:rPr>
          <w:sz w:val="28"/>
          <w:szCs w:val="28"/>
          <w:lang w:val="ru-RU"/>
        </w:rPr>
        <w:t xml:space="preserve"> </w:t>
      </w:r>
      <w:r w:rsidR="000D0C5C">
        <w:rPr>
          <w:sz w:val="28"/>
          <w:szCs w:val="28"/>
        </w:rPr>
        <w:t>«</w:t>
      </w:r>
      <w:r w:rsidR="000D0C5C">
        <w:rPr>
          <w:sz w:val="28"/>
          <w:szCs w:val="28"/>
        </w:rPr>
        <w:t>данные</w:t>
      </w:r>
      <w:r w:rsidR="000D0C5C">
        <w:rPr>
          <w:sz w:val="28"/>
          <w:szCs w:val="28"/>
        </w:rPr>
        <w:t xml:space="preserve"> </w:t>
      </w:r>
      <w:r w:rsidR="000D0C5C">
        <w:rPr>
          <w:sz w:val="28"/>
          <w:szCs w:val="28"/>
        </w:rPr>
        <w:t>изъяты</w:t>
      </w:r>
      <w:r w:rsidR="000D0C5C">
        <w:rPr>
          <w:sz w:val="28"/>
          <w:szCs w:val="28"/>
        </w:rPr>
        <w:t>»</w:t>
      </w:r>
      <w:r w:rsidRPr="00520478" w:rsidR="001244AE">
        <w:rPr>
          <w:sz w:val="28"/>
          <w:szCs w:val="28"/>
          <w:lang w:val="ru-RU"/>
        </w:rPr>
        <w:t xml:space="preserve">, </w:t>
      </w:r>
    </w:p>
    <w:p w:rsidR="006254B3" w:rsidRPr="00520478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по признакам состава правонарушения, предусмотренного </w:t>
      </w:r>
      <w:r w:rsidRPr="00520478" w:rsidR="001244AE">
        <w:rPr>
          <w:sz w:val="28"/>
          <w:szCs w:val="28"/>
          <w:lang w:val="ru-RU"/>
        </w:rPr>
        <w:t xml:space="preserve">ч. 1 </w:t>
      </w:r>
      <w:r w:rsidRPr="00520478">
        <w:rPr>
          <w:sz w:val="28"/>
          <w:szCs w:val="28"/>
          <w:lang w:val="ru-RU"/>
        </w:rPr>
        <w:t>ст. 19.</w:t>
      </w:r>
      <w:r w:rsidRPr="00520478" w:rsidR="001244AE">
        <w:rPr>
          <w:sz w:val="28"/>
          <w:szCs w:val="28"/>
          <w:lang w:val="ru-RU"/>
        </w:rPr>
        <w:t>6.1</w:t>
      </w:r>
      <w:r w:rsidRPr="0052047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6254B3" w:rsidRPr="00520478" w:rsidP="006254B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УСТАНОВИЛ: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Павленко А.А., занимая должность </w:t>
      </w:r>
      <w:r w:rsidRPr="00520478" w:rsidR="00573FFE">
        <w:rPr>
          <w:sz w:val="28"/>
          <w:szCs w:val="28"/>
          <w:lang w:val="ru-RU"/>
        </w:rPr>
        <w:t>главного консультанта отдела надзора за использованием и охраной земель управления государственного земельного надзора Госкомрегистра - государственного инспектора Республики Крым по использованию и охране земель</w:t>
      </w:r>
      <w:r w:rsidRPr="00520478">
        <w:rPr>
          <w:sz w:val="28"/>
          <w:szCs w:val="28"/>
          <w:lang w:val="ru-RU"/>
        </w:rPr>
        <w:t xml:space="preserve">, в отношении ИП </w:t>
      </w:r>
      <w:r w:rsidRPr="00520478" w:rsidR="003D5CBF">
        <w:rPr>
          <w:sz w:val="28"/>
          <w:szCs w:val="28"/>
          <w:lang w:val="ru-RU"/>
        </w:rPr>
        <w:t>Гиндес Е.Г.</w:t>
      </w:r>
      <w:r w:rsidRPr="00520478">
        <w:rPr>
          <w:sz w:val="28"/>
          <w:szCs w:val="28"/>
          <w:lang w:val="ru-RU"/>
        </w:rPr>
        <w:t xml:space="preserve"> в период с </w:t>
      </w:r>
      <w:r w:rsidRPr="00520478" w:rsidR="003D5CBF">
        <w:rPr>
          <w:sz w:val="28"/>
          <w:szCs w:val="28"/>
          <w:lang w:val="ru-RU"/>
        </w:rPr>
        <w:t>05 февраля 2021 года по 18 февраля 2021</w:t>
      </w:r>
      <w:r w:rsidRPr="00520478">
        <w:rPr>
          <w:sz w:val="28"/>
          <w:szCs w:val="28"/>
          <w:lang w:val="ru-RU"/>
        </w:rPr>
        <w:t xml:space="preserve"> провел внеплановую выездную проверку в отсутствие ее согласования в проверяемый период с органами прокуратуры.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При рассмотрении дела об административном правонарушении </w:t>
      </w:r>
      <w:r w:rsidRPr="00520478" w:rsidR="003D5CBF">
        <w:rPr>
          <w:sz w:val="28"/>
          <w:szCs w:val="28"/>
          <w:lang w:val="ru-RU"/>
        </w:rPr>
        <w:t>Павленко А.А</w:t>
      </w:r>
      <w:r w:rsidRPr="00520478">
        <w:rPr>
          <w:sz w:val="28"/>
          <w:szCs w:val="28"/>
          <w:lang w:val="ru-RU"/>
        </w:rPr>
        <w:t>. свою вину в совершении правонарушения не признал, поддержав письменные в</w:t>
      </w:r>
      <w:r w:rsidRPr="00520478">
        <w:rPr>
          <w:sz w:val="28"/>
          <w:szCs w:val="28"/>
          <w:lang w:val="ru-RU"/>
        </w:rPr>
        <w:t xml:space="preserve">озражения, пояснил, что проверка проводилась, в соответствии с Распоряжением, в отношении физического лица </w:t>
      </w:r>
      <w:r w:rsidRPr="00520478" w:rsidR="003D5CBF">
        <w:rPr>
          <w:sz w:val="28"/>
          <w:szCs w:val="28"/>
          <w:lang w:val="ru-RU"/>
        </w:rPr>
        <w:t>Гиндес Е.Г.</w:t>
      </w:r>
      <w:r w:rsidRPr="00520478">
        <w:rPr>
          <w:sz w:val="28"/>
          <w:szCs w:val="28"/>
          <w:lang w:val="ru-RU"/>
        </w:rPr>
        <w:t xml:space="preserve"> по факту нарушений земельного законодательства, потому, для проведения данной проверки согласования ее с органами прокуратуры не требовал</w:t>
      </w:r>
      <w:r w:rsidRPr="00520478">
        <w:rPr>
          <w:sz w:val="28"/>
          <w:szCs w:val="28"/>
          <w:lang w:val="ru-RU"/>
        </w:rPr>
        <w:t>ось, в связи с чем, в его действиях отсутствует состав правонарушения.</w:t>
      </w:r>
    </w:p>
    <w:p w:rsidR="003D5CBF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При рассмотрении дела прокурор отдела управления прокуратуры Республики Крым Демерза Ю.А. </w:t>
      </w:r>
      <w:r w:rsidRPr="00520478">
        <w:rPr>
          <w:sz w:val="28"/>
          <w:szCs w:val="28"/>
          <w:lang w:val="ru-RU"/>
        </w:rPr>
        <w:t>обстоятельства, изложенные в постановлении о возбуждении дела об административном правонарушении от 26 апреля 2021 года, поддержал и просила суд признать Павленко А.А. виновным в совершении административного правонарушения, назначив наказание, предусмотрен</w:t>
      </w:r>
      <w:r w:rsidRPr="00520478">
        <w:rPr>
          <w:sz w:val="28"/>
          <w:szCs w:val="28"/>
          <w:lang w:val="ru-RU"/>
        </w:rPr>
        <w:t>ное санкцией ч. 1 ст. 19.6.1 КоАП РФ, поскольку при проведении проверки Павленко А.А. было известно, что Гиндес Е.Г. зарегистрирована в качестве индивидуального предпринимателя.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Выслушав пояснения участников процесса, изучив материалы дела, судом установле</w:t>
      </w:r>
      <w:r w:rsidRPr="00520478">
        <w:rPr>
          <w:sz w:val="28"/>
          <w:szCs w:val="28"/>
          <w:lang w:val="ru-RU"/>
        </w:rPr>
        <w:t>но следующее.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 соответствии с ч. 1 ст. 19.6.1 КоАП РФ несоблюдение должностными лицами федеральных органов исполнительной власти, органов исполнительной </w:t>
      </w:r>
      <w:r w:rsidRPr="00520478">
        <w:rPr>
          <w:sz w:val="28"/>
          <w:szCs w:val="28"/>
          <w:lang w:val="ru-RU"/>
        </w:rPr>
        <w:t>власти субъектов Российской Федерации, уполномоченных на осуществление государственного контроля (надз</w:t>
      </w:r>
      <w:r w:rsidRPr="00520478">
        <w:rPr>
          <w:sz w:val="28"/>
          <w:szCs w:val="28"/>
          <w:lang w:val="ru-RU"/>
        </w:rPr>
        <w:t>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контроле (надзоре), муницип</w:t>
      </w:r>
      <w:r w:rsidRPr="00520478">
        <w:rPr>
          <w:sz w:val="28"/>
          <w:szCs w:val="28"/>
          <w:lang w:val="ru-RU"/>
        </w:rPr>
        <w:t>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</w:t>
      </w:r>
      <w:r w:rsidRPr="00520478">
        <w:rPr>
          <w:sz w:val="28"/>
          <w:szCs w:val="28"/>
          <w:lang w:val="ru-RU"/>
        </w:rPr>
        <w:t xml:space="preserve">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</w:t>
      </w:r>
      <w:r w:rsidRPr="00520478">
        <w:rPr>
          <w:sz w:val="28"/>
          <w:szCs w:val="28"/>
          <w:lang w:val="ru-RU"/>
        </w:rPr>
        <w:t>план проведения плановых проверок, влечет предупреждение или наложение административного штрафа на должностных лиц в размере от трех тысяч до пяти тысяч рублей.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Согласно п. 4 ст. 71 Земельного кодекса РФ при осуществлении государственного земельного надзор</w:t>
      </w:r>
      <w:r w:rsidRPr="00520478">
        <w:rPr>
          <w:sz w:val="28"/>
          <w:szCs w:val="28"/>
          <w:lang w:val="ru-RU"/>
        </w:rPr>
        <w:t>а в отношении юридических лиц и индивидуальных предпринимателей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</w:t>
      </w:r>
      <w:r w:rsidRPr="00520478">
        <w:rPr>
          <w:sz w:val="28"/>
          <w:szCs w:val="28"/>
          <w:lang w:val="ru-RU"/>
        </w:rPr>
        <w:t>) и муниципального контроля" (далее - Закон N 294-ФЗ) с учетом особенностей, установленных настоящим Кодексом.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ч. 5 ст. 10 Закона 294-ФЗ содержится отсылочная норма к основаниям, по которым внеплановая выездная проверка может быть проведена после согласо</w:t>
      </w:r>
      <w:r w:rsidRPr="00520478">
        <w:rPr>
          <w:sz w:val="28"/>
          <w:szCs w:val="28"/>
          <w:lang w:val="ru-RU"/>
        </w:rPr>
        <w:t>вания с органом прокуратуры.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Так, согласно ч. 5 ст. 10 Закона 294-ФЗ внеплановая выездная проверка юридических лиц, индивидуальных предпринимателей может быть проведена по основаниям, указанным в подпунктах "а", "б" и "г" пункта 2, пункте 2.1 части 2 насто</w:t>
      </w:r>
      <w:r w:rsidRPr="00520478">
        <w:rPr>
          <w:sz w:val="28"/>
          <w:szCs w:val="28"/>
          <w:lang w:val="ru-RU"/>
        </w:rPr>
        <w:t>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 соответствии с пп. "а", "б", </w:t>
      </w:r>
      <w:r w:rsidRPr="00520478">
        <w:rPr>
          <w:sz w:val="28"/>
          <w:szCs w:val="28"/>
          <w:lang w:val="ru-RU"/>
        </w:rPr>
        <w:t>"г" ч. 2 ст. 10 Закона 294-ФЗ основанием для проведения внеплановой проверки является: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</w:t>
      </w:r>
      <w:r w:rsidRPr="00520478">
        <w:rPr>
          <w:sz w:val="28"/>
          <w:szCs w:val="28"/>
          <w:lang w:val="ru-RU"/>
        </w:rPr>
        <w:t xml:space="preserve">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</w:t>
      </w:r>
      <w:r w:rsidRPr="00520478">
        <w:rPr>
          <w:sz w:val="28"/>
          <w:szCs w:val="28"/>
          <w:lang w:val="ru-RU"/>
        </w:rPr>
        <w:t>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причинение вреда жизни, здоровью граждан, вреда животным, растениям, о</w:t>
      </w:r>
      <w:r w:rsidRPr="00520478">
        <w:rPr>
          <w:sz w:val="28"/>
          <w:szCs w:val="28"/>
          <w:lang w:val="ru-RU"/>
        </w:rPr>
        <w:t>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</w:t>
      </w:r>
      <w:r w:rsidRPr="00520478">
        <w:rPr>
          <w:sz w:val="28"/>
          <w:szCs w:val="28"/>
          <w:lang w:val="ru-RU"/>
        </w:rPr>
        <w:t xml:space="preserve">м Архивного фонда Российской Федерации, документам, имеющим особое историческое, </w:t>
      </w:r>
      <w:r w:rsidRPr="00520478">
        <w:rPr>
          <w:sz w:val="28"/>
          <w:szCs w:val="28"/>
          <w:lang w:val="ru-RU"/>
        </w:rPr>
        <w:t>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</w:t>
      </w:r>
      <w:r w:rsidRPr="00520478">
        <w:rPr>
          <w:sz w:val="28"/>
          <w:szCs w:val="28"/>
          <w:lang w:val="ru-RU"/>
        </w:rPr>
        <w:t>ого характера; нарушение требований к маркировке товаров.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Согласно ч. 2 п. 2.1 ст. 10 Закона 294-ФЗ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</w:t>
      </w:r>
      <w:r w:rsidRPr="00520478">
        <w:rPr>
          <w:sz w:val="28"/>
          <w:szCs w:val="28"/>
          <w:lang w:val="ru-RU"/>
        </w:rPr>
        <w:t>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 w:rsidRPr="00520478">
        <w:rPr>
          <w:sz w:val="28"/>
          <w:szCs w:val="28"/>
          <w:lang w:val="ru-RU"/>
        </w:rPr>
        <w:t>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(надзора).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соответствии</w:t>
      </w:r>
      <w:r w:rsidRPr="00520478">
        <w:rPr>
          <w:sz w:val="28"/>
          <w:szCs w:val="28"/>
          <w:lang w:val="ru-RU"/>
        </w:rPr>
        <w:t xml:space="preserve"> с пунктом 43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надзора, утвержденного приказом Федеральной службы государственной регистрации, кадастра и картогра</w:t>
      </w:r>
      <w:r w:rsidRPr="00520478">
        <w:rPr>
          <w:sz w:val="28"/>
          <w:szCs w:val="28"/>
          <w:lang w:val="ru-RU"/>
        </w:rPr>
        <w:t>фии от 18 июня 2019 г. N П/0240 (далее Административный регламент), основанием для начала административной процедуры является: 3) мотивированное представление должностного лица Росреестра (территориального органа) по результатам рассмотрения или предварите</w:t>
      </w:r>
      <w:r w:rsidRPr="00520478">
        <w:rPr>
          <w:sz w:val="28"/>
          <w:szCs w:val="28"/>
          <w:lang w:val="ru-RU"/>
        </w:rPr>
        <w:t>льной проверки поступивших в Росреестр (территориальный орган)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а также сведений из средств массо</w:t>
      </w:r>
      <w:r w:rsidRPr="00520478">
        <w:rPr>
          <w:sz w:val="28"/>
          <w:szCs w:val="28"/>
          <w:lang w:val="ru-RU"/>
        </w:rPr>
        <w:t>вой информации о следующих фактах: 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</w:t>
      </w:r>
      <w:r w:rsidRPr="00520478">
        <w:rPr>
          <w:sz w:val="28"/>
          <w:szCs w:val="28"/>
          <w:lang w:val="ru-RU"/>
        </w:rPr>
        <w:t>арства, а также угрозы чрезвычайных ситуаций природного и техногенного характера; 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</w:t>
      </w:r>
      <w:r w:rsidRPr="00520478">
        <w:rPr>
          <w:sz w:val="28"/>
          <w:szCs w:val="28"/>
          <w:lang w:val="ru-RU"/>
        </w:rPr>
        <w:t>ерации, безопасности государства, а также возникновение чрезвычайных ситуаций природного и техногенного характера; в) нарушение имущественных прав Российской Федерации, субъектов Российской Федерации, муниципальных образований, юридических лиц, граждан; 4)</w:t>
      </w:r>
      <w:r w:rsidRPr="00520478">
        <w:rPr>
          <w:sz w:val="28"/>
          <w:szCs w:val="28"/>
          <w:lang w:val="ru-RU"/>
        </w:rPr>
        <w:t xml:space="preserve"> мотивированное представление должностного лица Росреестра (территориального органа) о выявлении по итогам проведения административного обследования объекта земельных отношений в деятельности юридического лица, индивидуального предпринимателя параметров, с</w:t>
      </w:r>
      <w:r w:rsidRPr="00520478">
        <w:rPr>
          <w:sz w:val="28"/>
          <w:szCs w:val="28"/>
          <w:lang w:val="ru-RU"/>
        </w:rPr>
        <w:t>оответствующих индикаторам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картографии и ее территориальными о</w:t>
      </w:r>
      <w:r w:rsidRPr="00520478">
        <w:rPr>
          <w:sz w:val="28"/>
          <w:szCs w:val="28"/>
          <w:lang w:val="ru-RU"/>
        </w:rPr>
        <w:t>рганами государственного земельного надзора, утвержденным приказом Минэкономразвития России от 9 января 2018 г. N 7; 5) мотивированное представление должностного лица Росреестра (территориального органа) о выявлении по итогам проведения административного о</w:t>
      </w:r>
      <w:r w:rsidRPr="00520478">
        <w:rPr>
          <w:sz w:val="28"/>
          <w:szCs w:val="28"/>
          <w:lang w:val="ru-RU"/>
        </w:rPr>
        <w:t xml:space="preserve">бследования объекта земельных отношений признаков нарушений требований законодательства </w:t>
      </w:r>
      <w:r w:rsidRPr="00520478">
        <w:rPr>
          <w:sz w:val="28"/>
          <w:szCs w:val="28"/>
          <w:lang w:val="ru-RU"/>
        </w:rPr>
        <w:t>Российской Федерации, за которые законодательством Российской Федерации предусмотрена административная и иная ответственность.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Согласно пункту 44 Административного регл</w:t>
      </w:r>
      <w:r w:rsidRPr="00520478">
        <w:rPr>
          <w:sz w:val="28"/>
          <w:szCs w:val="28"/>
          <w:lang w:val="ru-RU"/>
        </w:rPr>
        <w:t>амента внеплановая (выездная и документарная) проверка юридических лиц, индивидуальных предпринимателей по основаниям, указанным в подпункте "в" подпункта 3, подпунктах 4 и 5 пункта 43 Административного регламента, проводится после согласования с органом п</w:t>
      </w:r>
      <w:r w:rsidRPr="00520478">
        <w:rPr>
          <w:sz w:val="28"/>
          <w:szCs w:val="28"/>
          <w:lang w:val="ru-RU"/>
        </w:rPr>
        <w:t>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Внеплановая выездная проверка юридических лиц, индивидуальных предпринимателей по основаниям, указанным в подпунктах "а", "б" подпункта 3 пункта 43 Административного регламента, проводится после согласования с органом прокуратуры.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 силу п. 47 </w:t>
      </w:r>
      <w:r w:rsidRPr="00520478">
        <w:rPr>
          <w:sz w:val="28"/>
          <w:szCs w:val="28"/>
          <w:lang w:val="ru-RU"/>
        </w:rPr>
        <w:t>Административного регламента при отсутствии достоверной информации о лице, допустившем нарушение обязательных требований, достаточных данных о фактах, указанных в подпункте 3 пункта 43 Административного регламента, уполномоченными должностными лицами Росре</w:t>
      </w:r>
      <w:r w:rsidRPr="00520478">
        <w:rPr>
          <w:sz w:val="28"/>
          <w:szCs w:val="28"/>
          <w:lang w:val="ru-RU"/>
        </w:rPr>
        <w:t>естра (территориального органа)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</w:t>
      </w:r>
      <w:r w:rsidRPr="00520478">
        <w:rPr>
          <w:sz w:val="28"/>
          <w:szCs w:val="28"/>
          <w:lang w:val="ru-RU"/>
        </w:rPr>
        <w:t>ших заявления и обращения, представивших информацию, проводится рассмотрение документов юридического лица, индивидуального предпринимателя, органа государственной власти, органа местного самоуправления, гражданина, имеющихся в распоряжении Росреестра (терр</w:t>
      </w:r>
      <w:r w:rsidRPr="00520478">
        <w:rPr>
          <w:sz w:val="28"/>
          <w:szCs w:val="28"/>
          <w:lang w:val="ru-RU"/>
        </w:rPr>
        <w:t>иториального органа), при необходимости проводится административное обследование объектов земельных отношений. В рамках предварительной проверки у юридического лица, индивидуального предпринимателя, органа государственной власти, органа местного самоуправл</w:t>
      </w:r>
      <w:r w:rsidRPr="00520478">
        <w:rPr>
          <w:sz w:val="28"/>
          <w:szCs w:val="28"/>
          <w:lang w:val="ru-RU"/>
        </w:rPr>
        <w:t>ения, гражданина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Согласно п. 7 ст. 71.1 ЗК РФ внеплановая проверка юридических лиц, индивидуальных предпринимател</w:t>
      </w:r>
      <w:r w:rsidRPr="00520478">
        <w:rPr>
          <w:sz w:val="28"/>
          <w:szCs w:val="28"/>
          <w:lang w:val="ru-RU"/>
        </w:rPr>
        <w:t>ей по основаниям, указанным в подпунктах 2 и 3 пункта 6 настоящей статьи, проводится органом государственного земельного надзора после согласования с органом прокуратуры по месту нахождения объекта земельных отношений, являющегося предметом внеплановой про</w:t>
      </w:r>
      <w:r w:rsidRPr="00520478">
        <w:rPr>
          <w:sz w:val="28"/>
          <w:szCs w:val="28"/>
          <w:lang w:val="ru-RU"/>
        </w:rPr>
        <w:t>верки.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силу п. 2 ч. 2 ст. 20 Закона N 294-ФЗ нарушения требований законодательства о государственном контроле в части согласования с органами прокуратуры внеплановой выездной проверки в отношении юридического лица и индивидуального предпринимателя являет</w:t>
      </w:r>
      <w:r w:rsidRPr="00520478">
        <w:rPr>
          <w:sz w:val="28"/>
          <w:szCs w:val="28"/>
          <w:lang w:val="ru-RU"/>
        </w:rPr>
        <w:t>ся грубым нарушением.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Из материалов дела об административном правонарушении следует, что </w:t>
      </w:r>
      <w:r w:rsidRPr="00520478" w:rsidR="003D5CBF">
        <w:rPr>
          <w:sz w:val="28"/>
          <w:szCs w:val="28"/>
          <w:lang w:val="ru-RU"/>
        </w:rPr>
        <w:t>Павленко А.А</w:t>
      </w:r>
      <w:r w:rsidRPr="00520478">
        <w:rPr>
          <w:sz w:val="28"/>
          <w:szCs w:val="28"/>
          <w:lang w:val="ru-RU"/>
        </w:rPr>
        <w:t>., в соответствии с приказом N 2</w:t>
      </w:r>
      <w:r w:rsidRPr="00520478" w:rsidR="003D5CBF">
        <w:rPr>
          <w:sz w:val="28"/>
          <w:szCs w:val="28"/>
          <w:lang w:val="ru-RU"/>
        </w:rPr>
        <w:t>99</w:t>
      </w:r>
      <w:r w:rsidRPr="00520478">
        <w:rPr>
          <w:sz w:val="28"/>
          <w:szCs w:val="28"/>
          <w:lang w:val="ru-RU"/>
        </w:rPr>
        <w:t xml:space="preserve">-К от </w:t>
      </w:r>
      <w:r w:rsidRPr="00520478" w:rsidR="003D5CBF">
        <w:rPr>
          <w:sz w:val="28"/>
          <w:szCs w:val="28"/>
          <w:lang w:val="ru-RU"/>
        </w:rPr>
        <w:t>13 мая 2019</w:t>
      </w:r>
      <w:r w:rsidRPr="00520478">
        <w:rPr>
          <w:sz w:val="28"/>
          <w:szCs w:val="28"/>
          <w:lang w:val="ru-RU"/>
        </w:rPr>
        <w:t xml:space="preserve"> года, занимает должность </w:t>
      </w:r>
      <w:r w:rsidRPr="00520478" w:rsidR="003D5CBF">
        <w:rPr>
          <w:sz w:val="28"/>
          <w:szCs w:val="28"/>
          <w:lang w:val="ru-RU"/>
        </w:rPr>
        <w:t xml:space="preserve">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Крым. 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Актом Административного обследования объекта земель</w:t>
      </w:r>
      <w:r w:rsidRPr="00520478">
        <w:rPr>
          <w:sz w:val="28"/>
          <w:szCs w:val="28"/>
          <w:lang w:val="ru-RU"/>
        </w:rPr>
        <w:t xml:space="preserve">ных отношении от </w:t>
      </w:r>
      <w:r w:rsidRPr="00520478" w:rsidR="003D5CBF">
        <w:rPr>
          <w:sz w:val="28"/>
          <w:szCs w:val="28"/>
          <w:lang w:val="ru-RU"/>
        </w:rPr>
        <w:t>21 декабря 2020 года</w:t>
      </w:r>
      <w:r w:rsidRPr="00520478">
        <w:rPr>
          <w:sz w:val="28"/>
          <w:szCs w:val="28"/>
          <w:lang w:val="ru-RU"/>
        </w:rPr>
        <w:t xml:space="preserve"> установлено, что </w:t>
      </w:r>
      <w:r w:rsidRPr="00520478" w:rsidR="00F0388C">
        <w:rPr>
          <w:sz w:val="28"/>
          <w:szCs w:val="28"/>
          <w:lang w:val="ru-RU"/>
        </w:rPr>
        <w:t>на земельном участке размещен некапитальный объект, используемый для размещения автомобильной мойки самообслуживания на 4 стояночных места</w:t>
      </w:r>
      <w:r w:rsidRPr="00520478">
        <w:rPr>
          <w:sz w:val="28"/>
          <w:szCs w:val="28"/>
          <w:lang w:val="ru-RU"/>
        </w:rPr>
        <w:t>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связи с поступившими сведениями, установленными актом админ</w:t>
      </w:r>
      <w:r w:rsidRPr="00520478">
        <w:rPr>
          <w:sz w:val="28"/>
          <w:szCs w:val="28"/>
          <w:lang w:val="ru-RU"/>
        </w:rPr>
        <w:t xml:space="preserve">истративного обследования, распоряжением </w:t>
      </w:r>
      <w:r w:rsidRPr="00520478" w:rsidR="00F0388C">
        <w:rPr>
          <w:sz w:val="28"/>
          <w:szCs w:val="28"/>
          <w:lang w:val="ru-RU"/>
        </w:rPr>
        <w:t>Государственного земельного надзора от 24.12.2020 №2334-01/09</w:t>
      </w:r>
      <w:r w:rsidRPr="00520478">
        <w:rPr>
          <w:sz w:val="28"/>
          <w:szCs w:val="28"/>
          <w:lang w:val="ru-RU"/>
        </w:rPr>
        <w:t xml:space="preserve"> в период с </w:t>
      </w:r>
      <w:r w:rsidRPr="00520478" w:rsidR="00F0388C">
        <w:rPr>
          <w:sz w:val="28"/>
          <w:szCs w:val="28"/>
          <w:lang w:val="ru-RU"/>
        </w:rPr>
        <w:t>05 февраля 2021</w:t>
      </w:r>
      <w:r w:rsidRPr="00520478">
        <w:rPr>
          <w:sz w:val="28"/>
          <w:szCs w:val="28"/>
          <w:lang w:val="ru-RU"/>
        </w:rPr>
        <w:t xml:space="preserve"> года</w:t>
      </w:r>
      <w:r w:rsidRPr="00520478" w:rsidR="00F0388C">
        <w:rPr>
          <w:sz w:val="28"/>
          <w:szCs w:val="28"/>
          <w:lang w:val="ru-RU"/>
        </w:rPr>
        <w:t xml:space="preserve"> по 18 февраля 2021 года</w:t>
      </w:r>
      <w:r w:rsidRPr="00520478">
        <w:rPr>
          <w:sz w:val="28"/>
          <w:szCs w:val="28"/>
          <w:lang w:val="ru-RU"/>
        </w:rPr>
        <w:t xml:space="preserve"> организовано проведение внеплановой проверки в отношении физического лица.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соответствии с Актом</w:t>
      </w:r>
      <w:r w:rsidRPr="00520478">
        <w:rPr>
          <w:sz w:val="28"/>
          <w:szCs w:val="28"/>
          <w:lang w:val="ru-RU"/>
        </w:rPr>
        <w:t xml:space="preserve"> проверки </w:t>
      </w:r>
      <w:r w:rsidRPr="00520478" w:rsidR="00F0388C">
        <w:rPr>
          <w:sz w:val="28"/>
          <w:szCs w:val="28"/>
          <w:lang w:val="ru-RU"/>
        </w:rPr>
        <w:t>№150 от 18 февраля 2021</w:t>
      </w:r>
      <w:r w:rsidRPr="00520478">
        <w:rPr>
          <w:sz w:val="28"/>
          <w:szCs w:val="28"/>
          <w:lang w:val="ru-RU"/>
        </w:rPr>
        <w:t xml:space="preserve"> года установлено, что на земельном участке площадью </w:t>
      </w:r>
      <w:r w:rsidRPr="00520478" w:rsidR="00F0388C">
        <w:rPr>
          <w:sz w:val="28"/>
          <w:szCs w:val="28"/>
          <w:lang w:val="ru-RU"/>
        </w:rPr>
        <w:t>176,6</w:t>
      </w:r>
      <w:r w:rsidRPr="00520478">
        <w:rPr>
          <w:sz w:val="28"/>
          <w:szCs w:val="28"/>
          <w:lang w:val="ru-RU"/>
        </w:rPr>
        <w:t xml:space="preserve"> кв. м расположенном по адресу: </w:t>
      </w:r>
      <w:r w:rsidR="000D0C5C">
        <w:rPr>
          <w:sz w:val="28"/>
          <w:szCs w:val="28"/>
        </w:rPr>
        <w:t>«</w:t>
      </w:r>
      <w:r w:rsidR="000D0C5C">
        <w:rPr>
          <w:sz w:val="28"/>
          <w:szCs w:val="28"/>
        </w:rPr>
        <w:t>данные</w:t>
      </w:r>
      <w:r w:rsidR="000D0C5C">
        <w:rPr>
          <w:sz w:val="28"/>
          <w:szCs w:val="28"/>
        </w:rPr>
        <w:t xml:space="preserve"> </w:t>
      </w:r>
      <w:r w:rsidR="000D0C5C">
        <w:rPr>
          <w:sz w:val="28"/>
          <w:szCs w:val="28"/>
        </w:rPr>
        <w:t>изъяты</w:t>
      </w:r>
      <w:r w:rsidR="000D0C5C">
        <w:rPr>
          <w:sz w:val="28"/>
          <w:szCs w:val="28"/>
        </w:rPr>
        <w:t>»</w:t>
      </w:r>
      <w:r w:rsidRPr="00520478">
        <w:rPr>
          <w:sz w:val="28"/>
          <w:szCs w:val="28"/>
          <w:lang w:val="ru-RU"/>
        </w:rPr>
        <w:t xml:space="preserve">, с видом разрушенного использования </w:t>
      </w:r>
      <w:r w:rsidRPr="00520478" w:rsidR="00F0388C">
        <w:rPr>
          <w:sz w:val="28"/>
          <w:szCs w:val="28"/>
          <w:lang w:val="ru-RU"/>
        </w:rPr>
        <w:t>«обслуживание автотранспорта»</w:t>
      </w:r>
      <w:r w:rsidRPr="00520478">
        <w:rPr>
          <w:sz w:val="28"/>
          <w:szCs w:val="28"/>
          <w:lang w:val="ru-RU"/>
        </w:rPr>
        <w:t xml:space="preserve">, возведен </w:t>
      </w:r>
      <w:r w:rsidRPr="00520478" w:rsidR="00F0388C">
        <w:rPr>
          <w:sz w:val="28"/>
          <w:szCs w:val="28"/>
          <w:lang w:val="ru-RU"/>
        </w:rPr>
        <w:t>не</w:t>
      </w:r>
      <w:r w:rsidRPr="00520478">
        <w:rPr>
          <w:sz w:val="28"/>
          <w:szCs w:val="28"/>
          <w:lang w:val="ru-RU"/>
        </w:rPr>
        <w:t xml:space="preserve">капитальный объект </w:t>
      </w:r>
      <w:r w:rsidRPr="00520478" w:rsidR="00F0388C">
        <w:rPr>
          <w:sz w:val="28"/>
          <w:szCs w:val="28"/>
          <w:lang w:val="ru-RU"/>
        </w:rPr>
        <w:t>–</w:t>
      </w:r>
      <w:r w:rsidRPr="00520478">
        <w:rPr>
          <w:sz w:val="28"/>
          <w:szCs w:val="28"/>
          <w:lang w:val="ru-RU"/>
        </w:rPr>
        <w:t xml:space="preserve"> </w:t>
      </w:r>
      <w:r w:rsidRPr="00520478" w:rsidR="00F0388C">
        <w:rPr>
          <w:sz w:val="28"/>
          <w:szCs w:val="28"/>
          <w:lang w:val="ru-RU"/>
        </w:rPr>
        <w:t xml:space="preserve">автомобильная мойка, при этом Гиндес Е.Г. самовольно заняла часть земельного участка муниципальной собственности с кадастровым номером </w:t>
      </w:r>
      <w:r w:rsidR="000D0C5C">
        <w:rPr>
          <w:sz w:val="28"/>
          <w:szCs w:val="28"/>
        </w:rPr>
        <w:t>«</w:t>
      </w:r>
      <w:r w:rsidR="000D0C5C">
        <w:rPr>
          <w:sz w:val="28"/>
          <w:szCs w:val="28"/>
        </w:rPr>
        <w:t>данные</w:t>
      </w:r>
      <w:r w:rsidR="000D0C5C">
        <w:rPr>
          <w:sz w:val="28"/>
          <w:szCs w:val="28"/>
        </w:rPr>
        <w:t xml:space="preserve"> </w:t>
      </w:r>
      <w:r w:rsidR="000D0C5C">
        <w:rPr>
          <w:sz w:val="28"/>
          <w:szCs w:val="28"/>
        </w:rPr>
        <w:t>изъяты</w:t>
      </w:r>
      <w:r w:rsidR="000D0C5C">
        <w:rPr>
          <w:sz w:val="28"/>
          <w:szCs w:val="28"/>
        </w:rPr>
        <w:t>»</w:t>
      </w:r>
      <w:r w:rsidRPr="00520478" w:rsidR="00F0388C">
        <w:rPr>
          <w:sz w:val="28"/>
          <w:szCs w:val="28"/>
          <w:lang w:val="ru-RU"/>
        </w:rPr>
        <w:t>, площадью 138 кв. м., расположенного по адресу</w:t>
      </w:r>
      <w:r w:rsidRPr="00520478" w:rsidR="00F0388C">
        <w:rPr>
          <w:sz w:val="28"/>
          <w:szCs w:val="28"/>
          <w:lang w:val="ru-RU"/>
        </w:rPr>
        <w:t>: г. Симферополь, ул. Севастопольская, 41/8</w:t>
      </w:r>
      <w:r w:rsidRPr="00520478">
        <w:rPr>
          <w:sz w:val="28"/>
          <w:szCs w:val="28"/>
          <w:lang w:val="ru-RU"/>
        </w:rPr>
        <w:t>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Вместе с тем названным специалистом </w:t>
      </w:r>
      <w:r w:rsidRPr="00520478" w:rsidR="00AD136B">
        <w:rPr>
          <w:sz w:val="28"/>
          <w:szCs w:val="28"/>
          <w:lang w:val="ru-RU"/>
        </w:rPr>
        <w:t>Государственного комитета по государственной регистрации и кадастру Республики Крым</w:t>
      </w:r>
      <w:r w:rsidRPr="00520478">
        <w:rPr>
          <w:sz w:val="28"/>
          <w:szCs w:val="28"/>
          <w:lang w:val="ru-RU"/>
        </w:rPr>
        <w:t xml:space="preserve"> проведена внеплановая проверка без согласования с органами прокуратуры.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Указанные обстоятельства под</w:t>
      </w:r>
      <w:r w:rsidRPr="00520478">
        <w:rPr>
          <w:sz w:val="28"/>
          <w:szCs w:val="28"/>
          <w:lang w:val="ru-RU"/>
        </w:rPr>
        <w:t>тверждаются собранными по делу об административном правонарушении доказательствами: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постановлением о возбуждении дела об административном правонарушении от </w:t>
      </w:r>
      <w:r w:rsidRPr="00520478" w:rsidR="00AD136B">
        <w:rPr>
          <w:sz w:val="28"/>
          <w:szCs w:val="28"/>
          <w:lang w:val="ru-RU"/>
        </w:rPr>
        <w:t>26 апреля 2021</w:t>
      </w:r>
      <w:r w:rsidRPr="00520478">
        <w:rPr>
          <w:sz w:val="28"/>
          <w:szCs w:val="28"/>
          <w:lang w:val="ru-RU"/>
        </w:rPr>
        <w:t xml:space="preserve"> года, вынесенным уполномоченным лицом, в котором изложены фактические обстоятельств</w:t>
      </w:r>
      <w:r w:rsidRPr="00520478">
        <w:rPr>
          <w:sz w:val="28"/>
          <w:szCs w:val="28"/>
          <w:lang w:val="ru-RU"/>
        </w:rPr>
        <w:t>а совершенного правонарушения;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Актом Административного обследования объекта земельных отношений </w:t>
      </w:r>
      <w:r w:rsidRPr="00520478" w:rsidR="00AD136B">
        <w:rPr>
          <w:sz w:val="28"/>
          <w:szCs w:val="28"/>
          <w:lang w:val="ru-RU"/>
        </w:rPr>
        <w:t>№815 от 21 декабря 2020 года</w:t>
      </w:r>
      <w:r w:rsidRPr="00520478">
        <w:rPr>
          <w:sz w:val="28"/>
          <w:szCs w:val="28"/>
          <w:lang w:val="ru-RU"/>
        </w:rPr>
        <w:t xml:space="preserve"> и фототаблицей к нему</w:t>
      </w:r>
      <w:r w:rsidRPr="00520478" w:rsidR="00AD136B">
        <w:rPr>
          <w:sz w:val="28"/>
          <w:szCs w:val="28"/>
          <w:lang w:val="ru-RU"/>
        </w:rPr>
        <w:t>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- Распоряжением органа государственного надзора о проведении внеплановой документарной проверки физическог</w:t>
      </w:r>
      <w:r w:rsidRPr="00520478">
        <w:rPr>
          <w:sz w:val="28"/>
          <w:szCs w:val="28"/>
          <w:lang w:val="ru-RU"/>
        </w:rPr>
        <w:t xml:space="preserve">о лица от </w:t>
      </w:r>
      <w:r w:rsidRPr="00520478" w:rsidR="00AD136B">
        <w:rPr>
          <w:sz w:val="28"/>
          <w:szCs w:val="28"/>
          <w:lang w:val="ru-RU"/>
        </w:rPr>
        <w:t>24 декабря 2020 года №2334-01/09</w:t>
      </w:r>
      <w:r w:rsidRPr="00520478">
        <w:rPr>
          <w:sz w:val="28"/>
          <w:szCs w:val="28"/>
          <w:lang w:val="ru-RU"/>
        </w:rPr>
        <w:t xml:space="preserve">, в соответствии с которым назначена проверка в отношении физического лица </w:t>
      </w:r>
      <w:r w:rsidRPr="00520478" w:rsidR="00AD136B">
        <w:rPr>
          <w:sz w:val="28"/>
          <w:szCs w:val="28"/>
          <w:lang w:val="ru-RU"/>
        </w:rPr>
        <w:t xml:space="preserve">Гиндес Е.Г., 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Актом проверки </w:t>
      </w:r>
      <w:r w:rsidRPr="00520478" w:rsidR="00AD136B">
        <w:rPr>
          <w:sz w:val="28"/>
          <w:szCs w:val="28"/>
          <w:lang w:val="ru-RU"/>
        </w:rPr>
        <w:t>органа государственного надзора №150 от 18 февраля 2021 года;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- Предписаниями об устранении выявленного нару</w:t>
      </w:r>
      <w:r w:rsidRPr="00520478">
        <w:rPr>
          <w:sz w:val="28"/>
          <w:szCs w:val="28"/>
          <w:lang w:val="ru-RU"/>
        </w:rPr>
        <w:t>шения требований земельного законодательства Российской Федерации №1.1 и №1.2 от 18 февраля 2021 года, которыми Гиндес Е.Г. предписано устранить выявленные нарушения;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письменными объяснениями </w:t>
      </w:r>
      <w:r w:rsidRPr="00520478" w:rsidR="00AD136B">
        <w:rPr>
          <w:sz w:val="28"/>
          <w:szCs w:val="28"/>
          <w:lang w:val="ru-RU"/>
        </w:rPr>
        <w:t>Гиндес Е.Г.;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приказом </w:t>
      </w:r>
      <w:r w:rsidRPr="00520478" w:rsidR="00AD136B">
        <w:rPr>
          <w:sz w:val="28"/>
          <w:szCs w:val="28"/>
          <w:lang w:val="ru-RU"/>
        </w:rPr>
        <w:t>№299-К</w:t>
      </w:r>
      <w:r w:rsidRPr="00520478">
        <w:rPr>
          <w:sz w:val="28"/>
          <w:szCs w:val="28"/>
          <w:lang w:val="ru-RU"/>
        </w:rPr>
        <w:t xml:space="preserve"> от </w:t>
      </w:r>
      <w:r w:rsidRPr="00520478" w:rsidR="00AD136B">
        <w:rPr>
          <w:sz w:val="28"/>
          <w:szCs w:val="28"/>
          <w:lang w:val="ru-RU"/>
        </w:rPr>
        <w:t>13 мая 2019</w:t>
      </w:r>
      <w:r w:rsidRPr="00520478">
        <w:rPr>
          <w:sz w:val="28"/>
          <w:szCs w:val="28"/>
          <w:lang w:val="ru-RU"/>
        </w:rPr>
        <w:t xml:space="preserve"> года о принятии </w:t>
      </w:r>
      <w:r w:rsidRPr="00520478" w:rsidR="00AD136B">
        <w:rPr>
          <w:sz w:val="28"/>
          <w:szCs w:val="28"/>
          <w:lang w:val="ru-RU"/>
        </w:rPr>
        <w:t>Павленко А.А.</w:t>
      </w:r>
      <w:r w:rsidRPr="00520478">
        <w:rPr>
          <w:sz w:val="28"/>
          <w:szCs w:val="28"/>
          <w:lang w:val="ru-RU"/>
        </w:rPr>
        <w:t xml:space="preserve"> на государственную гражданскую службу и назначении на должность главного </w:t>
      </w:r>
      <w:r w:rsidRPr="00520478" w:rsidR="00AD136B">
        <w:rPr>
          <w:sz w:val="28"/>
          <w:szCs w:val="28"/>
          <w:lang w:val="ru-RU"/>
        </w:rPr>
        <w:t>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с 13.05.2019;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- должностным регламентом </w:t>
      </w:r>
      <w:r w:rsidRPr="00520478" w:rsidR="00AD136B">
        <w:rPr>
          <w:sz w:val="28"/>
          <w:szCs w:val="28"/>
          <w:lang w:val="ru-RU"/>
        </w:rPr>
        <w:t>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Pr="00520478">
        <w:rPr>
          <w:sz w:val="28"/>
          <w:szCs w:val="28"/>
          <w:lang w:val="ru-RU"/>
        </w:rPr>
        <w:t xml:space="preserve">, утвержденного </w:t>
      </w:r>
      <w:r w:rsidRPr="00520478" w:rsidR="00AD136B">
        <w:rPr>
          <w:sz w:val="28"/>
          <w:szCs w:val="28"/>
          <w:lang w:val="ru-RU"/>
        </w:rPr>
        <w:t>председателем</w:t>
      </w:r>
      <w:r w:rsidRPr="00520478">
        <w:rPr>
          <w:sz w:val="28"/>
          <w:szCs w:val="28"/>
          <w:lang w:val="ru-RU"/>
        </w:rPr>
        <w:t xml:space="preserve"> </w:t>
      </w:r>
      <w:r w:rsidRPr="00520478" w:rsidR="00AD136B">
        <w:rPr>
          <w:sz w:val="28"/>
          <w:szCs w:val="28"/>
          <w:lang w:val="ru-RU"/>
        </w:rPr>
        <w:t>13 мая 2019</w:t>
      </w:r>
      <w:r w:rsidRPr="00520478">
        <w:rPr>
          <w:sz w:val="28"/>
          <w:szCs w:val="28"/>
          <w:lang w:val="ru-RU"/>
        </w:rPr>
        <w:t xml:space="preserve"> года.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</w:t>
      </w:r>
      <w:r w:rsidRPr="00520478">
        <w:rPr>
          <w:sz w:val="28"/>
          <w:szCs w:val="28"/>
          <w:lang w:val="ru-RU"/>
        </w:rPr>
        <w:t xml:space="preserve"> оценены судом в соответствии с положениями ст. 26.11 КоАП РФ.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С доводами </w:t>
      </w:r>
      <w:r w:rsidRPr="00520478" w:rsidR="00AD136B">
        <w:rPr>
          <w:sz w:val="28"/>
          <w:szCs w:val="28"/>
          <w:lang w:val="ru-RU"/>
        </w:rPr>
        <w:t>Павленко А.А.</w:t>
      </w:r>
      <w:r w:rsidRPr="00520478">
        <w:rPr>
          <w:sz w:val="28"/>
          <w:szCs w:val="28"/>
          <w:lang w:val="ru-RU"/>
        </w:rPr>
        <w:t xml:space="preserve"> об отсутствии основани</w:t>
      </w:r>
      <w:r w:rsidRPr="00520478" w:rsidR="00AD136B">
        <w:rPr>
          <w:sz w:val="28"/>
          <w:szCs w:val="28"/>
          <w:lang w:val="ru-RU"/>
        </w:rPr>
        <w:t>й</w:t>
      </w:r>
      <w:r w:rsidRPr="00520478">
        <w:rPr>
          <w:sz w:val="28"/>
          <w:szCs w:val="28"/>
          <w:lang w:val="ru-RU"/>
        </w:rPr>
        <w:t xml:space="preserve"> для согласования данной проверки с органами прокуратуры согласиться не представляется возможным в силу следующего.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Анализ Федерального закона от</w:t>
      </w:r>
      <w:r w:rsidRPr="00520478">
        <w:rPr>
          <w:sz w:val="28"/>
          <w:szCs w:val="28"/>
          <w:lang w:val="ru-RU"/>
        </w:rPr>
        <w:t xml:space="preserve"> 26 декабря 2008 года </w:t>
      </w:r>
      <w:r w:rsidRPr="00520478" w:rsidR="00AD136B">
        <w:rPr>
          <w:sz w:val="28"/>
          <w:szCs w:val="28"/>
          <w:lang w:val="ru-RU"/>
        </w:rPr>
        <w:t>№</w:t>
      </w:r>
      <w:r w:rsidRPr="00520478">
        <w:rPr>
          <w:sz w:val="28"/>
          <w:szCs w:val="28"/>
          <w:lang w:val="ru-RU"/>
        </w:rPr>
        <w:t xml:space="preserve">294-ФЗ </w:t>
      </w:r>
      <w:r w:rsidRPr="00520478" w:rsidR="00AD136B">
        <w:rPr>
          <w:sz w:val="28"/>
          <w:szCs w:val="28"/>
          <w:lang w:val="ru-RU"/>
        </w:rPr>
        <w:t>«</w:t>
      </w:r>
      <w:r w:rsidRPr="00520478">
        <w:rPr>
          <w:sz w:val="28"/>
          <w:szCs w:val="28"/>
          <w:lang w:val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520478" w:rsidR="00AD136B">
        <w:rPr>
          <w:sz w:val="28"/>
          <w:szCs w:val="28"/>
          <w:lang w:val="ru-RU"/>
        </w:rPr>
        <w:t>»</w:t>
      </w:r>
      <w:r w:rsidRPr="00520478">
        <w:rPr>
          <w:sz w:val="28"/>
          <w:szCs w:val="28"/>
          <w:lang w:val="ru-RU"/>
        </w:rPr>
        <w:t>, положений статей 71, 71.1 Земельного кодекса Российской Федерации, положений Ко</w:t>
      </w:r>
      <w:r w:rsidRPr="00520478">
        <w:rPr>
          <w:sz w:val="28"/>
          <w:szCs w:val="28"/>
          <w:lang w:val="ru-RU"/>
        </w:rPr>
        <w:t xml:space="preserve">декса Российской Федерации об административных правонарушениях позволяет сделать вывод о том, что, единство требований к осуществлению контрольно-надзорных мероприятий, обусловлено необходимостью соблюдения процессуальных гарантий лиц, в отношении которых </w:t>
      </w:r>
      <w:r w:rsidRPr="00520478">
        <w:rPr>
          <w:sz w:val="28"/>
          <w:szCs w:val="28"/>
          <w:lang w:val="ru-RU"/>
        </w:rPr>
        <w:t>проводятся контрольно-надзорные мероприятия.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К числу таких гарантий законодатель относит в частности презумпцию добросовестности индивидуального предпринимателя.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Исходя из этого принципа, в обязанности органов государственного контроля входит доказывание в</w:t>
      </w:r>
      <w:r w:rsidRPr="00520478">
        <w:rPr>
          <w:sz w:val="28"/>
          <w:szCs w:val="28"/>
          <w:lang w:val="ru-RU"/>
        </w:rPr>
        <w:t>иновности индивидуального предпринимателя с целью привлечения к административной ответственности при соблюдении установленной законом процедуры привлечения к административной ответственности.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Проведение несанкционированных проверок в отношении индивидуальн</w:t>
      </w:r>
      <w:r w:rsidRPr="00520478">
        <w:rPr>
          <w:sz w:val="28"/>
          <w:szCs w:val="28"/>
          <w:lang w:val="ru-RU"/>
        </w:rPr>
        <w:t>ых предпринимателей является нарушением их прав.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 данном конкретном случае, установив в ходе административного обследования земельного участка, что на земельном участке, принадлежащем гражданке </w:t>
      </w:r>
      <w:r w:rsidRPr="00520478" w:rsidR="00AD136B">
        <w:rPr>
          <w:sz w:val="28"/>
          <w:szCs w:val="28"/>
          <w:lang w:val="ru-RU"/>
        </w:rPr>
        <w:t>Гиндес Е.Г</w:t>
      </w:r>
      <w:r w:rsidRPr="00520478">
        <w:rPr>
          <w:sz w:val="28"/>
          <w:szCs w:val="28"/>
          <w:lang w:val="ru-RU"/>
        </w:rPr>
        <w:t>., наход</w:t>
      </w:r>
      <w:r w:rsidRPr="00520478" w:rsidR="00AD136B">
        <w:rPr>
          <w:sz w:val="28"/>
          <w:szCs w:val="28"/>
          <w:lang w:val="ru-RU"/>
        </w:rPr>
        <w:t>и</w:t>
      </w:r>
      <w:r w:rsidRPr="00520478">
        <w:rPr>
          <w:sz w:val="28"/>
          <w:szCs w:val="28"/>
          <w:lang w:val="ru-RU"/>
        </w:rPr>
        <w:t xml:space="preserve">тся </w:t>
      </w:r>
      <w:r w:rsidRPr="00520478" w:rsidR="00AD136B">
        <w:rPr>
          <w:sz w:val="28"/>
          <w:szCs w:val="28"/>
          <w:lang w:val="ru-RU"/>
        </w:rPr>
        <w:t>некапитальный объект – автомойка,</w:t>
      </w:r>
      <w:r w:rsidRPr="00520478">
        <w:rPr>
          <w:sz w:val="28"/>
          <w:szCs w:val="28"/>
          <w:lang w:val="ru-RU"/>
        </w:rPr>
        <w:t xml:space="preserve"> долж</w:t>
      </w:r>
      <w:r w:rsidRPr="00520478">
        <w:rPr>
          <w:sz w:val="28"/>
          <w:szCs w:val="28"/>
          <w:lang w:val="ru-RU"/>
        </w:rPr>
        <w:t>ностным лицом должен был быть проверен факт наличия либо отсутствия в Едином государственном реестре индивидуальных предпринимателей (ЕГРИП) сведений об осуществлении деятельности, связанной с возможностью осуществления предпринимательской деятельности в о</w:t>
      </w:r>
      <w:r w:rsidRPr="00520478">
        <w:rPr>
          <w:sz w:val="28"/>
          <w:szCs w:val="28"/>
          <w:lang w:val="ru-RU"/>
        </w:rPr>
        <w:t>тношении спорного земельного участка.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Проведенной прокуратурой города проверкой установлено, что </w:t>
      </w:r>
      <w:r w:rsidRPr="00520478" w:rsidR="00AD136B">
        <w:rPr>
          <w:sz w:val="28"/>
          <w:szCs w:val="28"/>
          <w:lang w:val="ru-RU"/>
        </w:rPr>
        <w:t>Гиндес Е.Г.</w:t>
      </w:r>
      <w:r w:rsidRPr="00520478">
        <w:rPr>
          <w:sz w:val="28"/>
          <w:szCs w:val="28"/>
          <w:lang w:val="ru-RU"/>
        </w:rPr>
        <w:t xml:space="preserve"> с </w:t>
      </w:r>
      <w:r w:rsidRPr="00520478" w:rsidR="00AD136B">
        <w:rPr>
          <w:sz w:val="28"/>
          <w:szCs w:val="28"/>
          <w:lang w:val="ru-RU"/>
        </w:rPr>
        <w:t>08 января</w:t>
      </w:r>
      <w:r w:rsidRPr="00520478">
        <w:rPr>
          <w:sz w:val="28"/>
          <w:szCs w:val="28"/>
          <w:lang w:val="ru-RU"/>
        </w:rPr>
        <w:t xml:space="preserve"> 2015 года зарегистрирована в качестве индивидуального предпринимателя. Названный объект </w:t>
      </w:r>
      <w:r w:rsidRPr="00520478" w:rsidR="00AD136B">
        <w:rPr>
          <w:sz w:val="28"/>
          <w:szCs w:val="28"/>
          <w:lang w:val="ru-RU"/>
        </w:rPr>
        <w:t>не</w:t>
      </w:r>
      <w:r w:rsidRPr="00520478">
        <w:rPr>
          <w:sz w:val="28"/>
          <w:szCs w:val="28"/>
          <w:lang w:val="ru-RU"/>
        </w:rPr>
        <w:t>капитального строительства и земельный участо</w:t>
      </w:r>
      <w:r w:rsidRPr="00520478">
        <w:rPr>
          <w:sz w:val="28"/>
          <w:szCs w:val="28"/>
          <w:lang w:val="ru-RU"/>
        </w:rPr>
        <w:t xml:space="preserve">к используется ИП </w:t>
      </w:r>
      <w:r w:rsidRPr="00520478" w:rsidR="00AD136B">
        <w:rPr>
          <w:sz w:val="28"/>
          <w:szCs w:val="28"/>
          <w:lang w:val="ru-RU"/>
        </w:rPr>
        <w:t>Гиндес Е.Г.</w:t>
      </w:r>
      <w:r w:rsidRPr="00520478">
        <w:rPr>
          <w:sz w:val="28"/>
          <w:szCs w:val="28"/>
          <w:lang w:val="ru-RU"/>
        </w:rPr>
        <w:t xml:space="preserve"> исключительно для ведения хозяйственной деятельности - размещение </w:t>
      </w:r>
      <w:r w:rsidRPr="00520478" w:rsidR="00AD136B">
        <w:rPr>
          <w:sz w:val="28"/>
          <w:szCs w:val="28"/>
          <w:lang w:val="ru-RU"/>
        </w:rPr>
        <w:t>автомойки</w:t>
      </w:r>
      <w:r w:rsidRPr="00520478">
        <w:rPr>
          <w:sz w:val="28"/>
          <w:szCs w:val="28"/>
          <w:lang w:val="ru-RU"/>
        </w:rPr>
        <w:t>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В связи с установлением факта осуществления предпринимательской деятельности по вышеуказанному адресу (что следует из акта административного обследов</w:t>
      </w:r>
      <w:r w:rsidRPr="00520478">
        <w:rPr>
          <w:sz w:val="28"/>
          <w:szCs w:val="28"/>
          <w:lang w:val="ru-RU"/>
        </w:rPr>
        <w:t xml:space="preserve">ания объекта земельных отношений), у </w:t>
      </w:r>
      <w:r w:rsidRPr="00520478" w:rsidR="00520478">
        <w:rPr>
          <w:sz w:val="28"/>
          <w:szCs w:val="28"/>
          <w:lang w:val="ru-RU"/>
        </w:rPr>
        <w:t>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</w:t>
      </w:r>
      <w:r w:rsidRPr="00520478">
        <w:rPr>
          <w:sz w:val="28"/>
          <w:szCs w:val="28"/>
          <w:lang w:val="ru-RU"/>
        </w:rPr>
        <w:t xml:space="preserve"> </w:t>
      </w:r>
      <w:r w:rsidRPr="00520478" w:rsidR="00520478">
        <w:rPr>
          <w:sz w:val="28"/>
          <w:szCs w:val="28"/>
          <w:lang w:val="ru-RU"/>
        </w:rPr>
        <w:t>Павленко А.А.</w:t>
      </w:r>
      <w:r w:rsidRPr="00520478">
        <w:rPr>
          <w:sz w:val="28"/>
          <w:szCs w:val="28"/>
          <w:lang w:val="ru-RU"/>
        </w:rPr>
        <w:t xml:space="preserve"> им</w:t>
      </w:r>
      <w:r w:rsidRPr="00520478">
        <w:rPr>
          <w:sz w:val="28"/>
          <w:szCs w:val="28"/>
          <w:lang w:val="ru-RU"/>
        </w:rPr>
        <w:t xml:space="preserve">елись сведения о том, что </w:t>
      </w:r>
      <w:r w:rsidRPr="00520478" w:rsidR="00520478">
        <w:rPr>
          <w:sz w:val="28"/>
          <w:szCs w:val="28"/>
          <w:lang w:val="ru-RU"/>
        </w:rPr>
        <w:t>Гиндес Е.Г</w:t>
      </w:r>
      <w:r w:rsidRPr="00520478">
        <w:rPr>
          <w:sz w:val="28"/>
          <w:szCs w:val="28"/>
          <w:lang w:val="ru-RU"/>
        </w:rPr>
        <w:t>. является индивидуальным предпринимателем.</w:t>
      </w:r>
    </w:p>
    <w:p w:rsidR="00520478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Таким образом, у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</w:t>
      </w:r>
      <w:r w:rsidRPr="00520478">
        <w:rPr>
          <w:sz w:val="28"/>
          <w:szCs w:val="28"/>
          <w:lang w:val="ru-RU"/>
        </w:rPr>
        <w:t xml:space="preserve">нной регистрации и кадастру Республики Крым имелась информация об осуществлении ИП Гиндес Е.Г. предпринимательской деятельности. 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Рассматриваемый земельный участок использовал</w:t>
      </w:r>
      <w:r w:rsidRPr="00520478" w:rsidR="00520478">
        <w:rPr>
          <w:sz w:val="28"/>
          <w:szCs w:val="28"/>
          <w:lang w:val="ru-RU"/>
        </w:rPr>
        <w:t>ся</w:t>
      </w:r>
      <w:r w:rsidRPr="00520478">
        <w:rPr>
          <w:sz w:val="28"/>
          <w:szCs w:val="28"/>
          <w:lang w:val="ru-RU"/>
        </w:rPr>
        <w:t xml:space="preserve"> </w:t>
      </w:r>
      <w:r w:rsidRPr="00520478" w:rsidR="00520478">
        <w:rPr>
          <w:sz w:val="28"/>
          <w:szCs w:val="28"/>
          <w:lang w:val="ru-RU"/>
        </w:rPr>
        <w:t>Гиндес Е.Г.</w:t>
      </w:r>
      <w:r w:rsidRPr="00520478">
        <w:rPr>
          <w:sz w:val="28"/>
          <w:szCs w:val="28"/>
          <w:lang w:val="ru-RU"/>
        </w:rPr>
        <w:t xml:space="preserve"> не в личных (бытовых) целях, а в целях систематического извлечения</w:t>
      </w:r>
      <w:r w:rsidRPr="00520478">
        <w:rPr>
          <w:sz w:val="28"/>
          <w:szCs w:val="28"/>
          <w:lang w:val="ru-RU"/>
        </w:rPr>
        <w:t xml:space="preserve"> прибыли, что в силу ч. 1 ст. 2 Гражданского кодекса Российской Федерации является предпринимательской деятельностью, при таких обстоятельствах, внеплановая проверка деятельности </w:t>
      </w:r>
      <w:r w:rsidRPr="00520478" w:rsidR="00520478">
        <w:rPr>
          <w:sz w:val="28"/>
          <w:szCs w:val="28"/>
          <w:lang w:val="ru-RU"/>
        </w:rPr>
        <w:t>Гиндес Е.Г</w:t>
      </w:r>
      <w:r w:rsidRPr="00520478">
        <w:rPr>
          <w:sz w:val="28"/>
          <w:szCs w:val="28"/>
          <w:lang w:val="ru-RU"/>
        </w:rPr>
        <w:t xml:space="preserve">. по использованию ею вышеуказанного </w:t>
      </w:r>
      <w:r w:rsidRPr="00520478">
        <w:rPr>
          <w:sz w:val="28"/>
          <w:szCs w:val="28"/>
          <w:lang w:val="ru-RU"/>
        </w:rPr>
        <w:t>земельного участка подлежала п</w:t>
      </w:r>
      <w:r w:rsidRPr="00520478">
        <w:rPr>
          <w:sz w:val="28"/>
          <w:szCs w:val="28"/>
          <w:lang w:val="ru-RU"/>
        </w:rPr>
        <w:t xml:space="preserve">роведению в порядке, установленном Законом </w:t>
      </w:r>
      <w:r w:rsidRPr="00520478" w:rsidR="00520478">
        <w:rPr>
          <w:sz w:val="28"/>
          <w:szCs w:val="28"/>
          <w:lang w:val="ru-RU"/>
        </w:rPr>
        <w:t>№</w:t>
      </w:r>
      <w:r w:rsidRPr="00520478">
        <w:rPr>
          <w:sz w:val="28"/>
          <w:szCs w:val="28"/>
          <w:lang w:val="ru-RU"/>
        </w:rPr>
        <w:t>294-ФЗ.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 xml:space="preserve">В данном случае суд приходит к выводу о том, что должностное лицо, достоверно зная, что </w:t>
      </w:r>
      <w:r w:rsidRPr="00520478" w:rsidR="00520478">
        <w:rPr>
          <w:sz w:val="28"/>
          <w:szCs w:val="28"/>
          <w:lang w:val="ru-RU"/>
        </w:rPr>
        <w:t>Гиндес Е.Г</w:t>
      </w:r>
      <w:r w:rsidRPr="00520478">
        <w:rPr>
          <w:sz w:val="28"/>
          <w:szCs w:val="28"/>
          <w:lang w:val="ru-RU"/>
        </w:rPr>
        <w:t>. является индивидуальным предпринимателем, проводил проверку в отношении физического лица, скрыв информац</w:t>
      </w:r>
      <w:r w:rsidRPr="00520478">
        <w:rPr>
          <w:sz w:val="28"/>
          <w:szCs w:val="28"/>
          <w:lang w:val="ru-RU"/>
        </w:rPr>
        <w:t>ию о субъекте проверки.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Принимая во внимание вышеизложенное и оценив собранные по делу доказательства с точки зрения относимости, допустимости и достоверности, а в совокупности - достаточности для разрешения дела, суд приходит к выводу о наличии события ад</w:t>
      </w:r>
      <w:r w:rsidRPr="00520478">
        <w:rPr>
          <w:sz w:val="28"/>
          <w:szCs w:val="28"/>
          <w:lang w:val="ru-RU"/>
        </w:rPr>
        <w:t xml:space="preserve">министративного правонарушения и о виновности </w:t>
      </w:r>
      <w:r w:rsidRPr="00520478" w:rsidR="00520478">
        <w:rPr>
          <w:sz w:val="28"/>
          <w:szCs w:val="28"/>
          <w:lang w:val="ru-RU"/>
        </w:rPr>
        <w:t>Павленко А.А</w:t>
      </w:r>
      <w:r w:rsidRPr="00520478">
        <w:rPr>
          <w:sz w:val="28"/>
          <w:szCs w:val="28"/>
          <w:lang w:val="ru-RU"/>
        </w:rPr>
        <w:t>. в его совершении, квалифицирует его действия по ч. 1 ст. 19.6.1 КоАП РФ, как несоблюдение должностными лицами органов исполнительной власти субъектов Российской Федерации, уполномоченных на осущес</w:t>
      </w:r>
      <w:r w:rsidRPr="00520478">
        <w:rPr>
          <w:sz w:val="28"/>
          <w:szCs w:val="28"/>
          <w:lang w:val="ru-RU"/>
        </w:rPr>
        <w:t>твление государственного контроля (надзора), требований законодательс</w:t>
      </w:r>
      <w:r w:rsidRPr="00520478">
        <w:rPr>
          <w:sz w:val="28"/>
          <w:szCs w:val="28"/>
          <w:lang w:val="ru-RU"/>
        </w:rPr>
        <w:t>тва о государственном контроле (надзоре), выразившееся в проведении проверки в отсутствие согласования с органами прокуратуры.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Обстоятельств, смягчающих и отягчающих административную отве</w:t>
      </w:r>
      <w:r w:rsidRPr="00520478">
        <w:rPr>
          <w:sz w:val="28"/>
          <w:szCs w:val="28"/>
          <w:lang w:val="ru-RU"/>
        </w:rPr>
        <w:t>тственность, судом при рассмотрении дела не установлено.</w:t>
      </w:r>
    </w:p>
    <w:p w:rsidR="001244AE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Учитывая,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520478">
        <w:rPr>
          <w:sz w:val="28"/>
          <w:szCs w:val="28"/>
          <w:lang w:val="ru-RU"/>
        </w:rPr>
        <w:t xml:space="preserve">ях предупреждения совершения новых правонарушений, как самим правонарушителем, так и другими лицами, с учетом изложенных выше обстоятельств, </w:t>
      </w:r>
      <w:r w:rsidRPr="00520478" w:rsidR="00520478">
        <w:rPr>
          <w:sz w:val="28"/>
          <w:szCs w:val="28"/>
          <w:lang w:val="ru-RU"/>
        </w:rPr>
        <w:t>Павленко А.А</w:t>
      </w:r>
      <w:r w:rsidRPr="00520478">
        <w:rPr>
          <w:sz w:val="28"/>
          <w:szCs w:val="28"/>
          <w:lang w:val="ru-RU"/>
        </w:rPr>
        <w:t xml:space="preserve">. считаю возможным назначить административное наказание, предусмотренном санкцией ч. 1 ст. 19.6.1 КоАП </w:t>
      </w:r>
      <w:r w:rsidRPr="00520478">
        <w:rPr>
          <w:sz w:val="28"/>
          <w:szCs w:val="28"/>
          <w:lang w:val="ru-RU"/>
        </w:rPr>
        <w:t>РФ в минимальном размере.</w:t>
      </w:r>
    </w:p>
    <w:p w:rsidR="006254B3" w:rsidRPr="00520478" w:rsidP="001244AE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254B3" w:rsidRPr="00520478" w:rsidP="006254B3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ПОСТАНОВИЛ:</w:t>
      </w:r>
    </w:p>
    <w:p w:rsidR="006254B3" w:rsidRPr="00520478" w:rsidP="006254B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Павленко Александра Анатольевича признать виновным в совершении административного правонарушения, п</w:t>
      </w:r>
      <w:r w:rsidRPr="00520478">
        <w:rPr>
          <w:sz w:val="28"/>
          <w:szCs w:val="28"/>
          <w:lang w:val="ru-RU"/>
        </w:rPr>
        <w:t>редусмотренного ч. 1 ст. 19.6.1 Кодекса Российской Федерации об административных правонарушениях, и назначить ему наказание в виде предупреждения.</w:t>
      </w:r>
    </w:p>
    <w:p w:rsidR="006254B3" w:rsidRPr="00520478" w:rsidP="006254B3">
      <w:pPr>
        <w:ind w:right="-1" w:firstLine="851"/>
        <w:jc w:val="both"/>
        <w:rPr>
          <w:sz w:val="28"/>
          <w:szCs w:val="28"/>
          <w:lang w:val="ru-RU"/>
        </w:rPr>
      </w:pPr>
      <w:r w:rsidRPr="00520478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520478">
        <w:rPr>
          <w:sz w:val="28"/>
          <w:szCs w:val="28"/>
          <w:lang w:val="ru-RU"/>
        </w:rPr>
        <w:t>ого участка №1</w:t>
      </w:r>
      <w:r w:rsidRPr="00520478" w:rsidR="00AE5851">
        <w:rPr>
          <w:sz w:val="28"/>
          <w:szCs w:val="28"/>
          <w:lang w:val="ru-RU"/>
        </w:rPr>
        <w:t>9</w:t>
      </w:r>
      <w:r w:rsidRPr="00520478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DC09C1" w:rsidRPr="00520478" w:rsidP="006254B3">
      <w:pPr>
        <w:ind w:right="-1" w:firstLine="851"/>
        <w:jc w:val="both"/>
        <w:rPr>
          <w:sz w:val="28"/>
          <w:szCs w:val="28"/>
          <w:lang w:val="ru-RU"/>
        </w:rPr>
      </w:pPr>
    </w:p>
    <w:p w:rsidR="006254B3" w:rsidRPr="00520478" w:rsidP="006254B3">
      <w:pPr>
        <w:ind w:right="-1" w:firstLine="851"/>
        <w:jc w:val="both"/>
        <w:rPr>
          <w:sz w:val="28"/>
          <w:szCs w:val="28"/>
        </w:rPr>
      </w:pPr>
      <w:r w:rsidRPr="00520478">
        <w:rPr>
          <w:sz w:val="28"/>
          <w:szCs w:val="28"/>
          <w:lang w:val="ru-RU"/>
        </w:rPr>
        <w:t xml:space="preserve">Мировой судья                                      </w:t>
      </w:r>
      <w:r w:rsidRPr="00520478">
        <w:rPr>
          <w:sz w:val="28"/>
          <w:szCs w:val="28"/>
          <w:lang w:val="ru-RU"/>
        </w:rPr>
        <w:t xml:space="preserve">                </w:t>
      </w:r>
      <w:r w:rsidRPr="00520478" w:rsidR="00AE5851">
        <w:rPr>
          <w:sz w:val="28"/>
          <w:szCs w:val="28"/>
          <w:lang w:val="ru-RU"/>
        </w:rPr>
        <w:t xml:space="preserve">Л.А. Шуб </w:t>
      </w:r>
    </w:p>
    <w:p w:rsidR="002C5A43"/>
    <w:sectPr w:rsidSect="00520478">
      <w:footerReference w:type="even" r:id="rId4"/>
      <w:footerReference w:type="default" r:id="rId5"/>
      <w:pgSz w:w="11906" w:h="16838"/>
      <w:pgMar w:top="568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C5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C31F3"/>
    <w:rsid w:val="000D0C5C"/>
    <w:rsid w:val="001244AE"/>
    <w:rsid w:val="00285F45"/>
    <w:rsid w:val="002C5A43"/>
    <w:rsid w:val="00326552"/>
    <w:rsid w:val="0038367F"/>
    <w:rsid w:val="003A10EA"/>
    <w:rsid w:val="003D5CBF"/>
    <w:rsid w:val="00422A52"/>
    <w:rsid w:val="004920B2"/>
    <w:rsid w:val="004D210A"/>
    <w:rsid w:val="00520478"/>
    <w:rsid w:val="00573FFE"/>
    <w:rsid w:val="00584A2B"/>
    <w:rsid w:val="005D795C"/>
    <w:rsid w:val="0062026A"/>
    <w:rsid w:val="006254B3"/>
    <w:rsid w:val="00815ADD"/>
    <w:rsid w:val="00965B8C"/>
    <w:rsid w:val="009866A6"/>
    <w:rsid w:val="009B23F9"/>
    <w:rsid w:val="00A07BF0"/>
    <w:rsid w:val="00A3678F"/>
    <w:rsid w:val="00A43F2E"/>
    <w:rsid w:val="00A91EE9"/>
    <w:rsid w:val="00AB183E"/>
    <w:rsid w:val="00AD136B"/>
    <w:rsid w:val="00AE2F27"/>
    <w:rsid w:val="00AE5851"/>
    <w:rsid w:val="00B7654E"/>
    <w:rsid w:val="00C545F8"/>
    <w:rsid w:val="00D73064"/>
    <w:rsid w:val="00D87952"/>
    <w:rsid w:val="00DC09C1"/>
    <w:rsid w:val="00F0388C"/>
    <w:rsid w:val="00F61699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