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351C4B" w:rsidP="00351C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351C4B" w:rsidR="00351C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51C4B" w:rsidR="008F672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51C4B" w:rsidR="00351C4B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351C4B">
        <w:rPr>
          <w:rFonts w:ascii="Times New Roman" w:eastAsia="Times New Roman" w:hAnsi="Times New Roman" w:cs="Times New Roman"/>
          <w:b/>
          <w:sz w:val="28"/>
          <w:szCs w:val="28"/>
        </w:rPr>
        <w:t>№05-</w:t>
      </w:r>
      <w:r w:rsidRPr="00351C4B" w:rsidR="003932A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51C4B" w:rsidR="00351C4B">
        <w:rPr>
          <w:rFonts w:ascii="Times New Roman" w:eastAsia="Times New Roman" w:hAnsi="Times New Roman" w:cs="Times New Roman"/>
          <w:b/>
          <w:sz w:val="28"/>
          <w:szCs w:val="28"/>
        </w:rPr>
        <w:t>315</w:t>
      </w:r>
      <w:r w:rsidRPr="00351C4B" w:rsidR="003932AB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351C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51C4B" w:rsidR="00FD695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51C4B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351C4B" w:rsidR="00245FAB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51C4B" w:rsidRPr="00351C4B" w:rsidP="00351C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A59" w:rsidRPr="00351C4B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C4756" w:rsidRPr="00351C4B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51C4B" w:rsidR="0055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>июля 2</w:t>
      </w:r>
      <w:r w:rsidRPr="00351C4B" w:rsidR="00245FAB">
        <w:rPr>
          <w:rFonts w:ascii="Times New Roman" w:eastAsia="Times New Roman" w:hAnsi="Times New Roman" w:cs="Times New Roman"/>
          <w:sz w:val="28"/>
          <w:szCs w:val="28"/>
        </w:rPr>
        <w:t>023</w:t>
      </w:r>
      <w:r w:rsidRPr="00351C4B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1C4B" w:rsid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51C4B"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51C4B"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51C4B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8F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51C4B"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51C4B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351C4B" w:rsidRPr="00351C4B" w:rsidP="00351C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4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</w:t>
      </w:r>
      <w:r w:rsidRPr="00351C4B">
        <w:rPr>
          <w:rFonts w:ascii="Times New Roman" w:hAnsi="Times New Roman" w:cs="Times New Roman"/>
          <w:sz w:val="28"/>
          <w:szCs w:val="28"/>
        </w:rPr>
        <w:t xml:space="preserve">Центральный район городского округа Симферополя) Республики Крым – Ляхович А.Н.,  </w:t>
      </w:r>
    </w:p>
    <w:p w:rsidR="00351C4B" w:rsidRPr="00351C4B" w:rsidP="00351C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51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51C4B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351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51C4B">
        <w:rPr>
          <w:rFonts w:ascii="Times New Roman" w:hAnsi="Times New Roman" w:cs="Times New Roman"/>
          <w:sz w:val="28"/>
          <w:szCs w:val="28"/>
        </w:rPr>
        <w:t xml:space="preserve">дело об административном </w:t>
      </w:r>
      <w:r w:rsidRPr="00351C4B">
        <w:rPr>
          <w:rFonts w:ascii="Times New Roman" w:hAnsi="Times New Roman" w:cs="Times New Roman"/>
          <w:sz w:val="28"/>
          <w:szCs w:val="28"/>
        </w:rPr>
        <w:t>правонарушении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RPr="00351C4B" w:rsidP="00351C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C4B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351C4B"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51C4B" w:rsidR="00190BC9">
        <w:rPr>
          <w:rFonts w:ascii="Times New Roman" w:hAnsi="Times New Roman" w:cs="Times New Roman"/>
          <w:sz w:val="28"/>
          <w:szCs w:val="28"/>
        </w:rPr>
        <w:t>Типография «Домино</w:t>
      </w:r>
      <w:r w:rsidRPr="00351C4B">
        <w:rPr>
          <w:rFonts w:ascii="Times New Roman" w:hAnsi="Times New Roman" w:cs="Times New Roman"/>
          <w:sz w:val="28"/>
          <w:szCs w:val="28"/>
        </w:rPr>
        <w:t xml:space="preserve">» </w:t>
      </w:r>
      <w:r w:rsidRPr="00351C4B" w:rsidR="00190BC9">
        <w:rPr>
          <w:rFonts w:ascii="Times New Roman" w:hAnsi="Times New Roman" w:cs="Times New Roman"/>
          <w:sz w:val="28"/>
          <w:szCs w:val="28"/>
        </w:rPr>
        <w:t>Павлова Алексея Александровича</w:t>
      </w:r>
      <w:r w:rsidRPr="00351C4B">
        <w:rPr>
          <w:rFonts w:ascii="Times New Roman" w:hAnsi="Times New Roman" w:cs="Times New Roman"/>
          <w:sz w:val="28"/>
          <w:szCs w:val="28"/>
        </w:rPr>
        <w:t xml:space="preserve">, </w:t>
      </w:r>
      <w:r w:rsidRPr="00375EF2" w:rsidR="00375EF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RPr="00351C4B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351C4B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351C4B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351C4B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351C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245FAB" w:rsidRPr="00351C4B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351C4B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45FAB" w:rsidRPr="00351C4B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351C4B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351C4B" w:rsidR="00400E3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351C4B" w:rsidR="00400E36">
        <w:rPr>
          <w:rFonts w:ascii="Times New Roman" w:eastAsia="Times New Roman" w:hAnsi="Times New Roman" w:cs="Times New Roman"/>
          <w:sz w:val="28"/>
          <w:szCs w:val="28"/>
        </w:rPr>
        <w:t>должностным лицом –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Типография «Домино</w:t>
      </w:r>
      <w:r w:rsidRPr="00351C4B" w:rsidR="00400E36">
        <w:rPr>
          <w:rFonts w:ascii="Times New Roman" w:eastAsia="Times New Roman" w:hAnsi="Times New Roman" w:cs="Times New Roman"/>
          <w:sz w:val="28"/>
          <w:szCs w:val="28"/>
        </w:rPr>
        <w:t>» (далее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51C4B" w:rsidR="00400E3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Типография «Домино</w:t>
      </w:r>
      <w:r w:rsidRPr="00351C4B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375EF2" w:rsidR="00375E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1C4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ля ведения индивидуального (персонифицированного) учета в системе обязательного пенсионного страхования за</w:t>
      </w:r>
      <w:r w:rsidRPr="00351C4B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51C4B"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со сроком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не позднее </w:t>
      </w:r>
      <w:r w:rsidRPr="00351C4B" w:rsidR="007B475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 января 2023 года</w:t>
      </w:r>
      <w:r w:rsidRPr="00351C4B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C4B" w:rsidR="001B0864">
        <w:rPr>
          <w:rFonts w:ascii="Times New Roman" w:hAnsi="Times New Roman" w:cs="Times New Roman"/>
          <w:sz w:val="28"/>
          <w:szCs w:val="28"/>
        </w:rPr>
        <w:t xml:space="preserve">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представлены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>17 января 2023 года.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351C4B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51C4B" w:rsidR="00190BC9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су места жительства лица, в отношении которого ведется производство по делу об административном правонарушении, </w:t>
      </w:r>
      <w:r w:rsidRPr="00351C4B" w:rsidR="00190BC9"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адресатом. </w:t>
      </w:r>
    </w:p>
    <w:p w:rsidR="007B4753" w:rsidRPr="00351C4B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51C4B" w:rsidR="00190BC9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ени и месте рассмотрения дела об административном правонарушении.</w:t>
      </w:r>
    </w:p>
    <w:p w:rsidR="00400E36" w:rsidRPr="00351C4B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351C4B"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351C4B" w:rsidR="00190BC9">
        <w:rPr>
          <w:rFonts w:ascii="Times New Roman" w:eastAsia="Times New Roman" w:hAnsi="Times New Roman" w:cs="Times New Roman"/>
          <w:sz w:val="28"/>
          <w:szCs w:val="28"/>
        </w:rPr>
        <w:t>Павлова А.А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RPr="00351C4B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351C4B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351C4B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351C4B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</w:t>
        </w:r>
        <w:r w:rsidRPr="00351C4B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учете в системе обязательного пенсионного страхования»</w:t>
        </w:r>
      </w:hyperlink>
      <w:r w:rsidRPr="00351C4B">
        <w:rPr>
          <w:rFonts w:ascii="Times New Roman" w:hAnsi="Times New Roman" w:cs="Times New Roman"/>
          <w:sz w:val="28"/>
          <w:szCs w:val="28"/>
        </w:rPr>
        <w:t xml:space="preserve"> </w:t>
      </w:r>
      <w:r w:rsidRPr="00351C4B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 w:rsidRPr="00351C4B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 w:rsidRPr="00351C4B">
        <w:rPr>
          <w:rStyle w:val="blk"/>
          <w:rFonts w:ascii="Times New Roman" w:hAnsi="Times New Roman" w:cs="Times New Roman"/>
          <w:color w:val="000000"/>
          <w:sz w:val="28"/>
          <w:szCs w:val="28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351C4B">
        <w:rPr>
          <w:rStyle w:val="blk"/>
          <w:rFonts w:ascii="Times New Roman" w:hAnsi="Times New Roman" w:cs="Times New Roman"/>
          <w:color w:val="000000"/>
          <w:sz w:val="28"/>
          <w:szCs w:val="28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351C4B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351C4B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51C4B" w:rsidR="00190BC9">
        <w:rPr>
          <w:rFonts w:ascii="Times New Roman" w:hAnsi="Times New Roman" w:cs="Times New Roman"/>
          <w:sz w:val="28"/>
          <w:szCs w:val="28"/>
        </w:rPr>
        <w:t>Павлов А.А</w:t>
      </w:r>
      <w:r w:rsidRPr="00351C4B" w:rsidR="004D359B">
        <w:rPr>
          <w:rFonts w:ascii="Times New Roman" w:hAnsi="Times New Roman" w:cs="Times New Roman"/>
          <w:sz w:val="28"/>
          <w:szCs w:val="28"/>
        </w:rPr>
        <w:t>.</w:t>
      </w:r>
      <w:r w:rsidRPr="00351C4B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hAnsi="Times New Roman" w:cs="Times New Roman"/>
          <w:sz w:val="28"/>
          <w:szCs w:val="28"/>
        </w:rPr>
        <w:t>допустил а</w:t>
      </w:r>
      <w:r w:rsidRPr="00351C4B">
        <w:rPr>
          <w:rFonts w:ascii="Times New Roman" w:hAnsi="Times New Roman" w:cs="Times New Roman"/>
          <w:sz w:val="28"/>
          <w:szCs w:val="28"/>
        </w:rPr>
        <w:t xml:space="preserve">дминистративное правонарушение, выразившееся в непредставлении в установленный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идуального (персонифицированного) учета в системе обязательного пенсионного страхования за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года. Граничный срок предоставления сведений за </w:t>
      </w:r>
      <w:r w:rsidR="005D3B99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Pr="00351C4B" w:rsidR="007B475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 января 2023 года. 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в электронном виде по телекоммуникационным каналам связи </w:t>
      </w:r>
      <w:r w:rsidRPr="00351C4B" w:rsidR="001B086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электронного документооборота за отчетный период представлены </w:t>
      </w:r>
      <w:r w:rsidRPr="00351C4B" w:rsidR="00351C4B">
        <w:rPr>
          <w:rFonts w:ascii="Times New Roman" w:eastAsia="Times New Roman" w:hAnsi="Times New Roman" w:cs="Times New Roman"/>
          <w:sz w:val="28"/>
          <w:szCs w:val="28"/>
        </w:rPr>
        <w:t xml:space="preserve">17 января 2023 года. </w:t>
      </w:r>
    </w:p>
    <w:p w:rsidR="00351C4B" w:rsidRPr="00351C4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51C4B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351C4B"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1C4B" w:rsidR="00190BC9">
        <w:rPr>
          <w:rFonts w:ascii="Times New Roman" w:eastAsia="Times New Roman" w:hAnsi="Times New Roman" w:cs="Times New Roman"/>
          <w:sz w:val="28"/>
          <w:szCs w:val="28"/>
        </w:rPr>
        <w:t>Типография «Домино</w:t>
      </w:r>
      <w:r w:rsidRPr="00351C4B"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51C4B" w:rsidR="00190BC9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351C4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351C4B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351C4B" w:rsidR="00190BC9">
        <w:rPr>
          <w:rFonts w:ascii="Times New Roman" w:hAnsi="Times New Roman" w:cs="Times New Roman"/>
          <w:sz w:val="28"/>
          <w:szCs w:val="28"/>
        </w:rPr>
        <w:t>Павлов А.А</w:t>
      </w:r>
      <w:r w:rsidRPr="00351C4B" w:rsidR="003E29DA">
        <w:rPr>
          <w:rFonts w:ascii="Times New Roman" w:hAnsi="Times New Roman" w:cs="Times New Roman"/>
          <w:sz w:val="28"/>
          <w:szCs w:val="28"/>
        </w:rPr>
        <w:t>.</w:t>
      </w:r>
      <w:r w:rsidRPr="00351C4B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Опровергающ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их указанные обстоятельства доказательств мировому судье не представлено.</w:t>
      </w:r>
    </w:p>
    <w:p w:rsidR="003C18FF" w:rsidRPr="00351C4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51C4B" w:rsidR="00190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Павлова А.А</w:t>
      </w:r>
      <w:r w:rsidRPr="00351C4B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51C4B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483</w:t>
      </w:r>
      <w:r w:rsidRPr="00351C4B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июня </w:t>
      </w:r>
      <w:r w:rsidRPr="00351C4B"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Pr="00351C4B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51C4B"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</w:t>
      </w:r>
      <w:r w:rsidRPr="00351C4B"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Pr="00351C4B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51C4B" w:rsidR="00FB0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</w:t>
      </w:r>
      <w:r w:rsidRPr="00351C4B"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351C4B" w:rsid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351C4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51C4B" w:rsidR="00FB0AD8">
        <w:rPr>
          <w:rFonts w:ascii="Times New Roman" w:eastAsia="Times New Roman" w:hAnsi="Times New Roman" w:cs="Times New Roman"/>
          <w:sz w:val="28"/>
          <w:szCs w:val="28"/>
        </w:rPr>
        <w:t>Павлов А.А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. совершил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ельного пенсионного страхования. </w:t>
      </w:r>
    </w:p>
    <w:p w:rsidR="003C18FF" w:rsidRPr="00351C4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351C4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51C4B" w:rsidR="00FB0AD8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А.А</w:t>
      </w:r>
      <w:r w:rsidRPr="00351C4B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1C4B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351C4B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351C4B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по делу не установлено.</w:t>
      </w:r>
    </w:p>
    <w:p w:rsidR="003042B8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2B8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также при отсутствии имущественного ущерба.</w:t>
      </w:r>
    </w:p>
    <w:p w:rsidR="003042B8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С учетом взаимос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ч. 2, 3 ст. 3.4 Кодекса Российской Федерации об административных правонарушениях. </w:t>
      </w:r>
    </w:p>
    <w:p w:rsidR="003042B8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я во внимание обстоятельства дела, данные о личности лица, в отношении которо</w:t>
      </w:r>
      <w:r w:rsidRPr="00351C4B"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котор</w:t>
      </w:r>
      <w:r w:rsidRPr="00351C4B"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Pr="00351C4B"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Pr="00351C4B"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 нарушен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51C4B" w:rsidR="00FB0AD8">
        <w:rPr>
          <w:rFonts w:ascii="Times New Roman" w:eastAsia="Times New Roman" w:hAnsi="Times New Roman" w:cs="Times New Roman"/>
          <w:sz w:val="28"/>
          <w:szCs w:val="28"/>
        </w:rPr>
        <w:t>Павлову А.А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правонарушениях. </w:t>
      </w:r>
    </w:p>
    <w:p w:rsidR="00E13A59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351C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5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351C4B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RPr="00351C4B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C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351C4B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2845" w:rsidRPr="00351C4B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4B">
        <w:rPr>
          <w:rFonts w:ascii="Times New Roman" w:hAnsi="Times New Roman" w:cs="Times New Roman"/>
          <w:sz w:val="28"/>
          <w:szCs w:val="28"/>
        </w:rPr>
        <w:t>Павлова Алексея Александровича признать виновн</w:t>
      </w:r>
      <w:r w:rsidRPr="00351C4B" w:rsidR="008E08DA">
        <w:rPr>
          <w:rFonts w:ascii="Times New Roman" w:hAnsi="Times New Roman" w:cs="Times New Roman"/>
          <w:sz w:val="28"/>
          <w:szCs w:val="28"/>
        </w:rPr>
        <w:t>ым</w:t>
      </w:r>
      <w:r w:rsidRPr="00351C4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51C4B"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351C4B">
        <w:rPr>
          <w:rFonts w:ascii="Times New Roman" w:hAnsi="Times New Roman" w:cs="Times New Roman"/>
          <w:sz w:val="28"/>
          <w:szCs w:val="28"/>
        </w:rPr>
        <w:t>ст.</w:t>
      </w:r>
      <w:r w:rsidRPr="00351C4B"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351C4B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Pr="00351C4B" w:rsidR="008E08DA">
        <w:rPr>
          <w:rFonts w:ascii="Times New Roman" w:hAnsi="Times New Roman" w:cs="Times New Roman"/>
          <w:sz w:val="28"/>
          <w:szCs w:val="28"/>
        </w:rPr>
        <w:t>му</w:t>
      </w:r>
      <w:r w:rsidRPr="00351C4B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351C4B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4B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</w:t>
      </w:r>
      <w:r w:rsidRPr="00351C4B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назначенное наказание заменить на предупреждение. </w:t>
      </w:r>
    </w:p>
    <w:p w:rsidR="00351C4B" w:rsidRPr="00351C4B" w:rsidP="00351C4B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4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5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351C4B">
        <w:rPr>
          <w:rFonts w:ascii="Times New Roman" w:hAnsi="Times New Roman" w:cs="Times New Roman"/>
          <w:sz w:val="28"/>
          <w:szCs w:val="28"/>
        </w:rPr>
        <w:t>судебного уча</w:t>
      </w:r>
      <w:r w:rsidRPr="00351C4B">
        <w:rPr>
          <w:rFonts w:ascii="Times New Roman" w:hAnsi="Times New Roman" w:cs="Times New Roman"/>
          <w:sz w:val="28"/>
          <w:szCs w:val="28"/>
        </w:rPr>
        <w:t>стка №1</w:t>
      </w:r>
      <w:r w:rsidRPr="00351C4B" w:rsidR="00BD11FE">
        <w:rPr>
          <w:rFonts w:ascii="Times New Roman" w:hAnsi="Times New Roman" w:cs="Times New Roman"/>
          <w:sz w:val="28"/>
          <w:szCs w:val="28"/>
        </w:rPr>
        <w:t>9</w:t>
      </w:r>
      <w:r w:rsidRPr="00351C4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51C4B" w:rsidRPr="00351C4B" w:rsidP="00351C4B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C4B" w:rsidRPr="00351C4B" w:rsidP="00351C4B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4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Pr="00351C4B">
        <w:rPr>
          <w:rFonts w:ascii="Times New Roman" w:hAnsi="Times New Roman" w:cs="Times New Roman"/>
          <w:sz w:val="28"/>
          <w:szCs w:val="28"/>
        </w:rPr>
        <w:t xml:space="preserve">                             А.Н. Ляхович</w:t>
      </w:r>
    </w:p>
    <w:p w:rsidR="00E13A59" w:rsidRPr="00351C4B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351C4B" w:rsidP="003C18F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31CD2">
      <w:footerReference w:type="default" r:id="rId6"/>
      <w:pgSz w:w="11906" w:h="16838" w:code="9"/>
      <w:pgMar w:top="851" w:right="709" w:bottom="1276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EF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237DA"/>
    <w:rsid w:val="0012692F"/>
    <w:rsid w:val="00131C92"/>
    <w:rsid w:val="00142C45"/>
    <w:rsid w:val="001448BA"/>
    <w:rsid w:val="0018519F"/>
    <w:rsid w:val="00190BC9"/>
    <w:rsid w:val="001B0864"/>
    <w:rsid w:val="001B33BA"/>
    <w:rsid w:val="001C264E"/>
    <w:rsid w:val="001D0C19"/>
    <w:rsid w:val="001D7180"/>
    <w:rsid w:val="001E426C"/>
    <w:rsid w:val="00203352"/>
    <w:rsid w:val="0022071B"/>
    <w:rsid w:val="002271C3"/>
    <w:rsid w:val="00245FAB"/>
    <w:rsid w:val="002609F4"/>
    <w:rsid w:val="00266225"/>
    <w:rsid w:val="00280A3C"/>
    <w:rsid w:val="00295AFA"/>
    <w:rsid w:val="00297A01"/>
    <w:rsid w:val="002A22C1"/>
    <w:rsid w:val="002B27AA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51C4B"/>
    <w:rsid w:val="003600B6"/>
    <w:rsid w:val="00364307"/>
    <w:rsid w:val="00375EF2"/>
    <w:rsid w:val="0038190C"/>
    <w:rsid w:val="003932AB"/>
    <w:rsid w:val="003C18FF"/>
    <w:rsid w:val="003D05DB"/>
    <w:rsid w:val="003E0DEB"/>
    <w:rsid w:val="003E1942"/>
    <w:rsid w:val="003E29DA"/>
    <w:rsid w:val="00400E36"/>
    <w:rsid w:val="00414AE5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072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3B99"/>
    <w:rsid w:val="005D7498"/>
    <w:rsid w:val="005E5A76"/>
    <w:rsid w:val="00600C9C"/>
    <w:rsid w:val="00607559"/>
    <w:rsid w:val="006106B3"/>
    <w:rsid w:val="00611346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7419F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31CD2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7C49-357C-4256-BCAD-C80415E8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