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3F4" w:rsidRPr="00252C96" w:rsidP="00F853F4">
      <w:pPr>
        <w:ind w:right="-2" w:firstLine="851"/>
        <w:jc w:val="right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Дело №  05-</w:t>
      </w:r>
      <w:r w:rsidR="006F7A19">
        <w:rPr>
          <w:sz w:val="26"/>
          <w:szCs w:val="26"/>
          <w:lang w:val="ru-RU"/>
        </w:rPr>
        <w:t>0</w:t>
      </w:r>
      <w:r w:rsidR="009C5D10">
        <w:rPr>
          <w:sz w:val="26"/>
          <w:szCs w:val="26"/>
          <w:lang w:val="ru-RU"/>
        </w:rPr>
        <w:t>326</w:t>
      </w:r>
      <w:r w:rsidR="006F7A19">
        <w:rPr>
          <w:sz w:val="26"/>
          <w:szCs w:val="26"/>
          <w:lang w:val="ru-RU"/>
        </w:rPr>
        <w:t>/</w:t>
      </w:r>
      <w:r w:rsidRPr="00252C96">
        <w:rPr>
          <w:sz w:val="26"/>
          <w:szCs w:val="26"/>
          <w:lang w:val="ru-RU"/>
        </w:rPr>
        <w:t>1</w:t>
      </w:r>
      <w:r w:rsidR="00F13D6A">
        <w:rPr>
          <w:sz w:val="26"/>
          <w:szCs w:val="26"/>
          <w:lang w:val="ru-RU"/>
        </w:rPr>
        <w:t>9</w:t>
      </w:r>
      <w:r w:rsidRPr="00252C96">
        <w:rPr>
          <w:sz w:val="26"/>
          <w:szCs w:val="26"/>
          <w:lang w:val="ru-RU"/>
        </w:rPr>
        <w:t>/20</w:t>
      </w:r>
      <w:r w:rsidR="00F13D6A">
        <w:rPr>
          <w:sz w:val="26"/>
          <w:szCs w:val="26"/>
          <w:lang w:val="ru-RU"/>
        </w:rPr>
        <w:t>2</w:t>
      </w:r>
      <w:r w:rsidR="009C5D10">
        <w:rPr>
          <w:sz w:val="26"/>
          <w:szCs w:val="26"/>
          <w:lang w:val="ru-RU"/>
        </w:rPr>
        <w:t>1</w:t>
      </w:r>
    </w:p>
    <w:p w:rsidR="00252C96" w:rsidP="00F853F4">
      <w:pPr>
        <w:ind w:right="-2"/>
        <w:jc w:val="center"/>
        <w:outlineLvl w:val="0"/>
        <w:rPr>
          <w:sz w:val="26"/>
          <w:szCs w:val="26"/>
          <w:lang w:val="ru-RU"/>
        </w:rPr>
      </w:pPr>
    </w:p>
    <w:p w:rsidR="00252C96" w:rsidP="00AC5FD0">
      <w:pPr>
        <w:ind w:right="-2"/>
        <w:jc w:val="center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ПОСТАНОВЛЕНИЕ</w:t>
      </w:r>
    </w:p>
    <w:p w:rsidR="00F853F4" w:rsidRPr="00252C96" w:rsidP="00AC5FD0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 июня 2021</w:t>
      </w:r>
      <w:r w:rsidRPr="00252C96">
        <w:rPr>
          <w:sz w:val="26"/>
          <w:szCs w:val="26"/>
          <w:lang w:val="ru-RU"/>
        </w:rPr>
        <w:t xml:space="preserve"> года                       </w:t>
      </w:r>
      <w:r w:rsidRPr="00252C96" w:rsidR="00252C96">
        <w:rPr>
          <w:sz w:val="26"/>
          <w:szCs w:val="26"/>
          <w:lang w:val="ru-RU"/>
        </w:rPr>
        <w:t xml:space="preserve">    </w:t>
      </w:r>
      <w:r w:rsidRPr="00252C96">
        <w:rPr>
          <w:sz w:val="26"/>
          <w:szCs w:val="26"/>
          <w:lang w:val="ru-RU"/>
        </w:rPr>
        <w:t xml:space="preserve">                              гор. Симферополь</w:t>
      </w:r>
    </w:p>
    <w:p w:rsidR="00F853F4" w:rsidP="00F853F4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Мировой судья судебного участка №1</w:t>
      </w:r>
      <w:r w:rsidR="00F13D6A">
        <w:rPr>
          <w:sz w:val="26"/>
          <w:szCs w:val="26"/>
          <w:lang w:val="ru-RU"/>
        </w:rPr>
        <w:t>9</w:t>
      </w:r>
      <w:r w:rsidRPr="00252C96">
        <w:rPr>
          <w:sz w:val="26"/>
          <w:szCs w:val="26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13D6A">
        <w:rPr>
          <w:sz w:val="26"/>
          <w:szCs w:val="26"/>
          <w:lang w:val="ru-RU"/>
        </w:rPr>
        <w:t xml:space="preserve">Шуб Л.А., </w:t>
      </w:r>
    </w:p>
    <w:p w:rsidR="00F853F4" w:rsidRPr="00252C96" w:rsidP="00F13D6A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</w:t>
      </w:r>
      <w:r w:rsidRPr="00252C96">
        <w:rPr>
          <w:sz w:val="26"/>
          <w:szCs w:val="26"/>
          <w:lang w:val="ru-RU"/>
        </w:rPr>
        <w:t>ативном правонарушении в отношении:</w:t>
      </w:r>
    </w:p>
    <w:p w:rsidR="00A9049D" w:rsidP="00A9049D">
      <w:pPr>
        <w:ind w:left="3402" w:right="-2"/>
        <w:jc w:val="both"/>
        <w:outlineLvl w:val="0"/>
        <w:rPr>
          <w:sz w:val="26"/>
          <w:szCs w:val="26"/>
          <w:lang w:val="ru-RU"/>
        </w:rPr>
      </w:pPr>
      <w:r w:rsidRPr="00A9049D">
        <w:rPr>
          <w:sz w:val="26"/>
          <w:szCs w:val="26"/>
          <w:lang w:val="ru-RU"/>
        </w:rPr>
        <w:t>Рамазановой</w:t>
      </w:r>
      <w:r w:rsidRPr="00A9049D">
        <w:rPr>
          <w:sz w:val="26"/>
          <w:szCs w:val="26"/>
          <w:lang w:val="ru-RU"/>
        </w:rPr>
        <w:t xml:space="preserve"> </w:t>
      </w:r>
      <w:r w:rsidRPr="00A9049D">
        <w:rPr>
          <w:sz w:val="26"/>
          <w:szCs w:val="26"/>
          <w:lang w:val="ru-RU"/>
        </w:rPr>
        <w:t>Банёвши</w:t>
      </w:r>
      <w:r w:rsidRPr="00A9049D">
        <w:rPr>
          <w:sz w:val="26"/>
          <w:szCs w:val="26"/>
          <w:lang w:val="ru-RU"/>
        </w:rPr>
        <w:t xml:space="preserve"> </w:t>
      </w:r>
      <w:r w:rsidRPr="00A9049D">
        <w:rPr>
          <w:sz w:val="26"/>
          <w:szCs w:val="26"/>
          <w:lang w:val="ru-RU"/>
        </w:rPr>
        <w:t>Тафдыг</w:t>
      </w:r>
      <w:r w:rsidRPr="00A9049D">
        <w:rPr>
          <w:sz w:val="26"/>
          <w:szCs w:val="26"/>
          <w:lang w:val="ru-RU"/>
        </w:rPr>
        <w:t xml:space="preserve"> </w:t>
      </w:r>
      <w:r w:rsidRPr="00A9049D">
        <w:rPr>
          <w:sz w:val="26"/>
          <w:szCs w:val="26"/>
          <w:lang w:val="ru-RU"/>
        </w:rPr>
        <w:t>кызы</w:t>
      </w:r>
      <w:r w:rsidRPr="00A9049D">
        <w:rPr>
          <w:sz w:val="26"/>
          <w:szCs w:val="26"/>
          <w:lang w:val="ru-RU"/>
        </w:rPr>
        <w:t xml:space="preserve">, </w:t>
      </w:r>
      <w:r w:rsidR="00CE5B44">
        <w:rPr>
          <w:sz w:val="28"/>
          <w:szCs w:val="28"/>
        </w:rPr>
        <w:t>«</w:t>
      </w:r>
      <w:r w:rsidR="00CE5B44">
        <w:rPr>
          <w:sz w:val="28"/>
          <w:szCs w:val="28"/>
        </w:rPr>
        <w:t>данные</w:t>
      </w:r>
      <w:r w:rsidR="00CE5B44">
        <w:rPr>
          <w:sz w:val="28"/>
          <w:szCs w:val="28"/>
        </w:rPr>
        <w:t xml:space="preserve"> изъяты»</w:t>
      </w:r>
      <w:r w:rsidRPr="00A9049D">
        <w:rPr>
          <w:sz w:val="26"/>
          <w:szCs w:val="26"/>
          <w:lang w:val="ru-RU"/>
        </w:rPr>
        <w:t xml:space="preserve">,  </w:t>
      </w:r>
    </w:p>
    <w:p w:rsidR="00F853F4" w:rsidRPr="00252C96" w:rsidP="00F853F4">
      <w:pPr>
        <w:ind w:right="-2" w:firstLine="851"/>
        <w:jc w:val="both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по признакам правонарушения, предусмотренного ч.26 ст. 19.5 Кодекса Российской Федерации об административных правонарушениях,</w:t>
      </w:r>
    </w:p>
    <w:p w:rsidR="00F853F4" w:rsidRPr="00252C96" w:rsidP="00F853F4">
      <w:pPr>
        <w:ind w:right="-2"/>
        <w:jc w:val="center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УСТАНОВИЛ:</w:t>
      </w:r>
    </w:p>
    <w:p w:rsidR="00F853F4" w:rsidRPr="00252C96" w:rsidP="00F853F4">
      <w:pPr>
        <w:tabs>
          <w:tab w:val="left" w:pos="567"/>
        </w:tabs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Согласно протоколу </w:t>
      </w:r>
      <w:r w:rsidRPr="00252C96" w:rsidR="00B20DBF">
        <w:rPr>
          <w:sz w:val="26"/>
          <w:szCs w:val="26"/>
          <w:lang w:val="ru-RU"/>
        </w:rPr>
        <w:t xml:space="preserve">об административном правонарушении  от </w:t>
      </w:r>
      <w:r w:rsidR="009C5D10">
        <w:rPr>
          <w:sz w:val="26"/>
          <w:szCs w:val="26"/>
          <w:lang w:val="ru-RU"/>
        </w:rPr>
        <w:t>12.05.2021</w:t>
      </w:r>
      <w:r w:rsidRPr="00252C96" w:rsidR="00B20DBF">
        <w:rPr>
          <w:sz w:val="26"/>
          <w:szCs w:val="26"/>
          <w:lang w:val="ru-RU"/>
        </w:rPr>
        <w:t xml:space="preserve"> </w:t>
      </w:r>
      <w:r w:rsidRPr="00A9049D" w:rsidR="00A9049D">
        <w:rPr>
          <w:sz w:val="26"/>
          <w:szCs w:val="26"/>
          <w:lang w:val="ru-RU"/>
        </w:rPr>
        <w:t>Рамазанова Б.Т.к</w:t>
      </w:r>
      <w:r w:rsidRPr="00252C96">
        <w:rPr>
          <w:sz w:val="26"/>
          <w:szCs w:val="26"/>
          <w:lang w:val="ru-RU"/>
        </w:rPr>
        <w:t xml:space="preserve">. </w:t>
      </w:r>
      <w:r w:rsidRPr="00252C96" w:rsidR="00B20DBF">
        <w:rPr>
          <w:sz w:val="26"/>
          <w:szCs w:val="26"/>
          <w:lang w:val="ru-RU"/>
        </w:rPr>
        <w:t>повторно в течение года совершила административное правонарушения, предусмотренное ч. 25 ст. 19.5  Кодекса Российской Федерации об административных правонарушениях, а именно: будучи привлеченной к административной ответственности по ч. 25 ст. 19.5  Кодекса Российской Федерации об административных правонарушениях согласно постановления  мирового судьи судебного участка №1</w:t>
      </w:r>
      <w:r w:rsidR="00F13D6A">
        <w:rPr>
          <w:sz w:val="26"/>
          <w:szCs w:val="26"/>
          <w:lang w:val="ru-RU"/>
        </w:rPr>
        <w:t>9</w:t>
      </w:r>
      <w:r w:rsidRPr="00252C96" w:rsidR="00B20DBF">
        <w:rPr>
          <w:sz w:val="26"/>
          <w:szCs w:val="26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52C96">
        <w:rPr>
          <w:sz w:val="26"/>
          <w:szCs w:val="26"/>
          <w:lang w:val="ru-RU"/>
        </w:rPr>
        <w:t xml:space="preserve">в срок до </w:t>
      </w:r>
      <w:r w:rsidR="009C5D10">
        <w:rPr>
          <w:sz w:val="26"/>
          <w:szCs w:val="26"/>
          <w:lang w:val="ru-RU"/>
        </w:rPr>
        <w:t>19.03.2021</w:t>
      </w:r>
      <w:r w:rsidR="00F13D6A">
        <w:rPr>
          <w:sz w:val="26"/>
          <w:szCs w:val="26"/>
          <w:lang w:val="ru-RU"/>
        </w:rPr>
        <w:t xml:space="preserve"> не выполнила </w:t>
      </w:r>
      <w:r w:rsidRPr="00252C96">
        <w:rPr>
          <w:sz w:val="26"/>
          <w:szCs w:val="26"/>
          <w:lang w:val="ru-RU"/>
        </w:rPr>
        <w:t xml:space="preserve">предписание должностного лица государственного земельного надзора </w:t>
      </w:r>
      <w:r w:rsidRPr="00252C96">
        <w:rPr>
          <w:sz w:val="26"/>
          <w:szCs w:val="26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="009C5D10">
        <w:rPr>
          <w:sz w:val="26"/>
          <w:szCs w:val="26"/>
          <w:lang w:val="ru-RU" w:eastAsia="ru-RU"/>
        </w:rPr>
        <w:t>21.01.2021</w:t>
      </w:r>
      <w:r w:rsidRPr="00252C96">
        <w:rPr>
          <w:sz w:val="26"/>
          <w:szCs w:val="26"/>
          <w:lang w:val="ru-RU" w:eastAsia="ru-RU"/>
        </w:rPr>
        <w:t xml:space="preserve"> </w:t>
      </w:r>
      <w:r w:rsidRPr="00F13D6A" w:rsidR="00F13D6A">
        <w:rPr>
          <w:sz w:val="26"/>
          <w:szCs w:val="26"/>
          <w:lang w:val="ru-RU" w:eastAsia="ru-RU"/>
        </w:rPr>
        <w:t xml:space="preserve">об устранении нарушений земельного законодательства </w:t>
      </w:r>
      <w:r w:rsidRPr="00A9049D" w:rsidR="00A9049D">
        <w:rPr>
          <w:sz w:val="26"/>
          <w:szCs w:val="26"/>
          <w:lang w:val="ru-RU" w:eastAsia="ru-RU"/>
        </w:rPr>
        <w:t>при использовании многоконтурного земельного участка муниципальной собственности, площадью 178 кв.м., примыкающего к земельному участку, расположенного по адресу: Республика Крым, г. Симферополь, пер. Гренажный, 11, используемого под размещение ограждения в виде комбинированного забора</w:t>
      </w:r>
      <w:r w:rsidRPr="00F13D6A" w:rsidR="00F13D6A">
        <w:rPr>
          <w:sz w:val="26"/>
          <w:szCs w:val="26"/>
          <w:lang w:val="ru-RU" w:eastAsia="ru-RU"/>
        </w:rPr>
        <w:t xml:space="preserve">.  </w:t>
      </w:r>
      <w:r w:rsidRPr="00252C96">
        <w:rPr>
          <w:sz w:val="26"/>
          <w:szCs w:val="26"/>
          <w:lang w:val="ru-RU"/>
        </w:rPr>
        <w:t xml:space="preserve">  </w:t>
      </w:r>
    </w:p>
    <w:p w:rsidR="00A9049D" w:rsidP="00F853F4">
      <w:pPr>
        <w:ind w:right="-2" w:firstLine="851"/>
        <w:jc w:val="both"/>
        <w:rPr>
          <w:sz w:val="26"/>
          <w:szCs w:val="26"/>
          <w:lang w:val="ru-RU"/>
        </w:rPr>
      </w:pPr>
      <w:r w:rsidRPr="00F13D6A">
        <w:rPr>
          <w:sz w:val="26"/>
          <w:szCs w:val="26"/>
          <w:lang w:val="ru-RU"/>
        </w:rPr>
        <w:t>В судебно</w:t>
      </w:r>
      <w:r>
        <w:rPr>
          <w:sz w:val="26"/>
          <w:szCs w:val="26"/>
          <w:lang w:val="ru-RU"/>
        </w:rPr>
        <w:t>е</w:t>
      </w:r>
      <w:r w:rsidRPr="00F13D6A">
        <w:rPr>
          <w:sz w:val="26"/>
          <w:szCs w:val="26"/>
          <w:lang w:val="ru-RU"/>
        </w:rPr>
        <w:t xml:space="preserve"> заседани</w:t>
      </w:r>
      <w:r>
        <w:rPr>
          <w:sz w:val="26"/>
          <w:szCs w:val="26"/>
          <w:lang w:val="ru-RU"/>
        </w:rPr>
        <w:t>е</w:t>
      </w:r>
      <w:r w:rsidRPr="00F13D6A">
        <w:rPr>
          <w:sz w:val="26"/>
          <w:szCs w:val="26"/>
          <w:lang w:val="ru-RU"/>
        </w:rPr>
        <w:t xml:space="preserve"> </w:t>
      </w:r>
      <w:r w:rsidRPr="00A9049D">
        <w:rPr>
          <w:sz w:val="26"/>
          <w:szCs w:val="26"/>
          <w:lang w:val="ru-RU"/>
        </w:rPr>
        <w:t>Рамазанова Б.Т.к</w:t>
      </w:r>
      <w:r w:rsidRPr="00F13D6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, </w:t>
      </w:r>
      <w:r w:rsidR="009C5D10">
        <w:rPr>
          <w:sz w:val="26"/>
          <w:szCs w:val="26"/>
          <w:lang w:val="ru-RU"/>
        </w:rPr>
        <w:t xml:space="preserve">не явилась, была извещена надлежащим образом, в том числе, телефонограммой, в ходе телефонного разговора просила рассмотреть дело в ее отсутствие. </w:t>
      </w:r>
    </w:p>
    <w:p w:rsidR="009C5D10" w:rsidP="00F853F4">
      <w:pPr>
        <w:ind w:right="-2" w:firstLine="851"/>
        <w:jc w:val="both"/>
        <w:rPr>
          <w:sz w:val="26"/>
          <w:szCs w:val="26"/>
          <w:lang w:val="ru-RU"/>
        </w:rPr>
      </w:pPr>
      <w:r w:rsidRPr="009C5D10">
        <w:rPr>
          <w:sz w:val="26"/>
          <w:szCs w:val="26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sz w:val="26"/>
          <w:szCs w:val="26"/>
          <w:lang w:val="ru-RU"/>
        </w:rPr>
        <w:t>Рамазановой</w:t>
      </w:r>
      <w:r w:rsidRPr="009C5D10">
        <w:rPr>
          <w:sz w:val="26"/>
          <w:szCs w:val="26"/>
          <w:lang w:val="ru-RU"/>
        </w:rPr>
        <w:t xml:space="preserve"> Б.Т.к.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</w:t>
      </w:r>
      <w:r w:rsidRPr="00252C96">
        <w:rPr>
          <w:sz w:val="26"/>
          <w:szCs w:val="26"/>
          <w:lang w:val="ru-RU"/>
        </w:rPr>
        <w:t>сследовав материалы дела, прихожу к следующему.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Согласно ч. 1 ст. 71 Земельного кодекса Российской Федерации,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м Российской Федерации мер по пресечению и (или) устранению последствий выявленных нарушений, и деятельность указанных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уполномоченных органов государственной власти по систематическому наблюдению за исполнением требований земельного законодательства, прове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ьности.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В соответствии с ч. 3 ст. 71 Земельного кодекса Российской Федерации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В силу ст. 42 Земельного кодекса Рос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сийской Федерации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 осуществлять мероприятия по охране земель, лесов, водных объектов и других природных ресу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выполнять иные требования, предусмотренные настоящим Кодексом, федеральными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законами.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Согласно ч. ч. 1 и 2 ст. 25 Земельного кодекса Российской 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одлежат государственной регистрации в соответствии с Федеральным законом "О государственной регистрации недвижимости". Государственная регистрация сделок с земельными участками обязательна в случаях, указанных в федеральных законах.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В соответствии с ч. 1 с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т.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Предписание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порождающее правовые последствия для конкретных граждан, индивидуальн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Предписание по своей правовой приро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де является ненормативным правовым актом, подлежащим обязательному исполнению.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Частью 25 ст. 19.5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Повторное в течение года совершени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е административного правонарушения, предусмотренного ч. 25 ст. 19.5 Кодекса Российской Федерации об административных правонарушениях, образует состав административного правонарушения, предусмотренного ч. 26 ст. 19.5 </w:t>
      </w:r>
      <w:r w:rsidRPr="00BA06AA" w:rsidR="00BA06AA">
        <w:rPr>
          <w:color w:val="000000"/>
          <w:sz w:val="26"/>
          <w:szCs w:val="26"/>
          <w:shd w:val="clear" w:color="auto" w:fill="FFFFFF"/>
          <w:lang w:val="ru-RU"/>
        </w:rPr>
        <w:t>Кодекса Российской Федерации об административных правонарушениях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1A6CFC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Из представленных материалов дела об административном правонарушении следует, что постановлением заместителя главного государственного инспектора Республики Крым по использованию и охране земель от </w:t>
      </w:r>
      <w:r w:rsidR="00072B41">
        <w:rPr>
          <w:color w:val="000000"/>
          <w:sz w:val="26"/>
          <w:szCs w:val="26"/>
          <w:shd w:val="clear" w:color="auto" w:fill="FFFFFF"/>
          <w:lang w:val="ru-RU"/>
        </w:rPr>
        <w:t>18.02.2020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по делу № </w:t>
      </w:r>
      <w:r w:rsidR="00072B41">
        <w:rPr>
          <w:color w:val="000000"/>
          <w:sz w:val="26"/>
          <w:szCs w:val="26"/>
          <w:shd w:val="clear" w:color="auto" w:fill="FFFFFF"/>
          <w:lang w:val="ru-RU"/>
        </w:rPr>
        <w:t>6</w:t>
      </w:r>
      <w:r w:rsidR="00F13D6A">
        <w:rPr>
          <w:color w:val="000000"/>
          <w:sz w:val="26"/>
          <w:szCs w:val="26"/>
          <w:shd w:val="clear" w:color="auto" w:fill="FFFFFF"/>
          <w:lang w:val="ru-RU"/>
        </w:rPr>
        <w:t>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072B41">
        <w:rPr>
          <w:color w:val="000000"/>
          <w:sz w:val="26"/>
          <w:szCs w:val="26"/>
          <w:shd w:val="clear" w:color="auto" w:fill="FFFFFF"/>
          <w:lang w:val="ru-RU"/>
        </w:rPr>
        <w:t>Рамазанова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. признана виновной в совершении административного правонарушения, предусмотренного ст. 7.1 Кодекса Российской Федерации об административных правонарушениях, в связи с самовольным занятием земельного участка выразившемся в </w:t>
      </w:r>
      <w:r w:rsidR="00F13D6A">
        <w:rPr>
          <w:color w:val="000000"/>
          <w:sz w:val="26"/>
          <w:szCs w:val="26"/>
          <w:shd w:val="clear" w:color="auto" w:fill="FFFFFF"/>
          <w:lang w:val="ru-RU"/>
        </w:rPr>
        <w:t xml:space="preserve">самовольном занятии </w:t>
      </w:r>
      <w:r w:rsidRPr="00072B41" w:rsidR="00072B41">
        <w:rPr>
          <w:color w:val="000000"/>
          <w:sz w:val="26"/>
          <w:szCs w:val="26"/>
          <w:shd w:val="clear" w:color="auto" w:fill="FFFFFF"/>
          <w:lang w:val="ru-RU"/>
        </w:rPr>
        <w:t>многоконтурного земельного участка муниципальной собственности, площадью 178 кв.м., примыкающего к земельному участку, расположенного по адресу: Республика Крым, г. Симферополь, пер. Гренажный, 11, используемого под размещение ограждения в виде комбинированного забора</w:t>
      </w:r>
      <w:r w:rsidR="00E912AF">
        <w:rPr>
          <w:color w:val="000000"/>
          <w:sz w:val="26"/>
          <w:szCs w:val="26"/>
          <w:shd w:val="clear" w:color="auto" w:fill="FFFFFF"/>
          <w:lang w:val="ru-RU"/>
        </w:rPr>
        <w:t xml:space="preserve">. </w:t>
      </w:r>
    </w:p>
    <w:p w:rsidR="009C5D10" w:rsidP="00E912AF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9C5D10">
        <w:rPr>
          <w:color w:val="000000"/>
          <w:sz w:val="26"/>
          <w:szCs w:val="26"/>
          <w:shd w:val="clear" w:color="auto" w:fill="FFFFFF"/>
          <w:lang w:val="ru-RU"/>
        </w:rPr>
        <w:t xml:space="preserve">Из материалов дела установлено, что на основании распоряжения органа государственного надзора о проведении внеплановой выездной проверки физического лица от 06.10.2020 №1603-01/22  проведена внеплановая выездная проверка исполнения Рамазановой </w:t>
      </w:r>
      <w:r w:rsidRPr="009C5D10">
        <w:rPr>
          <w:color w:val="000000"/>
          <w:sz w:val="26"/>
          <w:szCs w:val="26"/>
          <w:shd w:val="clear" w:color="auto" w:fill="FFFFFF"/>
          <w:lang w:val="ru-RU"/>
        </w:rPr>
        <w:t xml:space="preserve">Б.Т.к. соблюдения требований земельного законодательства при использовании земельного участка, расположенного по адресу: г. Симферополь, пер. Гренажный, 11, по результатам которой составлен акт проверки органом государственного надзора №695 от 26.10.2020, </w:t>
      </w:r>
      <w:r w:rsidRPr="009C5D10">
        <w:rPr>
          <w:color w:val="000000"/>
          <w:sz w:val="26"/>
          <w:szCs w:val="26"/>
          <w:shd w:val="clear" w:color="auto" w:fill="FFFFFF"/>
          <w:lang w:val="ru-RU"/>
        </w:rPr>
        <w:t>выдано предписание от 26.10.2020 об устранении выявленного нарушения требований земельного законодательства Российской Федерации №3 к акту проверки от 26.10.2020 (далее предписание №3 от 26.10.2020), согласно которому Рамазановой Б.Т.к предписано устранить</w:t>
      </w:r>
      <w:r w:rsidRPr="009C5D10">
        <w:rPr>
          <w:color w:val="000000"/>
          <w:sz w:val="26"/>
          <w:szCs w:val="26"/>
          <w:shd w:val="clear" w:color="auto" w:fill="FFFFFF"/>
          <w:lang w:val="ru-RU"/>
        </w:rPr>
        <w:t xml:space="preserve"> нарушения земельного законодательства при использовании земельного участка в срок до 25.12.2020. Указанное предписание направлено в адрес места жительства Рамазановой Б.Т.к.  посредством почтового отправления 27.10.2020, согласно данным внутрироссийского </w:t>
      </w:r>
      <w:r w:rsidRPr="009C5D10">
        <w:rPr>
          <w:color w:val="000000"/>
          <w:sz w:val="26"/>
          <w:szCs w:val="26"/>
          <w:shd w:val="clear" w:color="auto" w:fill="FFFFFF"/>
          <w:lang w:val="ru-RU"/>
        </w:rPr>
        <w:t>почтового идентификатора, размещенного на официальном сайте ФГУП «Почта России» https://www.pochta.ru/ (№ 29502252061006), однако было возвращено отправителю с отметкой об истечении срока хранения (срок хранения истек 06.11.2020).</w:t>
      </w:r>
    </w:p>
    <w:p w:rsidR="009C5D10" w:rsidRPr="009C5D10" w:rsidP="009C5D10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9C5D10">
        <w:rPr>
          <w:color w:val="000000"/>
          <w:sz w:val="26"/>
          <w:szCs w:val="26"/>
          <w:shd w:val="clear" w:color="auto" w:fill="FFFFFF"/>
          <w:lang w:val="ru-RU"/>
        </w:rPr>
        <w:t>21.01.2021 на основании р</w:t>
      </w:r>
      <w:r w:rsidRPr="009C5D10">
        <w:rPr>
          <w:color w:val="000000"/>
          <w:sz w:val="26"/>
          <w:szCs w:val="26"/>
          <w:shd w:val="clear" w:color="auto" w:fill="FFFFFF"/>
          <w:lang w:val="ru-RU"/>
        </w:rPr>
        <w:t>аспоряжения органа государственного надзора о проведении внеплановой выездной проверки физического лица от 24.12.2020 №2335-01/22 проведена внеплановая выездная проверка исполнения предписания №3 к акту проверки от 26.10.2020, выданного Рамазановой Б.Т.к.,</w:t>
      </w:r>
      <w:r w:rsidRPr="009C5D10">
        <w:rPr>
          <w:color w:val="000000"/>
          <w:sz w:val="26"/>
          <w:szCs w:val="26"/>
          <w:shd w:val="clear" w:color="auto" w:fill="FFFFFF"/>
          <w:lang w:val="ru-RU"/>
        </w:rPr>
        <w:t xml:space="preserve"> срок исполнения которого истек 25.12.2020. По результатам указанной проверки составлен акт проверки органом государственного надзора от 21.01.2021 №28, согласно которого предписание №3 к акту проверки от 26.10.2020 по сроку исполнения по 25.12.2020 включи</w:t>
      </w:r>
      <w:r w:rsidRPr="009C5D10">
        <w:rPr>
          <w:color w:val="000000"/>
          <w:sz w:val="26"/>
          <w:szCs w:val="26"/>
          <w:shd w:val="clear" w:color="auto" w:fill="FFFFFF"/>
          <w:lang w:val="ru-RU"/>
        </w:rPr>
        <w:t>тельно Рамазановой Б.Т.к. не исполнено.</w:t>
      </w:r>
    </w:p>
    <w:p w:rsidR="009C5D10" w:rsidP="009C5D10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9C5D10">
        <w:rPr>
          <w:color w:val="000000"/>
          <w:sz w:val="26"/>
          <w:szCs w:val="26"/>
          <w:shd w:val="clear" w:color="auto" w:fill="FFFFFF"/>
          <w:lang w:val="ru-RU"/>
        </w:rPr>
        <w:t xml:space="preserve"> Неисполнение Рамазановой Б.Т.к. предписания №3 от 26.10.2020, зафиксированное в акте проверки органом государственного надзора от 21.01.2021 №28, послужило основанием для составления в отношении Рамазановой Б.Т.к. п</w:t>
      </w:r>
      <w:r w:rsidRPr="009C5D10">
        <w:rPr>
          <w:color w:val="000000"/>
          <w:sz w:val="26"/>
          <w:szCs w:val="26"/>
          <w:shd w:val="clear" w:color="auto" w:fill="FFFFFF"/>
          <w:lang w:val="ru-RU"/>
        </w:rPr>
        <w:t>ротокола об административном правонарушении от 08.02.2021 по признакам состава правонарушения, предусмотренного частью 25 статьи 19.5 Кодекса Российской Федерации об административных правонарушениях.</w:t>
      </w:r>
    </w:p>
    <w:p w:rsidR="009C5D10" w:rsidRPr="00381F4C" w:rsidP="00381F4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Постановлением мирового судьи судебного участка №1</w:t>
      </w:r>
      <w:r w:rsidR="00E912AF">
        <w:rPr>
          <w:color w:val="000000"/>
          <w:sz w:val="26"/>
          <w:szCs w:val="26"/>
          <w:shd w:val="clear" w:color="auto" w:fill="FFFFFF"/>
          <w:lang w:val="ru-RU"/>
        </w:rPr>
        <w:t>9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Цент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рального судебного района города Симферополь (Центральный район городского округа Симферополя) Республики Крым от </w:t>
      </w:r>
      <w:r>
        <w:rPr>
          <w:color w:val="000000"/>
          <w:sz w:val="26"/>
          <w:szCs w:val="26"/>
          <w:shd w:val="clear" w:color="auto" w:fill="FFFFFF"/>
          <w:lang w:val="ru-RU"/>
        </w:rPr>
        <w:t>16.03.2021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</w:t>
      </w:r>
      <w:r w:rsidR="009840D1">
        <w:rPr>
          <w:color w:val="000000"/>
          <w:sz w:val="26"/>
          <w:szCs w:val="26"/>
          <w:shd w:val="clear" w:color="auto" w:fill="FFFFFF"/>
          <w:lang w:val="ru-RU"/>
        </w:rPr>
        <w:t>а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 xml:space="preserve">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. признана виновной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в совершении правонарушения, предусмотренного ч.25 ст. 19.5 Кодекса Российской Федерации об адм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инистративных правонарушениях, и подвергнута административному наказанию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  <w:lang w:val="ru-RU"/>
        </w:rPr>
        <w:t>10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000 рублей. Указанное постановление вступило в законную силу </w:t>
      </w:r>
      <w:r>
        <w:rPr>
          <w:color w:val="000000"/>
          <w:sz w:val="26"/>
          <w:szCs w:val="26"/>
          <w:shd w:val="clear" w:color="auto" w:fill="FFFFFF"/>
          <w:lang w:val="ru-RU"/>
        </w:rPr>
        <w:t>14.04.2021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277C78" w:rsidRPr="00252C96" w:rsidP="006E538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На основании распоряжения должностного лица Государственного комитета по государственной регистрации и кадастру Республики Крым 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>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715</w:t>
      </w:r>
      <w:r w:rsidR="009840D1">
        <w:rPr>
          <w:color w:val="000000"/>
          <w:sz w:val="26"/>
          <w:szCs w:val="26"/>
          <w:shd w:val="clear" w:color="auto" w:fill="FFFFFF"/>
          <w:lang w:val="ru-RU"/>
        </w:rPr>
        <w:t>-01/22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25.03.2021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п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роведен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а внеплановая выездная проверка в отношении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., </w:t>
      </w:r>
      <w:r w:rsidRPr="006E5388"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с целью контроля за исполнением предписания 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>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4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21.01.2021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, 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>по результатам которой составлен акт проверки 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394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20.04.2021</w:t>
      </w:r>
      <w:r w:rsidRPr="00252C96" w:rsidR="006C2A0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 w:rsidR="00E733CD">
        <w:rPr>
          <w:color w:val="000000"/>
          <w:sz w:val="26"/>
          <w:szCs w:val="26"/>
          <w:shd w:val="clear" w:color="auto" w:fill="FFFFFF"/>
          <w:lang w:val="ru-RU"/>
        </w:rPr>
        <w:t>согласно которого предписание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 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4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21.01.2021</w:t>
      </w:r>
      <w:r w:rsidRPr="00252C96" w:rsidR="00E733CD">
        <w:rPr>
          <w:color w:val="000000"/>
          <w:sz w:val="26"/>
          <w:szCs w:val="26"/>
          <w:shd w:val="clear" w:color="auto" w:fill="FFFFFF"/>
          <w:lang w:val="ru-RU"/>
        </w:rPr>
        <w:t xml:space="preserve"> об устранении нарушений земельного законодательства со сроком исполнения 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до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19.03.2021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Pr="00252C96" w:rsidR="00E733CD">
        <w:rPr>
          <w:color w:val="000000"/>
          <w:sz w:val="26"/>
          <w:szCs w:val="26"/>
          <w:shd w:val="clear" w:color="auto" w:fill="FFFFFF"/>
          <w:lang w:val="ru-RU"/>
        </w:rPr>
        <w:t xml:space="preserve"> не исполнено.</w:t>
      </w:r>
    </w:p>
    <w:p w:rsidR="00277C78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Неисполнение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 предписания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 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4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21.01.2021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, зафиксированное в акте проверки </w:t>
      </w:r>
      <w:r w:rsidRPr="006E5388" w:rsidR="006E5388">
        <w:rPr>
          <w:color w:val="000000"/>
          <w:sz w:val="26"/>
          <w:szCs w:val="26"/>
          <w:shd w:val="clear" w:color="auto" w:fill="FFFFFF"/>
          <w:lang w:val="ru-RU"/>
        </w:rPr>
        <w:t>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394</w:t>
      </w:r>
      <w:r w:rsidRPr="006E5388"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20.04.2021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, а также привлечение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. к административной ответственности по ч. 25 ст. 19.5 Кодекса Российской Федерации об административных правонарушениях постановлением мирового судьи </w:t>
      </w:r>
      <w:r w:rsidRPr="00BA06AA" w:rsidR="00BA06AA">
        <w:rPr>
          <w:color w:val="000000"/>
          <w:sz w:val="26"/>
          <w:szCs w:val="26"/>
          <w:shd w:val="clear" w:color="auto" w:fill="FFFFFF"/>
          <w:lang w:val="ru-RU"/>
        </w:rPr>
        <w:t>судебного участка №1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>9</w:t>
      </w:r>
      <w:r w:rsidRPr="00BA06AA"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16.03.2021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послужило основанием для составления в отношении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 протокола об административном правонарушении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12.05.2021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по признакам правонарушения, предусмотренного ч. 26 ст. 19.5 Кодекса Российской Феде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рации об административных правонарушениях.</w:t>
      </w:r>
    </w:p>
    <w:p w:rsidR="00E733CD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Вместе с тем из материалов дела усматривается, что постановление мирового судьи судебного участка №1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>9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рым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16.03.2021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, согласно которому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</w:t>
      </w:r>
      <w:r w:rsidR="009840D1">
        <w:rPr>
          <w:color w:val="000000"/>
          <w:sz w:val="26"/>
          <w:szCs w:val="26"/>
          <w:shd w:val="clear" w:color="auto" w:fill="FFFFFF"/>
          <w:lang w:val="ru-RU"/>
        </w:rPr>
        <w:t>а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 xml:space="preserve">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. признана виновной в совершении правонарушения, предусмотренного ч.25 ст. 19.5 Кодекса Российской Федерации об административных правонарушениях, вступило в законную силу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14.04.2021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E733CD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Согласно ст. 4.6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назначении административного наказания до истечения одного года со дня окончания исполнения данного постановления.</w:t>
      </w:r>
    </w:p>
    <w:p w:rsidR="00622AA8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Таким образом, </w:t>
      </w:r>
      <w:r w:rsidR="00BA06AA">
        <w:rPr>
          <w:color w:val="000000"/>
          <w:sz w:val="26"/>
          <w:szCs w:val="26"/>
          <w:shd w:val="clear" w:color="auto" w:fill="FFFFFF"/>
          <w:lang w:val="ru-RU"/>
        </w:rPr>
        <w:t xml:space="preserve">по состоянию на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19.03.2021</w:t>
      </w:r>
      <w:r w:rsidR="00262FB0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Рамазанова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 не являлась лицом, совершившим административное правонарушени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предусмотренно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ч. 25 ст. 19.5  Кодекса Российской Федерации об административных правонарушениях. В связи с чем бездействие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 не образует объективную сторону состава правонарушения, предусмотренного ч. 26</w:t>
      </w:r>
      <w:r w:rsidRPr="00252C96">
        <w:rPr>
          <w:sz w:val="26"/>
          <w:szCs w:val="26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ст. 19.5 Кодекса Российской Федерации об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административных правонарушениях.</w:t>
      </w:r>
    </w:p>
    <w:p w:rsidR="00622AA8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Между тем, в бездействии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 содержатся признаки состава правонарушения, предусмотренного ч. 25 ст. 19.5  Кодекса Российской Федерации об административных правонарушениях, поскольку в судебном заседании уста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новлено, что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. в срок до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19.03.2021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не выполнила предписание должностного лица государственного земельного надзора Государственного комитета по государственной регистрации и кадастру Республики Крым</w:t>
      </w:r>
      <w:r w:rsidR="006E5388">
        <w:rPr>
          <w:color w:val="000000"/>
          <w:sz w:val="26"/>
          <w:szCs w:val="26"/>
          <w:shd w:val="clear" w:color="auto" w:fill="FFFFFF"/>
          <w:lang w:val="ru-RU"/>
        </w:rPr>
        <w:t xml:space="preserve"> 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4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262FB0">
        <w:rPr>
          <w:color w:val="000000"/>
          <w:sz w:val="26"/>
          <w:szCs w:val="26"/>
          <w:shd w:val="clear" w:color="auto" w:fill="FFFFFF"/>
          <w:lang w:val="ru-RU"/>
        </w:rPr>
        <w:t xml:space="preserve">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21.01.2021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об устранении нарушений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земельного законодательства при использовании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 xml:space="preserve">многоконтурного земельного участка муниципальной собственности, площадью 178 кв.м., примыкающего к земельному участку, расположенного по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адресу: Республика Крым, г. Симферополь, пер. Гренажный, 11, используемого под размещение ограждения в виде комбинированного забора</w:t>
      </w:r>
      <w:r w:rsidRPr="00BA0B54" w:rsidR="00BA0B54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без наличия правоустанавливающих и правоудостоверяющих документов на земельный участок.</w:t>
      </w:r>
    </w:p>
    <w:p w:rsidR="00E733CD" w:rsidRPr="00252C96" w:rsidP="001A6CFC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 Согласно правовой позиции, изложенной в п. 20 Постановления Пленума Верховного Суда РФ от 24 марта 2005 го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да №5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об административном правонарушении будет установлено, что протокол об административном правонаруше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ого ведется производство по делу.</w:t>
      </w:r>
    </w:p>
    <w:p w:rsidR="00622AA8" w:rsidRPr="00252C96" w:rsidP="00622AA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Административные правонарушения, предусмотренные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и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26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правонарушениях, имеют единый родовой и непосредственный объекты посягательства, а также единые мотивы и условия их совершения. Таким образом,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правонарушениях является общей нормой по отношению к ч. 2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6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правонарушениях. При этом санкция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26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правонарушениях, предусматривающая в кач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естве наказания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 xml:space="preserve">наложение административного штрафа на граждан в размере от тридцати тысяч до пятидесяти тысяч рублей,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является более строгой, чем санкция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 xml:space="preserve">ч. 25 ст. 19.5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Кодекса Российской Федерации об административных правонарушениях,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предусматривающая в качестве наказания наложение административного штрафа на граждан в размере от десяти тысяч до двадцати тысяч рублей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1A6CFC" w:rsidRPr="00252C96" w:rsidP="00622AA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Таким образом, переквалификация действий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 ч. 2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6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на ч.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25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ст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252C96" w:rsidR="000B7D68">
        <w:rPr>
          <w:color w:val="000000"/>
          <w:sz w:val="26"/>
          <w:szCs w:val="26"/>
          <w:shd w:val="clear" w:color="auto" w:fill="FFFFFF"/>
          <w:lang w:val="ru-RU"/>
        </w:rPr>
        <w:t>19.5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Кодекса Российской Федерации об административных право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нарушениях не повлечет ухудшение положение лица, в отношении которого ведется производство по делу об административном правонарушении.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Из существа предписания</w:t>
      </w:r>
      <w:r w:rsidR="00BA0B54">
        <w:rPr>
          <w:color w:val="000000"/>
          <w:sz w:val="26"/>
          <w:szCs w:val="26"/>
          <w:shd w:val="clear" w:color="auto" w:fill="FFFFFF"/>
          <w:lang w:val="ru-RU"/>
        </w:rPr>
        <w:t xml:space="preserve"> 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4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21.01.2021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усматривается, что последнее содержит конкретные указания должностного лица административного органа, четкие формулировки относительно конкретных действий, которые необходимо совершить исполнителю. Формулировки предписания исключают возможность двоякого т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олкования, и они доступны для понимания всеми лицами. 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правонарушении, не представлено. 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Законность предписания 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осуществление государственного земельного н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адзора в Российской Федерации, потому неисполнение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 указанных требований в установленный срок свидетельствует о наличии состава правонарушения, предусмотренного ч. 25 ст. 19.5 Кодекса Российской Федерации об административных правонарушени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ях.</w:t>
      </w:r>
    </w:p>
    <w:p w:rsidR="000B7D68" w:rsidRPr="00252C96" w:rsidP="00252C96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невозможности его выполнения в установленные сроки, а также доказательств, что физическим лицом предпринимались действенные меры, направленные на выполнение указанного предписания, а невыполнение предписания не зависело от воли физического лица. Также в м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атериалах дела отсутствуют сведения о продлении сроков исполнения предписания, в том числе по обращению </w:t>
      </w:r>
      <w:r w:rsidRPr="009840D1" w:rsidR="009840D1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. 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Таким образом, вина </w:t>
      </w:r>
      <w:r w:rsidRPr="00946228" w:rsidR="00946228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. в совершении правонарушения, предусмотренного ч. 25 ст. 19.5 Кодекса Российской Федерации об 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административных правонарушениях,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12.05.2021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копией акта проверки 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394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20.04.2021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копией распоряжен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ия 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715</w:t>
      </w:r>
      <w:r w:rsidR="00946228">
        <w:rPr>
          <w:color w:val="000000"/>
          <w:sz w:val="26"/>
          <w:szCs w:val="26"/>
          <w:shd w:val="clear" w:color="auto" w:fill="FFFFFF"/>
          <w:lang w:val="ru-RU"/>
        </w:rPr>
        <w:t>-01/22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25.03.2021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копией предписания</w:t>
      </w:r>
      <w:r w:rsidR="00BA0B54">
        <w:rPr>
          <w:color w:val="000000"/>
          <w:sz w:val="26"/>
          <w:szCs w:val="26"/>
          <w:shd w:val="clear" w:color="auto" w:fill="FFFFFF"/>
          <w:lang w:val="ru-RU"/>
        </w:rPr>
        <w:t xml:space="preserve"> №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4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от </w:t>
      </w:r>
      <w:r w:rsidR="00381F4C">
        <w:rPr>
          <w:color w:val="000000"/>
          <w:sz w:val="26"/>
          <w:szCs w:val="26"/>
          <w:shd w:val="clear" w:color="auto" w:fill="FFFFFF"/>
          <w:lang w:val="ru-RU"/>
        </w:rPr>
        <w:t>21.01.2021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, доказательства направления указанных документов лицу, в отношении которого ведется производство по делу об административном правонарушении</w:t>
      </w:r>
      <w:r w:rsidR="00262FB0">
        <w:rPr>
          <w:color w:val="000000"/>
          <w:sz w:val="26"/>
          <w:szCs w:val="26"/>
          <w:shd w:val="clear" w:color="auto" w:fill="FFFFFF"/>
          <w:lang w:val="ru-RU"/>
        </w:rPr>
        <w:t>,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и другими документами, исследованными в судебном заседании.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46228" w:rsidR="00946228">
        <w:rPr>
          <w:color w:val="000000"/>
          <w:sz w:val="26"/>
          <w:szCs w:val="26"/>
          <w:shd w:val="clear" w:color="auto" w:fill="FFFFFF"/>
          <w:lang w:val="ru-RU"/>
        </w:rPr>
        <w:t>Рамазановой Б.Т.к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. в совершении административного правонарушения, предусмотренного ч. 25 ст. 19.5 Кодекса Российской Федерации об административных правонарушениях.</w:t>
      </w:r>
    </w:p>
    <w:p w:rsidR="000B7D68" w:rsidRPr="00252C96" w:rsidP="000B7D68">
      <w:pPr>
        <w:ind w:right="-2"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>
        <w:rPr>
          <w:color w:val="000000"/>
          <w:sz w:val="26"/>
          <w:szCs w:val="26"/>
          <w:shd w:val="clear" w:color="auto" w:fill="FFFFFF"/>
          <w:lang w:val="ru-RU"/>
        </w:rPr>
        <w:t>Существенных нарушений требований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 xml:space="preserve"> законодательства при проведении внеплановых выездных проверок</w:t>
      </w:r>
      <w:r>
        <w:rPr>
          <w:color w:val="000000"/>
          <w:sz w:val="26"/>
          <w:szCs w:val="26"/>
          <w:shd w:val="clear" w:color="auto" w:fill="FFFFFF"/>
          <w:lang w:val="ru-RU"/>
        </w:rPr>
        <w:t>, влекущих</w:t>
      </w:r>
      <w:r>
        <w:rPr>
          <w:color w:val="000000"/>
          <w:sz w:val="26"/>
          <w:szCs w:val="26"/>
          <w:shd w:val="clear" w:color="auto" w:fill="FFFFFF"/>
          <w:lang w:val="ru-RU"/>
        </w:rPr>
        <w:t xml:space="preserve"> признание составленных по их результатам процессуальных документов недопустимыми доказательствами, как и о</w:t>
      </w:r>
      <w:r w:rsidRPr="00252C96">
        <w:rPr>
          <w:color w:val="000000"/>
          <w:sz w:val="26"/>
          <w:szCs w:val="26"/>
          <w:shd w:val="clear" w:color="auto" w:fill="FFFFFF"/>
          <w:lang w:val="ru-RU"/>
        </w:rPr>
        <w:t>снований, влекущих недействительность результатов проверок</w:t>
      </w:r>
      <w:r>
        <w:rPr>
          <w:color w:val="000000"/>
          <w:sz w:val="26"/>
          <w:szCs w:val="26"/>
          <w:shd w:val="clear" w:color="auto" w:fill="FFFFFF"/>
          <w:lang w:val="ru-RU"/>
        </w:rPr>
        <w:t>, не установлено.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Процессуальных нарушений и обстоятельств, исключающих производство по дел</w:t>
      </w:r>
      <w:r w:rsidRPr="00252C96">
        <w:rPr>
          <w:sz w:val="26"/>
          <w:szCs w:val="26"/>
          <w:lang w:val="ru-RU" w:eastAsia="ru-RU"/>
        </w:rPr>
        <w:t xml:space="preserve">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46228" w:rsidR="00946228">
        <w:rPr>
          <w:sz w:val="26"/>
          <w:szCs w:val="26"/>
          <w:lang w:val="ru-RU" w:eastAsia="ru-RU"/>
        </w:rPr>
        <w:t>Рамазановой Б.Т.к</w:t>
      </w:r>
      <w:r w:rsidRPr="00252C96">
        <w:rPr>
          <w:sz w:val="26"/>
          <w:szCs w:val="26"/>
          <w:lang w:val="ru-RU" w:eastAsia="ru-RU"/>
        </w:rPr>
        <w:t>. при возбуждении дела об административном правонарушении нарушены не были.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Срок прив</w:t>
      </w:r>
      <w:r w:rsidRPr="00252C96">
        <w:rPr>
          <w:sz w:val="26"/>
          <w:szCs w:val="26"/>
          <w:lang w:val="ru-RU" w:eastAsia="ru-RU"/>
        </w:rPr>
        <w:t>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При назначении меры а</w:t>
      </w:r>
      <w:r w:rsidRPr="00252C96">
        <w:rPr>
          <w:sz w:val="26"/>
          <w:szCs w:val="26"/>
          <w:lang w:val="ru-RU" w:eastAsia="ru-RU"/>
        </w:rPr>
        <w:t xml:space="preserve">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252C96">
        <w:rPr>
          <w:sz w:val="26"/>
          <w:szCs w:val="26"/>
          <w:lang w:val="ru-RU" w:eastAsia="ru-RU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53F4" w:rsidRPr="00252C96" w:rsidP="00F853F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252C96">
        <w:rPr>
          <w:sz w:val="26"/>
          <w:szCs w:val="26"/>
          <w:lang w:val="ru-RU" w:eastAsia="ru-RU"/>
        </w:rPr>
        <w:t>Обстоятельств, смягчающих и отягчающих ответственность, в соответствии со ст. ст. 4.2, 4.3 Кодекса Российской Федерации об ад</w:t>
      </w:r>
      <w:r w:rsidRPr="00252C96">
        <w:rPr>
          <w:sz w:val="26"/>
          <w:szCs w:val="26"/>
          <w:lang w:val="ru-RU" w:eastAsia="ru-RU"/>
        </w:rPr>
        <w:t>министративных правонарушениях, по делу не установлено.</w:t>
      </w:r>
    </w:p>
    <w:p w:rsidR="00946228" w:rsidP="00BA0B54">
      <w:pPr>
        <w:ind w:right="-2" w:firstLine="851"/>
        <w:jc w:val="both"/>
        <w:rPr>
          <w:sz w:val="26"/>
          <w:szCs w:val="26"/>
          <w:lang w:val="ru-RU" w:eastAsia="ru-RU"/>
        </w:rPr>
      </w:pPr>
      <w:r w:rsidRPr="00946228">
        <w:rPr>
          <w:sz w:val="26"/>
          <w:szCs w:val="26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</w:t>
      </w:r>
      <w:r w:rsidRPr="00946228">
        <w:rPr>
          <w:sz w:val="26"/>
          <w:szCs w:val="26"/>
          <w:lang w:val="ru-RU" w:eastAsia="ru-RU"/>
        </w:rPr>
        <w:t xml:space="preserve">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946228">
        <w:rPr>
          <w:sz w:val="26"/>
          <w:szCs w:val="26"/>
          <w:lang w:val="ru-RU" w:eastAsia="ru-RU"/>
        </w:rPr>
        <w:t>смягчающих и отягчающих ответственность, прихожу к выводу, что Рамазанову Б.Т.к. следует подвергнуть наказ</w:t>
      </w:r>
      <w:r w:rsidRPr="00946228">
        <w:rPr>
          <w:sz w:val="26"/>
          <w:szCs w:val="26"/>
          <w:lang w:val="ru-RU" w:eastAsia="ru-RU"/>
        </w:rPr>
        <w:t xml:space="preserve">анию в виде административного штрафа в пределах санкции, предусмотренной частью 25 статьи 19.5 Кодекса Российской Федерации об административных правонарушениях. </w:t>
      </w:r>
    </w:p>
    <w:p w:rsidR="00F853F4" w:rsidRPr="00252C96" w:rsidP="00BA0B54">
      <w:pPr>
        <w:ind w:right="-2" w:firstLine="851"/>
        <w:jc w:val="both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 xml:space="preserve">Руководствуясь ст.ст.29.9-29.10, 30.1 Кодекса Российской Федерации об административных </w:t>
      </w:r>
      <w:r w:rsidRPr="00252C96">
        <w:rPr>
          <w:sz w:val="26"/>
          <w:szCs w:val="26"/>
          <w:lang w:val="ru-RU"/>
        </w:rPr>
        <w:t>правонарушениях, мировой судья –</w:t>
      </w:r>
    </w:p>
    <w:p w:rsidR="00F853F4" w:rsidRPr="00252C96" w:rsidP="00F853F4">
      <w:pPr>
        <w:ind w:right="-2"/>
        <w:jc w:val="center"/>
        <w:outlineLvl w:val="0"/>
        <w:rPr>
          <w:sz w:val="26"/>
          <w:szCs w:val="26"/>
          <w:lang w:val="ru-RU"/>
        </w:rPr>
      </w:pPr>
      <w:r w:rsidRPr="00252C96">
        <w:rPr>
          <w:sz w:val="26"/>
          <w:szCs w:val="26"/>
          <w:lang w:val="ru-RU"/>
        </w:rPr>
        <w:t>ПОСТАНОВИЛ:</w:t>
      </w:r>
    </w:p>
    <w:p w:rsidR="00946228" w:rsidRPr="00946228" w:rsidP="00946228">
      <w:pPr>
        <w:ind w:right="-2" w:firstLine="851"/>
        <w:jc w:val="both"/>
        <w:rPr>
          <w:sz w:val="26"/>
          <w:szCs w:val="26"/>
          <w:lang w:val="ru-RU"/>
        </w:rPr>
      </w:pPr>
      <w:r w:rsidRPr="00946228">
        <w:rPr>
          <w:sz w:val="26"/>
          <w:szCs w:val="26"/>
          <w:lang w:val="ru-RU"/>
        </w:rPr>
        <w:t>Рамазанову Банёвшу Тафдыг кызы</w:t>
      </w:r>
      <w:r w:rsidRPr="00946228">
        <w:rPr>
          <w:sz w:val="26"/>
          <w:szCs w:val="26"/>
          <w:lang w:val="ru-RU"/>
        </w:rPr>
        <w:t xml:space="preserve"> признать виновной в совершении правонарушения, предусмотренного частью 25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10 000 (десяти тыся</w:t>
      </w:r>
      <w:r w:rsidRPr="00946228">
        <w:rPr>
          <w:sz w:val="26"/>
          <w:szCs w:val="26"/>
          <w:lang w:val="ru-RU"/>
        </w:rPr>
        <w:t xml:space="preserve">ч) рублей.   </w:t>
      </w:r>
    </w:p>
    <w:p w:rsidR="00381F4C" w:rsidP="00946228">
      <w:pPr>
        <w:ind w:right="-2" w:firstLine="851"/>
        <w:jc w:val="both"/>
        <w:rPr>
          <w:sz w:val="26"/>
          <w:szCs w:val="26"/>
          <w:lang w:val="ru-RU"/>
        </w:rPr>
      </w:pPr>
      <w:r w:rsidRPr="00381F4C">
        <w:rPr>
          <w:sz w:val="26"/>
          <w:szCs w:val="26"/>
          <w:lang w:val="ru-RU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</w:t>
      </w:r>
      <w:r w:rsidRPr="00381F4C">
        <w:rPr>
          <w:sz w:val="26"/>
          <w:szCs w:val="26"/>
          <w:lang w:val="ru-RU"/>
        </w:rPr>
        <w:t>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</w:t>
      </w:r>
      <w:r w:rsidRPr="00381F4C">
        <w:rPr>
          <w:sz w:val="26"/>
          <w:szCs w:val="26"/>
          <w:lang w:val="ru-RU"/>
        </w:rPr>
        <w:t>93 01 0005 140, постановление №05-0</w:t>
      </w:r>
      <w:r>
        <w:rPr>
          <w:sz w:val="26"/>
          <w:szCs w:val="26"/>
          <w:lang w:val="ru-RU"/>
        </w:rPr>
        <w:t>326</w:t>
      </w:r>
      <w:r w:rsidRPr="00381F4C">
        <w:rPr>
          <w:sz w:val="26"/>
          <w:szCs w:val="26"/>
          <w:lang w:val="ru-RU"/>
        </w:rPr>
        <w:t>/19/2021 от 16.03.2021 в отношении Рамазановой Банёвши Тафдыг кызы.</w:t>
      </w:r>
    </w:p>
    <w:p w:rsidR="00BA0B54" w:rsidRPr="00BA0B54" w:rsidP="00946228">
      <w:pPr>
        <w:ind w:right="-2" w:firstLine="851"/>
        <w:jc w:val="both"/>
        <w:rPr>
          <w:sz w:val="26"/>
          <w:szCs w:val="26"/>
          <w:lang w:val="ru-RU"/>
        </w:rPr>
      </w:pPr>
      <w:r w:rsidRPr="00BA0B54">
        <w:rPr>
          <w:sz w:val="26"/>
          <w:szCs w:val="26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</w:t>
      </w:r>
      <w:r w:rsidRPr="00BA0B54">
        <w:rPr>
          <w:sz w:val="26"/>
          <w:szCs w:val="26"/>
          <w:lang w:val="ru-RU"/>
        </w:rPr>
        <w:t xml:space="preserve">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BA0B54" w:rsidRPr="00BA0B54" w:rsidP="00BA0B54">
      <w:pPr>
        <w:ind w:right="-2" w:firstLine="851"/>
        <w:jc w:val="both"/>
        <w:rPr>
          <w:sz w:val="26"/>
          <w:szCs w:val="26"/>
          <w:lang w:val="ru-RU"/>
        </w:rPr>
      </w:pPr>
      <w:r w:rsidRPr="00BA0B54">
        <w:rPr>
          <w:sz w:val="26"/>
          <w:szCs w:val="26"/>
          <w:lang w:val="ru-RU"/>
        </w:rPr>
        <w:t>В соответствии с частью 1 статьи 20.25 Кодекса Российской Федерации об административных правонарушениях неу</w:t>
      </w:r>
      <w:r w:rsidRPr="00BA0B54">
        <w:rPr>
          <w:sz w:val="26"/>
          <w:szCs w:val="26"/>
          <w:lang w:val="ru-RU"/>
        </w:rPr>
        <w:t xml:space="preserve">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A0B54">
        <w:rPr>
          <w:sz w:val="26"/>
          <w:szCs w:val="26"/>
          <w:lang w:val="ru-RU"/>
        </w:rPr>
        <w:t xml:space="preserve">рублей, либо административный арест на срок до пятнадцати суток, либо обязательные работы на срок до пятидесяти часов.   </w:t>
      </w:r>
    </w:p>
    <w:p w:rsidR="00BA0B54" w:rsidRPr="00BA0B54" w:rsidP="00BA0B54">
      <w:pPr>
        <w:ind w:right="-2" w:firstLine="851"/>
        <w:jc w:val="both"/>
        <w:rPr>
          <w:sz w:val="26"/>
          <w:szCs w:val="26"/>
          <w:lang w:val="ru-RU"/>
        </w:rPr>
      </w:pPr>
      <w:r w:rsidRPr="00BA0B54">
        <w:rPr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</w:t>
      </w:r>
      <w:r w:rsidRPr="00BA0B54">
        <w:rPr>
          <w:sz w:val="26"/>
          <w:szCs w:val="26"/>
          <w:lang w:val="ru-RU"/>
        </w:rPr>
        <w:t xml:space="preserve">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252C96" w:rsidP="00BA0B54">
      <w:pPr>
        <w:ind w:right="-2" w:firstLine="851"/>
        <w:jc w:val="both"/>
        <w:rPr>
          <w:sz w:val="26"/>
          <w:szCs w:val="26"/>
          <w:lang w:val="ru-RU"/>
        </w:rPr>
      </w:pPr>
      <w:r w:rsidRPr="00BA0B54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</w:t>
      </w:r>
      <w:r w:rsidRPr="00BA0B54">
        <w:rPr>
          <w:sz w:val="26"/>
          <w:szCs w:val="26"/>
          <w:lang w:val="ru-RU"/>
        </w:rPr>
        <w:t>вого судью судебного участка №19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постановления.</w:t>
      </w:r>
    </w:p>
    <w:p w:rsidR="00252C96" w:rsidP="00252C96">
      <w:pPr>
        <w:ind w:right="-2" w:firstLine="851"/>
        <w:jc w:val="both"/>
        <w:rPr>
          <w:sz w:val="26"/>
          <w:szCs w:val="26"/>
          <w:lang w:val="ru-RU"/>
        </w:rPr>
      </w:pPr>
    </w:p>
    <w:p w:rsidR="00252C96" w:rsidP="00252C96">
      <w:pPr>
        <w:ind w:right="-2" w:firstLine="851"/>
        <w:jc w:val="both"/>
        <w:rPr>
          <w:sz w:val="26"/>
          <w:szCs w:val="26"/>
          <w:lang w:val="ru-RU"/>
        </w:rPr>
      </w:pPr>
    </w:p>
    <w:p w:rsidR="00252C96" w:rsidRPr="00252C96" w:rsidP="00252C96">
      <w:pPr>
        <w:ind w:right="-2" w:firstLine="851"/>
        <w:jc w:val="both"/>
        <w:rPr>
          <w:sz w:val="26"/>
          <w:szCs w:val="26"/>
        </w:rPr>
      </w:pPr>
      <w:r w:rsidRPr="00252C96">
        <w:rPr>
          <w:sz w:val="26"/>
          <w:szCs w:val="26"/>
          <w:lang w:val="ru-RU"/>
        </w:rPr>
        <w:t xml:space="preserve"> М</w:t>
      </w:r>
      <w:r w:rsidRPr="00252C96">
        <w:rPr>
          <w:sz w:val="26"/>
          <w:szCs w:val="26"/>
          <w:lang w:val="ru-RU"/>
        </w:rPr>
        <w:t xml:space="preserve">ировой судья                                                            </w:t>
      </w:r>
      <w:r w:rsidR="00BA0B54">
        <w:rPr>
          <w:sz w:val="26"/>
          <w:szCs w:val="26"/>
          <w:lang w:val="ru-RU"/>
        </w:rPr>
        <w:t xml:space="preserve">Л.А. Шуб </w:t>
      </w:r>
    </w:p>
    <w:sectPr w:rsidSect="00252C96">
      <w:footerReference w:type="even" r:id="rId4"/>
      <w:footerReference w:type="default" r:id="rId5"/>
      <w:pgSz w:w="11906" w:h="16838"/>
      <w:pgMar w:top="851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B44">
      <w:rPr>
        <w:rStyle w:val="PageNumber"/>
        <w:noProof/>
      </w:rPr>
      <w:t>7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F4"/>
    <w:rsid w:val="00054F80"/>
    <w:rsid w:val="00072B41"/>
    <w:rsid w:val="000B7D68"/>
    <w:rsid w:val="001A6CFC"/>
    <w:rsid w:val="001E13B0"/>
    <w:rsid w:val="002053D2"/>
    <w:rsid w:val="002144D8"/>
    <w:rsid w:val="00252C96"/>
    <w:rsid w:val="00262FB0"/>
    <w:rsid w:val="00265B97"/>
    <w:rsid w:val="00277C78"/>
    <w:rsid w:val="00326552"/>
    <w:rsid w:val="00381F4C"/>
    <w:rsid w:val="00422A52"/>
    <w:rsid w:val="00622AA8"/>
    <w:rsid w:val="00632093"/>
    <w:rsid w:val="006C2A06"/>
    <w:rsid w:val="006E5388"/>
    <w:rsid w:val="006F7A19"/>
    <w:rsid w:val="00895DF9"/>
    <w:rsid w:val="00946228"/>
    <w:rsid w:val="009840D1"/>
    <w:rsid w:val="009C5D10"/>
    <w:rsid w:val="00A07BF0"/>
    <w:rsid w:val="00A2165A"/>
    <w:rsid w:val="00A9049D"/>
    <w:rsid w:val="00AC5FD0"/>
    <w:rsid w:val="00B20DBF"/>
    <w:rsid w:val="00BA006B"/>
    <w:rsid w:val="00BA06AA"/>
    <w:rsid w:val="00BA0B54"/>
    <w:rsid w:val="00C545F8"/>
    <w:rsid w:val="00C75A7E"/>
    <w:rsid w:val="00CE5B44"/>
    <w:rsid w:val="00E733CD"/>
    <w:rsid w:val="00E912AF"/>
    <w:rsid w:val="00EA3D5B"/>
    <w:rsid w:val="00F13D6A"/>
    <w:rsid w:val="00F72FF0"/>
    <w:rsid w:val="00F85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853F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853F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853F4"/>
  </w:style>
  <w:style w:type="character" w:styleId="Hyperlink">
    <w:name w:val="Hyperlink"/>
    <w:uiPriority w:val="99"/>
    <w:unhideWhenUsed/>
    <w:rsid w:val="00F853F4"/>
    <w:rPr>
      <w:color w:val="0000FF"/>
      <w:u w:val="single"/>
    </w:rPr>
  </w:style>
  <w:style w:type="character" w:customStyle="1" w:styleId="snippetequal">
    <w:name w:val="snippet_equal"/>
    <w:rsid w:val="00F853F4"/>
  </w:style>
  <w:style w:type="paragraph" w:styleId="Header">
    <w:name w:val="header"/>
    <w:basedOn w:val="Normal"/>
    <w:link w:val="a0"/>
    <w:uiPriority w:val="99"/>
    <w:unhideWhenUsed/>
    <w:rsid w:val="00252C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52C9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65B9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5B9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