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15DC" w:rsidRPr="004E15DC" w:rsidP="004E15DC">
      <w:pPr>
        <w:spacing w:after="0"/>
        <w:ind w:firstLine="993"/>
        <w:contextualSpacing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912781">
        <w:rPr>
          <w:rFonts w:ascii="Times New Roman" w:hAnsi="Times New Roman" w:cs="Times New Roman"/>
          <w:sz w:val="26"/>
          <w:szCs w:val="26"/>
          <w:lang w:val="ru-RU" w:eastAsia="ru-RU"/>
        </w:rPr>
        <w:t>327</w:t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>/19/20</w:t>
      </w:r>
      <w:r w:rsidR="00912781">
        <w:rPr>
          <w:rFonts w:ascii="Times New Roman" w:hAnsi="Times New Roman" w:cs="Times New Roman"/>
          <w:sz w:val="26"/>
          <w:szCs w:val="26"/>
          <w:lang w:val="ru-RU" w:eastAsia="ru-RU"/>
        </w:rPr>
        <w:t>21</w:t>
      </w:r>
    </w:p>
    <w:p w:rsidR="004E15DC" w:rsidRPr="004E15DC" w:rsidP="004E15DC">
      <w:pPr>
        <w:spacing w:after="0"/>
        <w:ind w:firstLine="993"/>
        <w:contextualSpacing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4E15DC" w:rsidRPr="004E15DC" w:rsidP="004E15DC">
      <w:pPr>
        <w:spacing w:after="0"/>
        <w:ind w:firstLine="993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4E15DC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ПОСТАНОВЛЕНИЕ </w:t>
      </w:r>
    </w:p>
    <w:p w:rsidR="004E15DC" w:rsidRPr="004E15DC" w:rsidP="004E15DC">
      <w:pPr>
        <w:spacing w:after="0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2781">
        <w:rPr>
          <w:rFonts w:ascii="Times New Roman" w:hAnsi="Times New Roman" w:cs="Times New Roman"/>
          <w:sz w:val="26"/>
          <w:szCs w:val="26"/>
          <w:lang w:val="ru-RU" w:eastAsia="ru-RU"/>
        </w:rPr>
        <w:t>13</w:t>
      </w:r>
      <w:r w:rsidR="001307F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июля</w:t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</w:t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   г. Симферополь</w:t>
      </w:r>
    </w:p>
    <w:p w:rsidR="004E15DC" w:rsidRPr="004E15DC" w:rsidP="004E15DC">
      <w:pPr>
        <w:spacing w:after="0"/>
        <w:ind w:firstLine="993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</w:p>
    <w:p w:rsidR="004E15DC" w:rsidRPr="004E15DC" w:rsidP="004E15DC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E15DC">
        <w:rPr>
          <w:rFonts w:ascii="Times New Roman" w:hAnsi="Times New Roman" w:cs="Times New Roman"/>
          <w:sz w:val="26"/>
          <w:szCs w:val="26"/>
          <w:lang w:val="ru-RU"/>
        </w:rPr>
        <w:t xml:space="preserve">Исполняющий обязанности мирового судьи судебного участка № 19 Центрального судебного района г. Симферополь (Центральный район городского округа </w:t>
      </w:r>
      <w:r w:rsidRPr="004E15DC">
        <w:rPr>
          <w:rFonts w:ascii="Times New Roman" w:hAnsi="Times New Roman" w:cs="Times New Roman"/>
          <w:sz w:val="26"/>
          <w:szCs w:val="26"/>
          <w:lang w:val="ru-RU"/>
        </w:rPr>
        <w:t>Симферополя) Республики Крым 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., </w:t>
      </w:r>
    </w:p>
    <w:p w:rsidR="004E15DC" w:rsidRPr="004E15DC" w:rsidP="004E15DC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>рассмотрев в помещении судебного участка №21, расположенного п</w:t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 адресу: г. Симферополь, ул. Крымских партизан, 3-А, дело об административном правонарушении, предусмотренном частью </w:t>
      </w:r>
      <w:r w:rsidR="00756599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19.4.1 </w:t>
      </w:r>
      <w:r w:rsidRPr="004E15D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1307F0">
        <w:rPr>
          <w:rFonts w:ascii="Times New Roman" w:hAnsi="Times New Roman" w:cs="Times New Roman"/>
          <w:sz w:val="26"/>
          <w:szCs w:val="26"/>
          <w:lang w:val="ru-RU" w:eastAsia="ru-RU"/>
        </w:rPr>
        <w:t>Рамазановой</w:t>
      </w:r>
      <w:r w:rsidRPr="00A22579" w:rsidR="00A225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1307F0">
        <w:rPr>
          <w:rFonts w:ascii="Times New Roman" w:hAnsi="Times New Roman" w:cs="Times New Roman"/>
          <w:sz w:val="26"/>
          <w:szCs w:val="26"/>
          <w:lang w:val="ru-RU" w:eastAsia="ru-RU"/>
        </w:rPr>
        <w:t>Банёвши</w:t>
      </w:r>
      <w:r w:rsidRPr="00A22579" w:rsidR="00A225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1307F0">
        <w:rPr>
          <w:rFonts w:ascii="Times New Roman" w:hAnsi="Times New Roman" w:cs="Times New Roman"/>
          <w:sz w:val="26"/>
          <w:szCs w:val="26"/>
          <w:lang w:val="ru-RU" w:eastAsia="ru-RU"/>
        </w:rPr>
        <w:t>Тафдыг</w:t>
      </w:r>
      <w:r w:rsidRPr="00A22579" w:rsidR="00A225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1307F0">
        <w:rPr>
          <w:rFonts w:ascii="Times New Roman" w:hAnsi="Times New Roman" w:cs="Times New Roman"/>
          <w:sz w:val="26"/>
          <w:szCs w:val="26"/>
          <w:lang w:val="ru-RU" w:eastAsia="ru-RU"/>
        </w:rPr>
        <w:t>кызы</w:t>
      </w: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="009127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Style w:val="FontStyle12"/>
          <w:sz w:val="27"/>
          <w:szCs w:val="27"/>
          <w:lang w:eastAsia="uk-UA"/>
        </w:rPr>
        <w:t>«</w:t>
      </w:r>
      <w:r>
        <w:rPr>
          <w:rStyle w:val="FontStyle12"/>
          <w:sz w:val="27"/>
          <w:szCs w:val="27"/>
          <w:lang w:eastAsia="uk-UA"/>
        </w:rPr>
        <w:t>данные</w:t>
      </w:r>
      <w:r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изъяты</w:t>
      </w:r>
      <w:r>
        <w:rPr>
          <w:rStyle w:val="FontStyle12"/>
          <w:sz w:val="27"/>
          <w:szCs w:val="27"/>
          <w:lang w:eastAsia="uk-UA"/>
        </w:rPr>
        <w:t>»</w:t>
      </w:r>
    </w:p>
    <w:p w:rsidR="00765391" w:rsidRPr="004E15DC" w:rsidP="004C70A9">
      <w:pPr>
        <w:spacing w:after="0" w:line="240" w:lineRule="auto"/>
        <w:ind w:firstLine="993"/>
        <w:contextualSpacing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E15DC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4C70A9" w:rsidRPr="004E15DC" w:rsidP="004C70A9">
      <w:pPr>
        <w:spacing w:after="0" w:line="240" w:lineRule="auto"/>
        <w:ind w:firstLine="993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</w:p>
    <w:p w:rsidR="005F3A31" w:rsidP="00912781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Рамазанова Б.Т.к.</w:t>
      </w:r>
      <w:r w:rsidRPr="00A22579" w:rsidR="00A2257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="009127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14.04.2021 г. по адресу: </w:t>
      </w:r>
      <w:r>
        <w:rPr>
          <w:rStyle w:val="FontStyle12"/>
          <w:sz w:val="27"/>
          <w:szCs w:val="27"/>
          <w:lang w:eastAsia="uk-UA"/>
        </w:rPr>
        <w:t>«</w:t>
      </w:r>
      <w:r>
        <w:rPr>
          <w:rStyle w:val="FontStyle12"/>
          <w:sz w:val="27"/>
          <w:szCs w:val="27"/>
          <w:lang w:eastAsia="uk-UA"/>
        </w:rPr>
        <w:t>данные</w:t>
      </w:r>
      <w:r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изъяты</w:t>
      </w:r>
      <w:r>
        <w:rPr>
          <w:rStyle w:val="FontStyle12"/>
          <w:sz w:val="27"/>
          <w:szCs w:val="27"/>
          <w:lang w:eastAsia="uk-UA"/>
        </w:rPr>
        <w:t>»</w:t>
      </w:r>
      <w:r w:rsidR="009127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E15DC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воспрепятствовал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а</w:t>
      </w:r>
      <w:r w:rsidRPr="004E15DC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законной деятельности должностного лица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Государственного земельного надзора</w:t>
      </w:r>
      <w:r w:rsidRPr="004E15DC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 уполномоченного в соответствии с федеральными законами на осуществление государственного надзора по проведению проверок </w:t>
      </w:r>
      <w:r w:rsidR="0075659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или уклонени</w:t>
      </w:r>
      <w:r w:rsidR="00A2257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лась</w:t>
      </w:r>
      <w:r w:rsidR="0075659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от таких проверок</w:t>
      </w:r>
      <w:r w:rsidRPr="004E15DC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. </w:t>
      </w:r>
    </w:p>
    <w:p w:rsidR="00CD6673" w:rsidP="004C70A9">
      <w:pPr>
        <w:spacing w:after="0" w:line="240" w:lineRule="auto"/>
        <w:ind w:left="40"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Рамазанова Б.Т.к. в </w:t>
      </w:r>
      <w:r>
        <w:rPr>
          <w:rFonts w:ascii="Times New Roman" w:hAnsi="Times New Roman" w:cs="Times New Roman"/>
          <w:sz w:val="26"/>
          <w:szCs w:val="26"/>
          <w:lang w:val="ru-RU"/>
        </w:rPr>
        <w:t>судебное заседание не явилась,</w:t>
      </w:r>
      <w:r w:rsidR="00912781">
        <w:rPr>
          <w:rFonts w:ascii="Times New Roman" w:hAnsi="Times New Roman" w:cs="Times New Roman"/>
          <w:sz w:val="26"/>
          <w:szCs w:val="26"/>
          <w:lang w:val="ru-RU"/>
        </w:rPr>
        <w:t xml:space="preserve"> уведомлена надлежащим образом, направила в суд своего защитника. Защитник Сметанина В.А. пояснила суду, что вину в совершении правонарушения Сметанина В.А. не признает, действий по </w:t>
      </w:r>
      <w:r w:rsidR="009127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воспрепятствованию</w:t>
      </w:r>
      <w:r w:rsidRPr="004E15DC" w:rsidR="009127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законной деятельности должностного лица </w:t>
      </w:r>
      <w:r w:rsidR="009127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Государственного земельного надзора на проведение проверки не осуществляла. В период проверки должностные лица имели возможность беспрепятственно </w:t>
      </w:r>
      <w:r w:rsidR="00C61C0F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пройти на земельный участок. Извещение о проведении проверки от 25.03.2021 г. она не получала, кому вручен</w:t>
      </w:r>
      <w:r w:rsidR="00372728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а</w:t>
      </w:r>
      <w:r w:rsidR="00C61C0F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данная почтовая корреспонденция с РПО № 29502257050432 ей не известно. </w:t>
      </w:r>
    </w:p>
    <w:p w:rsidR="005F6906" w:rsidRPr="004E15DC" w:rsidP="004C70A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E15DC">
        <w:rPr>
          <w:rFonts w:ascii="Times New Roman" w:hAnsi="Times New Roman" w:cs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</w:t>
      </w:r>
      <w:r w:rsidR="001307F0">
        <w:rPr>
          <w:rFonts w:ascii="Times New Roman" w:hAnsi="Times New Roman" w:cs="Times New Roman"/>
          <w:sz w:val="26"/>
          <w:szCs w:val="26"/>
          <w:lang w:val="ru-RU"/>
        </w:rPr>
        <w:t xml:space="preserve"> мировым судьёй обстоятельства</w:t>
      </w:r>
      <w:r w:rsidRPr="004E15DC">
        <w:rPr>
          <w:rFonts w:ascii="Times New Roman" w:hAnsi="Times New Roman" w:cs="Times New Roman"/>
          <w:sz w:val="26"/>
          <w:szCs w:val="26"/>
          <w:lang w:val="ru-RU"/>
        </w:rPr>
        <w:t xml:space="preserve">, мировой судья приходит к выводу о том, что </w:t>
      </w:r>
      <w:r w:rsidR="001307F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Рамазанова Б.Т.к.</w:t>
      </w:r>
      <w:r w:rsidR="005F3A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307F0">
        <w:rPr>
          <w:rFonts w:ascii="Times New Roman" w:hAnsi="Times New Roman" w:cs="Times New Roman"/>
          <w:sz w:val="26"/>
          <w:szCs w:val="26"/>
          <w:lang w:val="ru-RU"/>
        </w:rPr>
        <w:t>совершила</w:t>
      </w:r>
      <w:r w:rsidRPr="004E15DC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предусмотрена ч. </w:t>
      </w:r>
      <w:r w:rsidR="001307F0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4E15DC">
        <w:rPr>
          <w:rFonts w:ascii="Times New Roman" w:hAnsi="Times New Roman" w:cs="Times New Roman"/>
          <w:sz w:val="26"/>
          <w:szCs w:val="26"/>
          <w:lang w:val="ru-RU"/>
        </w:rPr>
        <w:t xml:space="preserve"> ст. 19.4.1 Кодекса Российской Федерации об административных правонарушениях - действия (бездействие), предусмотренные </w:t>
      </w:r>
      <w:hyperlink r:id="rId4" w:history="1">
        <w:r w:rsidRPr="004E15DC">
          <w:rPr>
            <w:rFonts w:ascii="Times New Roman" w:hAnsi="Times New Roman" w:cs="Times New Roman"/>
            <w:sz w:val="26"/>
            <w:szCs w:val="26"/>
            <w:lang w:val="ru-RU"/>
          </w:rPr>
          <w:t>частью 1</w:t>
        </w:r>
      </w:hyperlink>
      <w:r w:rsidRPr="004E15DC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повлекшие невозможность проведения или завершения проверки.</w:t>
      </w:r>
    </w:p>
    <w:p w:rsidR="004C70A9" w:rsidRPr="004E15DC" w:rsidP="004C70A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E15D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Объективную сторону состава правонарушения, предусмотренного ч. </w:t>
      </w:r>
      <w:r w:rsidR="001307F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E15D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ст. 19.4.1 Кодекса Российской Федерации об административных правонарушениях образуют действия (бездействия) виновного лица, направленные на воспрепятствование законной деятельности уполномоченного  должностного лица органа контроля (надзора) по проведению</w:t>
      </w:r>
      <w:r w:rsidRPr="004E15D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проверки,</w:t>
      </w:r>
      <w:r w:rsidRPr="00756599" w:rsidR="0075659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уклонение от таких проверок</w:t>
      </w:r>
      <w:r w:rsidRPr="004E15D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силу п. п. 1 п. 5 ст. 71 Земельного кодекса Российской Федерации должностные лица органов государственного земельного надзора (далее - должностные лица, уполномоченные на осуществление государственного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надзора) имеют право осуществлять плановые и внеплановые проверки соблюдения требований законодательства Российской Федерации.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 усматривается из представленных материалов, должностным лицом государственного земельного надзора Государственного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комитета по государственной регистрации и кадастру Республики Крым вынесено Распоряжение от 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№ 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715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-01/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проведении внеплановой выездной проверки физического лица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5F3A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 целью исполнения государственных функций по осуществле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нию государственного земельного надзора. Согласно данному распоряжению сроки проведения проверки с 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по 2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основании изданного Распоряжения органа государственного контроля (надзора), о проведении внеплановой выездной проверк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и, а также Извещения о проведении проверки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5F3A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назначено проведение  данной проверки по адресу: </w:t>
      </w:r>
      <w:r>
        <w:rPr>
          <w:rStyle w:val="FontStyle12"/>
          <w:sz w:val="27"/>
          <w:szCs w:val="27"/>
          <w:lang w:eastAsia="uk-UA"/>
        </w:rPr>
        <w:t>«</w:t>
      </w:r>
      <w:r>
        <w:rPr>
          <w:rStyle w:val="FontStyle12"/>
          <w:sz w:val="27"/>
          <w:szCs w:val="27"/>
          <w:lang w:eastAsia="uk-UA"/>
        </w:rPr>
        <w:t>данные</w:t>
      </w:r>
      <w:r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изъяты</w:t>
      </w:r>
      <w:r>
        <w:rPr>
          <w:rStyle w:val="FontStyle12"/>
          <w:sz w:val="27"/>
          <w:szCs w:val="27"/>
          <w:lang w:eastAsia="uk-UA"/>
        </w:rPr>
        <w:t>»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связи с чем, данному лицу предложено явиться по указанному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адресу с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ч. 00 мин. до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ч.00 мин. 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5F3A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был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надлежащим образом уведомлен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проведении внеплановой выездной проверки соблюдения требований земельного законодательства, Распоряжени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C61C0F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№ 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715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-01/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Извещ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проведении проверки от 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 </w:t>
      </w:r>
      <w:r w:rsidRPr="004B78CF"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Pr="004B78CF"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заказным письмом с уведомлением о вручении (почтовый реестр от 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26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почтовый идентификатор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295022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57050432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по адресу регистрации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5F3A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>
        <w:rPr>
          <w:rStyle w:val="FontStyle12"/>
          <w:sz w:val="27"/>
          <w:szCs w:val="27"/>
          <w:lang w:eastAsia="uk-UA"/>
        </w:rPr>
        <w:t>«</w:t>
      </w:r>
      <w:r>
        <w:rPr>
          <w:rStyle w:val="FontStyle12"/>
          <w:sz w:val="27"/>
          <w:szCs w:val="27"/>
          <w:lang w:eastAsia="uk-UA"/>
        </w:rPr>
        <w:t>данные</w:t>
      </w:r>
      <w:r>
        <w:rPr>
          <w:rStyle w:val="FontStyle12"/>
          <w:sz w:val="27"/>
          <w:szCs w:val="27"/>
          <w:lang w:eastAsia="uk-UA"/>
        </w:rPr>
        <w:t xml:space="preserve"> </w:t>
      </w:r>
      <w:r>
        <w:rPr>
          <w:rStyle w:val="FontStyle12"/>
          <w:sz w:val="27"/>
          <w:szCs w:val="27"/>
          <w:lang w:eastAsia="uk-UA"/>
        </w:rPr>
        <w:t>изъяты</w:t>
      </w:r>
      <w:r>
        <w:rPr>
          <w:rStyle w:val="FontStyle12"/>
          <w:sz w:val="27"/>
          <w:szCs w:val="27"/>
          <w:lang w:eastAsia="uk-UA"/>
        </w:rPr>
        <w:t>»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), которое 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согласно сведений ФГУП «Почта Крымы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» (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Письмо от 07.07.2021 г. № 02.1-18-2068-2723) вручено 08.04.2021 г.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представителю Рамазановой Б.Т.к</w:t>
      </w:r>
      <w:r w:rsidRPr="004B78CF"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C925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доверенночсти от 04.01.2021 г. б/н.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К указанному времени по адресу проведения п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роверки в назначенное должностным лицом государственного контроля (надзора) время </w:t>
      </w:r>
      <w:r w:rsidR="005F3A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Рамазанова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не явил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ь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На месте проведения проверки также отсутствовал представител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ь</w:t>
      </w:r>
      <w:r w:rsidR="005F3A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5F3A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Тем самым, </w:t>
      </w:r>
      <w:r w:rsidR="002248F4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2248F4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2248F4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в 17 часов 00 минут выявлен факт воспрепятствования законной деятельности должностного лица органа государственного контроля (надзора) по проведению проверки или уклонение от таких проверок.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Рамазанова 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., будучи надлежащим образом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уведомленн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времени, дате и месте проведения проверки, не явившись на объект проведения проверки и не обеспечив присутствие иных, надлежащим образом уполном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оченных лиц, на представление ее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интересов, воспрепятствовал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законной деятельности должностного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лица органа государственного контроля (надзора) по проведению проверки и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клонил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>ь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таковой проверки.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 действия образуют состав административного правонарушения предусмотренного ч. 1 ст. 19.4.1. КоАП РФ – «Воспрепятствование законной деятельност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должностного лица органа государственного контроля (надзора) по проведению проверок или уклонение от таких проверок».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данному факту Государственным инспектором Республики Крым по использованию и охране земель в отношении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составлен П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ротокол об административном правонарушении от </w:t>
      </w:r>
      <w:r w:rsidR="002248F4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2248F4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2248F4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по ч. 1 ст.19.4.1 КоАП РФ без участия данного лица,  о времени и месте составления  которого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</w:t>
      </w:r>
      <w:r w:rsidR="002248F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</w:t>
      </w:r>
      <w:r w:rsidR="002248F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надлежащим образом</w:t>
      </w:r>
      <w:r w:rsidR="00DB063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06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DB0632">
        <w:rPr>
          <w:rFonts w:ascii="Times New Roman" w:hAnsi="Times New Roman" w:cs="Times New Roman"/>
          <w:color w:val="000000"/>
          <w:sz w:val="26"/>
          <w:szCs w:val="26"/>
          <w:lang w:val="ru-RU"/>
        </w:rPr>
        <w:t>05.2021 г.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Вина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совершении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инкриминируемого е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>й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правонарушения подтверждается установленными мировым судьей обстоятельствами по делу и исследованными доказательствами: протоколом об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административном правонарушении от 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года, распоряжени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(приказа) от 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715-01/22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проведении внеплановой выездной проверки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адресу: </w:t>
      </w:r>
      <w:r>
        <w:rPr>
          <w:rStyle w:val="FontStyle12"/>
          <w:sz w:val="27"/>
          <w:szCs w:val="27"/>
          <w:lang w:eastAsia="uk-UA"/>
        </w:rPr>
        <w:t>«</w:t>
      </w:r>
      <w:r>
        <w:rPr>
          <w:rStyle w:val="FontStyle12"/>
          <w:sz w:val="27"/>
          <w:szCs w:val="27"/>
          <w:lang w:eastAsia="uk-UA"/>
        </w:rPr>
        <w:t>данные</w:t>
      </w:r>
      <w:r>
        <w:rPr>
          <w:rStyle w:val="FontStyle12"/>
          <w:sz w:val="27"/>
          <w:szCs w:val="27"/>
          <w:lang w:eastAsia="uk-UA"/>
        </w:rPr>
        <w:t xml:space="preserve"> изъяты»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копией извещения от 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7E252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, реестром почтовых отправлений.</w:t>
      </w:r>
    </w:p>
    <w:p w:rsidR="001D0535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7E2522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Доводы возражений защитника Рамазановой 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 при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знает необоснованными, которые опровергаются исследованными судом материалами дела.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Рамазанова Б.Т.к</w:t>
      </w:r>
      <w:r w:rsidRPr="004B78CF"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совершил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административное правонарушение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предусмотренное ч.1 ст. 19.4.1 Кодекса Российской Федерации об административных правонарушениях, а именно: воспрепятствовал законной деятельности должностного лица органа государственного контроля (надзора) по проведению проверки, повлекшие невозможность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проведения проверки.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возбуждении дела об административном правонарушении нарушены не были.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назначении административного наказания за административное правонарушение, мировой судья учитывает характер совершённого 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Б.Т.к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административного правонарушения, относящегося к административным правонарушениям против порядка управления, ег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имущественное положение, а также отсутствие обстоятельств, смягчающих или отягчающих его административную ответственность в соответствии со ст. ст. 4.2, 4.3 Кодекса Российской Федерации.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определении вида и размера административного наказания, оценив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>й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отсутствие отягчающих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смягчающих ответственность обстоятельств, считаю возможным назначить 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РамазановойБ.Т.к</w:t>
      </w:r>
      <w:r w:rsidRPr="004B78CF"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наказа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 в пределах санкции ч.1 ст. 19.4.1 Кодекса Российской Федерации об административных правонарушениях в виде штрафа.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Руководствуясь ст.ст.29.9-29.10, 30.1 КоАП РФ, мировой судья –</w:t>
      </w:r>
    </w:p>
    <w:p w:rsidR="004B78CF" w:rsidRPr="004B78CF" w:rsidP="004B78CF">
      <w:pPr>
        <w:spacing w:after="0" w:line="240" w:lineRule="auto"/>
        <w:ind w:right="-143" w:firstLine="851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B78CF" w:rsidRPr="004B78CF" w:rsidP="004B78CF">
      <w:pPr>
        <w:spacing w:after="0" w:line="240" w:lineRule="auto"/>
        <w:ind w:right="-143" w:firstLine="851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ПОСТАНОВИЛ: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Рамазанову</w:t>
      </w:r>
      <w:r w:rsidR="00ED1F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Банёвшу</w:t>
      </w:r>
      <w:r w:rsidR="00ED1F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Тафдыг</w:t>
      </w:r>
      <w:r w:rsidR="00ED1F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кызы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признать виновн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совершении административного правонарушения, предусмотренного ч. 1 ст. 19.4.1 Кодекса Российской Федерации об административных правонарушениях, и назначить е</w:t>
      </w:r>
      <w:r w:rsidR="00ED1FAA">
        <w:rPr>
          <w:rFonts w:ascii="Times New Roman" w:hAnsi="Times New Roman" w:cs="Times New Roman"/>
          <w:color w:val="000000"/>
          <w:sz w:val="26"/>
          <w:szCs w:val="26"/>
          <w:lang w:val="ru-RU"/>
        </w:rPr>
        <w:t>й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административное наказание в виде административного штрафа в размере 500 (пятьсот) рублей.  </w:t>
      </w:r>
    </w:p>
    <w:p w:rsidR="00522915" w:rsidRPr="004D5D91" w:rsidP="00522915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7"/>
          <w:szCs w:val="27"/>
          <w:lang w:val="ru-RU"/>
        </w:rPr>
      </w:pPr>
      <w:r w:rsidRPr="004D5D91">
        <w:rPr>
          <w:rFonts w:ascii="Times New Roman" w:hAnsi="Times New Roman" w:cs="Times New Roman"/>
          <w:sz w:val="27"/>
          <w:szCs w:val="27"/>
          <w:lang w:val="ru-RU"/>
        </w:rPr>
        <w:t xml:space="preserve">Реквизиты для уплаты административного штрафа: </w:t>
      </w:r>
    </w:p>
    <w:p w:rsidR="00522915" w:rsidRPr="004151AD" w:rsidP="0052291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Получатель: УФК по Республике Крым (Министерство юстиции Республики Крым), </w:t>
      </w:r>
    </w:p>
    <w:p w:rsidR="00522915" w:rsidRPr="004151AD" w:rsidP="0052291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- Наименование банка: Отделение Республика Крым Банка России//УФК по Республике Крым г.Симферополь,</w:t>
      </w:r>
    </w:p>
    <w:p w:rsidR="00522915" w:rsidRPr="004151AD" w:rsidP="0052291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- ИНН 9102013284</w:t>
      </w:r>
    </w:p>
    <w:p w:rsidR="00522915" w:rsidRPr="004151AD" w:rsidP="005229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- КПП 9102010</w:t>
      </w: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01</w:t>
      </w:r>
    </w:p>
    <w:p w:rsidR="00522915" w:rsidRPr="004151AD" w:rsidP="005229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- БИК 013510002</w:t>
      </w:r>
    </w:p>
    <w:p w:rsidR="00522915" w:rsidRPr="004151AD" w:rsidP="005229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- Единый казначейский счет 40102810645370000035</w:t>
      </w:r>
    </w:p>
    <w:p w:rsidR="00522915" w:rsidRPr="004151AD" w:rsidP="005229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- Казначейский счет 03100643000000017500</w:t>
      </w:r>
    </w:p>
    <w:p w:rsidR="00522915" w:rsidRPr="004151AD" w:rsidP="005229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- Лицевой счет 04752203230 в УФК по Республике Крым</w:t>
      </w:r>
    </w:p>
    <w:p w:rsidR="00522915" w:rsidRPr="004151AD" w:rsidP="0052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Код Сводного реестра 35220323 </w:t>
      </w:r>
    </w:p>
    <w:p w:rsidR="00522915" w:rsidRPr="004151AD" w:rsidP="0052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ОКТМО 35701000, </w:t>
      </w:r>
    </w:p>
    <w:p w:rsidR="00522915" w:rsidRPr="004151AD" w:rsidP="0052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- КБК 82811601</w:t>
      </w: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193010401140</w:t>
      </w: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522915" w:rsidRPr="004151AD" w:rsidP="0052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Юридический адрес:</w:t>
      </w:r>
    </w:p>
    <w:p w:rsidR="00522915" w:rsidRPr="004151AD" w:rsidP="0052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Россия, Республика Крым, 295000,</w:t>
      </w:r>
    </w:p>
    <w:p w:rsidR="00522915" w:rsidRPr="004151AD" w:rsidP="0052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г. Симферополь, ул. Набережная им.60-летия СССР, 28</w:t>
      </w:r>
    </w:p>
    <w:p w:rsidR="00522915" w:rsidRPr="004151AD" w:rsidP="0052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Почтовый адрес: Россия, Республика Крым, 295000,</w:t>
      </w:r>
    </w:p>
    <w:p w:rsidR="00522915" w:rsidRPr="004151AD" w:rsidP="0052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г. Симферополь, ул. Набережная им.60-летия СССР, 28</w:t>
      </w:r>
    </w:p>
    <w:p w:rsidR="00522915" w:rsidRPr="004151AD" w:rsidP="0052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ОГРН 1149102019164</w:t>
      </w: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</w:t>
      </w:r>
    </w:p>
    <w:p w:rsidR="00522915" w:rsidRPr="004D5D91" w:rsidP="00522915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4D5D91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вид платежа – административный штраф; </w:t>
      </w:r>
      <w:r w:rsidRPr="004D5D91">
        <w:rPr>
          <w:rFonts w:ascii="Times New Roman" w:hAnsi="Times New Roman" w:cs="Times New Roman"/>
          <w:color w:val="000000"/>
          <w:sz w:val="27"/>
          <w:szCs w:val="27"/>
          <w:lang w:val="ru-RU"/>
        </w:rPr>
        <w:t>постановление №05-0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327</w:t>
      </w:r>
      <w:r w:rsidRPr="004D5D91">
        <w:rPr>
          <w:rFonts w:ascii="Times New Roman" w:hAnsi="Times New Roman" w:cs="Times New Roman"/>
          <w:color w:val="000000"/>
          <w:sz w:val="27"/>
          <w:szCs w:val="27"/>
          <w:lang w:val="ru-RU"/>
        </w:rPr>
        <w:t>/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19</w:t>
      </w:r>
      <w:r w:rsidRPr="004D5D91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/2021 от 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13</w:t>
      </w:r>
      <w:r w:rsidRPr="004D5D91">
        <w:rPr>
          <w:rFonts w:ascii="Times New Roman" w:hAnsi="Times New Roman" w:cs="Times New Roman"/>
          <w:color w:val="000000"/>
          <w:sz w:val="27"/>
          <w:szCs w:val="27"/>
          <w:lang w:val="ru-RU"/>
        </w:rPr>
        <w:t>.0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7</w:t>
      </w:r>
      <w:r w:rsidRPr="004D5D91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.2021 г.  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20.25 КоАП РФ).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19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ферополь, ул. Крымских Партизан, 3а).</w:t>
      </w:r>
    </w:p>
    <w:p w:rsidR="004B78CF" w:rsidRPr="004B78CF" w:rsidP="004B78CF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="001D0535">
        <w:rPr>
          <w:rFonts w:ascii="Times New Roman" w:hAnsi="Times New Roman" w:cs="Times New Roman"/>
          <w:color w:val="000000"/>
          <w:sz w:val="26"/>
          <w:szCs w:val="26"/>
          <w:lang w:val="ru-RU"/>
        </w:rPr>
        <w:t>19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Центрального судебного района города Симферополь (Цен</w:t>
      </w:r>
      <w:r w:rsidRPr="004B78CF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B78CF" w:rsidRPr="004B78CF" w:rsidP="001D0535">
      <w:pPr>
        <w:spacing w:after="0" w:line="240" w:lineRule="auto"/>
        <w:ind w:right="-143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D1FAA" w:rsidP="001D0535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ED1FAA" w:rsidP="001D0535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02497" w:rsidRPr="00ED1FAA" w:rsidP="001D0535">
      <w:pPr>
        <w:spacing w:after="0" w:line="240" w:lineRule="auto"/>
        <w:ind w:right="-143" w:firstLine="85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ED1F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Мировой судья </w:t>
      </w:r>
      <w:r w:rsidRPr="00ED1F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ab/>
      </w:r>
      <w:r w:rsidRPr="00ED1F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ab/>
      </w:r>
      <w:r w:rsidRPr="00ED1F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ab/>
      </w:r>
      <w:r w:rsidRPr="00ED1F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ab/>
      </w:r>
      <w:r w:rsidRPr="00ED1F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ab/>
        <w:t xml:space="preserve">      И.С. Вас</w:t>
      </w:r>
      <w:r w:rsidRPr="00ED1FA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илькова</w:t>
      </w:r>
    </w:p>
    <w:sectPr w:rsidSect="004C70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54FA54FE"/>
    <w:multiLevelType w:val="multilevel"/>
    <w:tmpl w:val="AFD05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6C1E"/>
    <w:rsid w:val="00027185"/>
    <w:rsid w:val="000276F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D7FF2"/>
    <w:rsid w:val="00100A4E"/>
    <w:rsid w:val="0010162B"/>
    <w:rsid w:val="0012319D"/>
    <w:rsid w:val="001307F0"/>
    <w:rsid w:val="00141F26"/>
    <w:rsid w:val="001630A7"/>
    <w:rsid w:val="0017787E"/>
    <w:rsid w:val="00183928"/>
    <w:rsid w:val="001C3296"/>
    <w:rsid w:val="001D0535"/>
    <w:rsid w:val="0020660B"/>
    <w:rsid w:val="00212331"/>
    <w:rsid w:val="00223BDC"/>
    <w:rsid w:val="002248F4"/>
    <w:rsid w:val="00250335"/>
    <w:rsid w:val="0026150B"/>
    <w:rsid w:val="00270A96"/>
    <w:rsid w:val="002A1C64"/>
    <w:rsid w:val="002A3A05"/>
    <w:rsid w:val="002B64A4"/>
    <w:rsid w:val="002C2277"/>
    <w:rsid w:val="002E5539"/>
    <w:rsid w:val="002F0F82"/>
    <w:rsid w:val="002F310B"/>
    <w:rsid w:val="00300A05"/>
    <w:rsid w:val="00305362"/>
    <w:rsid w:val="00307921"/>
    <w:rsid w:val="00311119"/>
    <w:rsid w:val="0031197F"/>
    <w:rsid w:val="0032737D"/>
    <w:rsid w:val="00332797"/>
    <w:rsid w:val="003369DD"/>
    <w:rsid w:val="00350430"/>
    <w:rsid w:val="00352D53"/>
    <w:rsid w:val="00355FBD"/>
    <w:rsid w:val="003620BF"/>
    <w:rsid w:val="003707DC"/>
    <w:rsid w:val="00372728"/>
    <w:rsid w:val="00374D6C"/>
    <w:rsid w:val="003830E6"/>
    <w:rsid w:val="00383CC6"/>
    <w:rsid w:val="00384AD8"/>
    <w:rsid w:val="00394E52"/>
    <w:rsid w:val="003B3EA6"/>
    <w:rsid w:val="003C21F5"/>
    <w:rsid w:val="003D1FFE"/>
    <w:rsid w:val="003D5994"/>
    <w:rsid w:val="003E007D"/>
    <w:rsid w:val="003E151A"/>
    <w:rsid w:val="003F1B29"/>
    <w:rsid w:val="003F5B74"/>
    <w:rsid w:val="003F733D"/>
    <w:rsid w:val="00411583"/>
    <w:rsid w:val="004151AD"/>
    <w:rsid w:val="004170E4"/>
    <w:rsid w:val="004230F6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B4651"/>
    <w:rsid w:val="004B5040"/>
    <w:rsid w:val="004B78CF"/>
    <w:rsid w:val="004C23B5"/>
    <w:rsid w:val="004C24C0"/>
    <w:rsid w:val="004C70A9"/>
    <w:rsid w:val="004D5D91"/>
    <w:rsid w:val="004E15DC"/>
    <w:rsid w:val="00512AAA"/>
    <w:rsid w:val="00522915"/>
    <w:rsid w:val="005409D4"/>
    <w:rsid w:val="00545049"/>
    <w:rsid w:val="0055246B"/>
    <w:rsid w:val="0055594B"/>
    <w:rsid w:val="005B75BF"/>
    <w:rsid w:val="005C746B"/>
    <w:rsid w:val="005D18D5"/>
    <w:rsid w:val="005F3A31"/>
    <w:rsid w:val="005F6906"/>
    <w:rsid w:val="005F73DB"/>
    <w:rsid w:val="00617EF8"/>
    <w:rsid w:val="006375ED"/>
    <w:rsid w:val="00641AE3"/>
    <w:rsid w:val="00653506"/>
    <w:rsid w:val="00661DDD"/>
    <w:rsid w:val="00661F7C"/>
    <w:rsid w:val="006703C9"/>
    <w:rsid w:val="00671A51"/>
    <w:rsid w:val="00674BED"/>
    <w:rsid w:val="00692EBB"/>
    <w:rsid w:val="006B0D0D"/>
    <w:rsid w:val="006C2E31"/>
    <w:rsid w:val="006E5A7E"/>
    <w:rsid w:val="006F2240"/>
    <w:rsid w:val="006F6F1B"/>
    <w:rsid w:val="006F72BC"/>
    <w:rsid w:val="00710AC0"/>
    <w:rsid w:val="00711D50"/>
    <w:rsid w:val="0073168F"/>
    <w:rsid w:val="00742C93"/>
    <w:rsid w:val="00744173"/>
    <w:rsid w:val="00752FA9"/>
    <w:rsid w:val="00756599"/>
    <w:rsid w:val="00756640"/>
    <w:rsid w:val="00765391"/>
    <w:rsid w:val="00773C66"/>
    <w:rsid w:val="00774816"/>
    <w:rsid w:val="00784FDB"/>
    <w:rsid w:val="00787B36"/>
    <w:rsid w:val="007A3A8F"/>
    <w:rsid w:val="007B4D11"/>
    <w:rsid w:val="007E2522"/>
    <w:rsid w:val="00801B25"/>
    <w:rsid w:val="00817571"/>
    <w:rsid w:val="00833C42"/>
    <w:rsid w:val="00837EDC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2497"/>
    <w:rsid w:val="00906C7F"/>
    <w:rsid w:val="00912781"/>
    <w:rsid w:val="00914DBC"/>
    <w:rsid w:val="009209CE"/>
    <w:rsid w:val="009237F7"/>
    <w:rsid w:val="009246D0"/>
    <w:rsid w:val="009278F2"/>
    <w:rsid w:val="00944857"/>
    <w:rsid w:val="00971BCE"/>
    <w:rsid w:val="00990146"/>
    <w:rsid w:val="009A3082"/>
    <w:rsid w:val="009B38D9"/>
    <w:rsid w:val="009B7598"/>
    <w:rsid w:val="009C4D22"/>
    <w:rsid w:val="00A12531"/>
    <w:rsid w:val="00A22579"/>
    <w:rsid w:val="00A37340"/>
    <w:rsid w:val="00A4044E"/>
    <w:rsid w:val="00A5262E"/>
    <w:rsid w:val="00A66AD3"/>
    <w:rsid w:val="00A674D6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01791"/>
    <w:rsid w:val="00B11A8D"/>
    <w:rsid w:val="00B1235A"/>
    <w:rsid w:val="00B14772"/>
    <w:rsid w:val="00B14C19"/>
    <w:rsid w:val="00B23098"/>
    <w:rsid w:val="00B235EE"/>
    <w:rsid w:val="00B40F40"/>
    <w:rsid w:val="00B6231A"/>
    <w:rsid w:val="00B64D46"/>
    <w:rsid w:val="00B7586A"/>
    <w:rsid w:val="00B77E8A"/>
    <w:rsid w:val="00B82E7B"/>
    <w:rsid w:val="00B95796"/>
    <w:rsid w:val="00BA56AD"/>
    <w:rsid w:val="00BB02D3"/>
    <w:rsid w:val="00BB361E"/>
    <w:rsid w:val="00BB549F"/>
    <w:rsid w:val="00BD444B"/>
    <w:rsid w:val="00BD6168"/>
    <w:rsid w:val="00BE2C7C"/>
    <w:rsid w:val="00BE348B"/>
    <w:rsid w:val="00BE3BB7"/>
    <w:rsid w:val="00BE49C6"/>
    <w:rsid w:val="00BF2437"/>
    <w:rsid w:val="00BF4B9A"/>
    <w:rsid w:val="00BF6442"/>
    <w:rsid w:val="00C01175"/>
    <w:rsid w:val="00C0214C"/>
    <w:rsid w:val="00C1214A"/>
    <w:rsid w:val="00C43529"/>
    <w:rsid w:val="00C56E92"/>
    <w:rsid w:val="00C61C0F"/>
    <w:rsid w:val="00C62917"/>
    <w:rsid w:val="00C66D8F"/>
    <w:rsid w:val="00C66EB3"/>
    <w:rsid w:val="00C84549"/>
    <w:rsid w:val="00C90D01"/>
    <w:rsid w:val="00C92552"/>
    <w:rsid w:val="00CA6394"/>
    <w:rsid w:val="00CD304E"/>
    <w:rsid w:val="00CD6673"/>
    <w:rsid w:val="00CF64DF"/>
    <w:rsid w:val="00D0031E"/>
    <w:rsid w:val="00D01A15"/>
    <w:rsid w:val="00D07280"/>
    <w:rsid w:val="00D167D3"/>
    <w:rsid w:val="00D444A7"/>
    <w:rsid w:val="00D52B9E"/>
    <w:rsid w:val="00D60463"/>
    <w:rsid w:val="00D765BC"/>
    <w:rsid w:val="00D81735"/>
    <w:rsid w:val="00DB0632"/>
    <w:rsid w:val="00DD6E2A"/>
    <w:rsid w:val="00DE1B13"/>
    <w:rsid w:val="00DE42FE"/>
    <w:rsid w:val="00DE6618"/>
    <w:rsid w:val="00E00603"/>
    <w:rsid w:val="00E27D8A"/>
    <w:rsid w:val="00E30D20"/>
    <w:rsid w:val="00E65567"/>
    <w:rsid w:val="00E66413"/>
    <w:rsid w:val="00E72064"/>
    <w:rsid w:val="00E807AB"/>
    <w:rsid w:val="00EB52BB"/>
    <w:rsid w:val="00ED1FAA"/>
    <w:rsid w:val="00EE3490"/>
    <w:rsid w:val="00F00186"/>
    <w:rsid w:val="00F023B6"/>
    <w:rsid w:val="00F059E9"/>
    <w:rsid w:val="00F0613C"/>
    <w:rsid w:val="00F10CF4"/>
    <w:rsid w:val="00F3027D"/>
    <w:rsid w:val="00F33581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  <w:rsid w:val="00FC66F3"/>
    <w:rsid w:val="00FD39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43">
    <w:name w:val="Основной текст (4)_"/>
    <w:basedOn w:val="DefaultParagraphFont"/>
    <w:rsid w:val="00BD4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3">
    <w:name w:val="Основной текст_"/>
    <w:basedOn w:val="DefaultParagraphFont"/>
    <w:link w:val="17"/>
    <w:rsid w:val="003119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31197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4C24C0"/>
    <w:rPr>
      <w:color w:val="0000FF"/>
      <w:u w:val="single"/>
    </w:rPr>
  </w:style>
  <w:style w:type="character" w:customStyle="1" w:styleId="33">
    <w:name w:val="Основной текст (3)_"/>
    <w:rsid w:val="00A5262E"/>
    <w:rPr>
      <w:b/>
      <w:bCs/>
      <w:spacing w:val="8"/>
      <w:shd w:val="clear" w:color="auto" w:fill="FFFFFF"/>
    </w:rPr>
  </w:style>
  <w:style w:type="character" w:customStyle="1" w:styleId="FontStyle12">
    <w:name w:val="Font Style12"/>
    <w:basedOn w:val="DefaultParagraphFont"/>
    <w:uiPriority w:val="99"/>
    <w:rsid w:val="00FC66F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09E1E7F4F74BBE2F668D1E816BDB1CF1B824EACE32A36B4E919431AEDCA148667B3B70F54CjASD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