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FCA" w:rsidRPr="009E3B49" w:rsidP="0004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05-0337/19/2020</w:t>
      </w:r>
    </w:p>
    <w:p w:rsidR="00047FCA" w:rsidRPr="009E3B49" w:rsidP="0004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14 июля 2020 года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     г. Симферополь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E3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E3B49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9E3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E3B49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047FCA" w:rsidRPr="009E3B49" w:rsidP="00047FC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СК «МИР» Жука Евгения Васильевича, </w:t>
      </w:r>
      <w:r w:rsidR="00B301B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E3B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9E3B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47FCA" w:rsidRPr="009E3B49" w:rsidP="0004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Жук Е.В., являясь директором  Общества с ограниченной ответственности СК «МИР» (далее ООО СК «МИР», юридическое лицо), зарегистрированного по адресу: г. Симферополь, </w:t>
      </w:r>
      <w:r w:rsidR="00B301B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сентябрь 2019 года по сроку предоставления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не позднее 15.10.2019, фактически расчет предоставлен 16.10.2019.</w:t>
      </w:r>
    </w:p>
    <w:p w:rsidR="00047FCA" w:rsidRPr="009E3B49" w:rsidP="00047F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9E3B49">
        <w:rPr>
          <w:rFonts w:ascii="Times New Roman" w:hAnsi="Times New Roman" w:cs="Times New Roman"/>
          <w:sz w:val="24"/>
          <w:szCs w:val="24"/>
        </w:rPr>
        <w:t>Жук Е.В.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047FCA" w:rsidRPr="009E3B49" w:rsidP="00047F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9E3B49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Жук Е.В. считается надлежаще извещенным о времени и месте рассмотрения дела об административном правонарушении.</w:t>
      </w:r>
    </w:p>
    <w:p w:rsidR="00047FCA" w:rsidRPr="009E3B49" w:rsidP="00047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Жука Е.В.    </w:t>
      </w:r>
    </w:p>
    <w:p w:rsidR="00047FCA" w:rsidRPr="009E3B49" w:rsidP="00047F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47FCA" w:rsidRPr="009E3B49" w:rsidP="00047FCA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9E3B4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9E3B49">
        <w:rPr>
          <w:rFonts w:ascii="Times New Roman" w:hAnsi="Times New Roman" w:cs="Times New Roman"/>
          <w:sz w:val="24"/>
          <w:szCs w:val="24"/>
        </w:rPr>
        <w:t xml:space="preserve"> </w:t>
      </w:r>
      <w:r w:rsidRPr="009E3B49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E3B4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B49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9E3B4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7FCA" w:rsidRPr="009E3B49" w:rsidP="00047F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9E3B4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9E3B49">
        <w:rPr>
          <w:rFonts w:ascii="Times New Roman" w:hAnsi="Times New Roman" w:cs="Times New Roman"/>
          <w:sz w:val="24"/>
          <w:szCs w:val="24"/>
        </w:rPr>
        <w:t xml:space="preserve">Жук Е.В. допустил административное правонарушение, выразившееся в непредставлении в установленный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сентябрь 2019 года.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сентябрь 2019 года – 15.10.2019 включительно. Фактически сведения в полном объеме по форме СЗВ-М почтой за отчетный период предоставлены 16.10.2019. 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Согласно выписке из ЕГРЮЛ директором ООО СК «МИР» является Жук Е.В.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E3B49">
        <w:rPr>
          <w:rFonts w:ascii="Times New Roman" w:hAnsi="Times New Roman" w:cs="Times New Roman"/>
          <w:sz w:val="24"/>
          <w:szCs w:val="24"/>
        </w:rPr>
        <w:t xml:space="preserve">Жук Е.В.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Вина Жука Е.В.</w:t>
      </w:r>
      <w:r w:rsidRPr="009E3B49">
        <w:rPr>
          <w:rFonts w:ascii="Times New Roman" w:hAnsi="Times New Roman" w:cs="Times New Roman"/>
          <w:sz w:val="24"/>
          <w:szCs w:val="24"/>
        </w:rPr>
        <w:t xml:space="preserve"> 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B301BB">
        <w:rPr>
          <w:rFonts w:ascii="Times New Roman" w:hAnsi="Times New Roman" w:cs="Times New Roman"/>
          <w:sz w:val="24"/>
          <w:szCs w:val="24"/>
        </w:rPr>
        <w:t>«данные изъяты»</w:t>
      </w:r>
      <w:r w:rsidR="00B301BB">
        <w:rPr>
          <w:rFonts w:ascii="Times New Roman" w:hAnsi="Times New Roman" w:cs="Times New Roman"/>
          <w:sz w:val="24"/>
          <w:szCs w:val="24"/>
        </w:rPr>
        <w:t xml:space="preserve"> 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09.06.2020, скриншотом реестра полученных документов, копией акта от 02.12.2019, извещением о доставке, копией решения от 20.01.2020,  выпиской из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E3B49">
        <w:rPr>
          <w:rFonts w:ascii="Times New Roman" w:hAnsi="Times New Roman" w:cs="Times New Roman"/>
          <w:sz w:val="24"/>
          <w:szCs w:val="24"/>
        </w:rPr>
        <w:t xml:space="preserve">директор ООО СК «МИР» Жук Е.В.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9E3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9E3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47FCA" w:rsidRPr="009E3B49" w:rsidP="00047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Жука Е.В. при возбуждении производства по делу соблюдены.</w:t>
      </w:r>
    </w:p>
    <w:p w:rsidR="00047FCA" w:rsidRPr="009E3B49" w:rsidP="0004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47FCA" w:rsidRPr="009E3B49" w:rsidP="00047FCA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СК «МИР» относится к субъектам малого предпринимательства (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E3B49">
        <w:rPr>
          <w:rFonts w:ascii="Times New Roman" w:hAnsi="Times New Roman" w:cs="Times New Roman"/>
          <w:sz w:val="24"/>
          <w:szCs w:val="24"/>
        </w:rPr>
        <w:t xml:space="preserve">Жуку Е.В.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7FCA" w:rsidRPr="009E3B49" w:rsidP="0004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047FCA" w:rsidRPr="009E3B49" w:rsidP="00047FCA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047FCA" w:rsidRPr="009E3B49" w:rsidP="00047FC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Жука Евгения Васильевича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47FCA" w:rsidRPr="009E3B49" w:rsidP="00047FC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9E3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7FCA" w:rsidRPr="009E3B49" w:rsidP="00047FC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E3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9E3B49">
        <w:rPr>
          <w:rFonts w:ascii="Times New Roman" w:hAnsi="Times New Roman" w:cs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47FCA" w:rsidRPr="009E3B49" w:rsidP="00047F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7FCA" w:rsidRPr="009E3B49" w:rsidP="00047F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E3B49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</w:t>
      </w:r>
      <w:r>
        <w:rPr>
          <w:rFonts w:ascii="Times New Roman" w:hAnsi="Times New Roman" w:cs="Times New Roman"/>
          <w:sz w:val="24"/>
          <w:szCs w:val="24"/>
        </w:rPr>
        <w:t>/подпись/</w:t>
      </w:r>
      <w:r w:rsidRPr="009E3B49">
        <w:rPr>
          <w:rFonts w:ascii="Times New Roman" w:hAnsi="Times New Roman" w:cs="Times New Roman"/>
          <w:sz w:val="24"/>
          <w:szCs w:val="24"/>
        </w:rPr>
        <w:t xml:space="preserve">                     Л.А. Шуб </w:t>
      </w:r>
    </w:p>
    <w:p w:rsidR="00047FCA" w:rsidRPr="009E3B49" w:rsidP="00047FCA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047FCA" w:rsidRPr="009E3B49" w:rsidP="00047FCA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07AD3"/>
    <w:sectPr w:rsidSect="003C18FF">
      <w:footerReference w:type="default" r:id="rId5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A"/>
    <w:rsid w:val="00047FCA"/>
    <w:rsid w:val="00907AD3"/>
    <w:rsid w:val="009E3B49"/>
    <w:rsid w:val="00B301B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4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47FC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047FCA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04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