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0E51" w:rsidRPr="00B2203E" w:rsidP="005D0E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>
        <w:rPr>
          <w:rFonts w:ascii="Times New Roman" w:eastAsia="Times New Roman" w:hAnsi="Times New Roman" w:cs="Times New Roman"/>
          <w:sz w:val="27"/>
          <w:szCs w:val="27"/>
        </w:rPr>
        <w:t>0346/19/2020</w:t>
      </w:r>
    </w:p>
    <w:p w:rsidR="005D0E51" w:rsidRPr="00B2203E" w:rsidP="005D0E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5D0E51" w:rsidRPr="00B2203E" w:rsidP="005D0E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5D0E51" w:rsidRPr="00B2203E" w:rsidP="005D0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20 июля 2020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5D0E51" w:rsidRPr="00B2203E" w:rsidP="005D0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D0E51" w:rsidRPr="00B2203E" w:rsidP="005D0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B2203E">
        <w:rPr>
          <w:rFonts w:ascii="Times New Roman" w:hAnsi="Times New Roman" w:cs="Times New Roman"/>
          <w:sz w:val="27"/>
          <w:szCs w:val="27"/>
        </w:rPr>
        <w:t>Мировой судья судебного участка №1</w:t>
      </w:r>
      <w:r>
        <w:rPr>
          <w:rFonts w:ascii="Times New Roman" w:hAnsi="Times New Roman" w:cs="Times New Roman"/>
          <w:sz w:val="27"/>
          <w:szCs w:val="27"/>
        </w:rPr>
        <w:t>9</w:t>
      </w:r>
      <w:r w:rsidRPr="00B2203E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                                г.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7"/>
          <w:szCs w:val="27"/>
        </w:rPr>
        <w:t xml:space="preserve">Шуб Л.А., </w:t>
      </w:r>
      <w:r w:rsidRPr="00B2203E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</w:p>
    <w:p w:rsidR="005D0E51" w:rsidRPr="00B2203E" w:rsidP="005D0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B2203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B2203E">
        <w:rPr>
          <w:rFonts w:ascii="Times New Roman" w:hAnsi="Times New Roman" w:cs="Times New Roman"/>
          <w:sz w:val="27"/>
          <w:szCs w:val="27"/>
        </w:rPr>
        <w:t>судебного участка №1</w:t>
      </w:r>
      <w:r>
        <w:rPr>
          <w:rFonts w:ascii="Times New Roman" w:hAnsi="Times New Roman" w:cs="Times New Roman"/>
          <w:sz w:val="27"/>
          <w:szCs w:val="27"/>
        </w:rPr>
        <w:t>9</w:t>
      </w:r>
      <w:r w:rsidRPr="00B2203E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г. Симферополь, по адресу: </w:t>
      </w:r>
      <w:r w:rsidRPr="00B2203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B2203E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5D0E51" w:rsidRPr="00B2203E" w:rsidP="005D0E51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генерального </w:t>
      </w:r>
      <w:r w:rsidRPr="0029175A">
        <w:rPr>
          <w:rFonts w:ascii="Times New Roman" w:hAnsi="Times New Roman" w:cs="Times New Roman"/>
          <w:sz w:val="27"/>
          <w:szCs w:val="27"/>
        </w:rPr>
        <w:t xml:space="preserve">директора </w:t>
      </w:r>
      <w:r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 «Малахит»</w:t>
      </w:r>
      <w:r w:rsidRPr="0029175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Акопяна Рубена </w:t>
      </w:r>
      <w:r>
        <w:rPr>
          <w:rFonts w:ascii="Times New Roman" w:hAnsi="Times New Roman" w:cs="Times New Roman"/>
          <w:sz w:val="27"/>
          <w:szCs w:val="27"/>
        </w:rPr>
        <w:t>Степаевича</w:t>
      </w:r>
      <w:r w:rsidRPr="0029175A">
        <w:rPr>
          <w:rFonts w:ascii="Times New Roman" w:hAnsi="Times New Roman" w:cs="Times New Roman"/>
          <w:sz w:val="27"/>
          <w:szCs w:val="27"/>
        </w:rPr>
        <w:t xml:space="preserve">, </w:t>
      </w:r>
      <w:r w:rsidR="008335F4"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7"/>
          <w:szCs w:val="27"/>
        </w:rPr>
        <w:t>,</w:t>
      </w:r>
    </w:p>
    <w:p w:rsidR="005D0E51" w:rsidRPr="00B2203E" w:rsidP="005D0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sz w:val="27"/>
          <w:szCs w:val="27"/>
        </w:rPr>
        <w:t>по признакам правонарушения, предусмотренного ст.15.5</w:t>
      </w:r>
      <w:r w:rsidRPr="00B2203E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5D0E51" w:rsidRPr="00B2203E" w:rsidP="005D0E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5D0E51" w:rsidRPr="00B2203E" w:rsidP="005D0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Акопян Р.С</w:t>
      </w:r>
      <w:r w:rsidRPr="0029175A">
        <w:rPr>
          <w:rFonts w:ascii="Times New Roman" w:eastAsia="Times New Roman" w:hAnsi="Times New Roman" w:cs="Times New Roman"/>
          <w:sz w:val="27"/>
          <w:szCs w:val="27"/>
        </w:rPr>
        <w:t xml:space="preserve">.,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генеральным </w:t>
      </w:r>
      <w:r w:rsidRPr="0029175A">
        <w:rPr>
          <w:rFonts w:ascii="Times New Roman" w:eastAsia="Times New Roman" w:hAnsi="Times New Roman" w:cs="Times New Roman"/>
          <w:sz w:val="27"/>
          <w:szCs w:val="27"/>
        </w:rPr>
        <w:t xml:space="preserve">директором </w:t>
      </w:r>
      <w:r w:rsidRPr="009B68A3">
        <w:rPr>
          <w:rFonts w:ascii="Times New Roman" w:eastAsia="Times New Roman" w:hAnsi="Times New Roman" w:cs="Times New Roman"/>
          <w:sz w:val="27"/>
          <w:szCs w:val="27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7"/>
          <w:szCs w:val="27"/>
        </w:rPr>
        <w:t>Малахит</w:t>
      </w:r>
      <w:r w:rsidRPr="009B68A3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29175A">
        <w:rPr>
          <w:rFonts w:ascii="Times New Roman" w:eastAsia="Times New Roman" w:hAnsi="Times New Roman" w:cs="Times New Roman"/>
          <w:sz w:val="27"/>
          <w:szCs w:val="27"/>
        </w:rPr>
        <w:t xml:space="preserve"> (далее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Термоформер</w:t>
      </w:r>
      <w:r w:rsidRPr="0029175A">
        <w:rPr>
          <w:rFonts w:ascii="Times New Roman" w:eastAsia="Times New Roman" w:hAnsi="Times New Roman" w:cs="Times New Roman"/>
          <w:sz w:val="27"/>
          <w:szCs w:val="27"/>
        </w:rPr>
        <w:t>», юридическое лицо), зарегистрированно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29175A">
        <w:rPr>
          <w:rFonts w:ascii="Times New Roman" w:eastAsia="Times New Roman" w:hAnsi="Times New Roman" w:cs="Times New Roman"/>
          <w:sz w:val="27"/>
          <w:szCs w:val="27"/>
        </w:rPr>
        <w:t xml:space="preserve"> по адресу: г. Симферополь, </w:t>
      </w:r>
      <w:r w:rsidR="008335F4"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 не предоставил в ИФНС России по г. Симферополь в установленный законодательством о налогах и сборах срок единую (упрощенную) декларацию за </w:t>
      </w:r>
      <w:r>
        <w:rPr>
          <w:rFonts w:ascii="Times New Roman" w:eastAsia="Times New Roman" w:hAnsi="Times New Roman" w:cs="Times New Roman"/>
          <w:sz w:val="27"/>
          <w:szCs w:val="27"/>
        </w:rPr>
        <w:t>первое полугодие 2019 года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 (форма по КНД 1151085) по сроку предоставления – 22.0</w:t>
      </w:r>
      <w:r>
        <w:rPr>
          <w:rFonts w:ascii="Times New Roman" w:eastAsia="Times New Roman" w:hAnsi="Times New Roman" w:cs="Times New Roman"/>
          <w:sz w:val="27"/>
          <w:szCs w:val="27"/>
        </w:rPr>
        <w:t>7.2019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 включительно.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 Фактически декларация представлена – </w:t>
      </w:r>
      <w:r>
        <w:rPr>
          <w:rFonts w:ascii="Times New Roman" w:eastAsia="Times New Roman" w:hAnsi="Times New Roman" w:cs="Times New Roman"/>
          <w:sz w:val="27"/>
          <w:szCs w:val="27"/>
        </w:rPr>
        <w:t>02.08.2019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5D0E51" w:rsidRPr="00B2203E" w:rsidP="005D0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Акопян Р.С. 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>не явил</w:t>
      </w:r>
      <w:r>
        <w:rPr>
          <w:rFonts w:ascii="Times New Roman" w:eastAsia="Times New Roman" w:hAnsi="Times New Roman" w:cs="Times New Roman"/>
          <w:sz w:val="27"/>
          <w:szCs w:val="27"/>
        </w:rPr>
        <w:t>ся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>, о дате и времени судебного заседания уведомлен надлежащим образом, судебная повестка, направленная по адресу места жительства лица, в отношении которого ведется производство по делу об административном правонарушении, адресатом получена, о причинах неявки не сообщил, ходатайств об отложении рассмотрении дела мировому судье не направил.</w:t>
      </w:r>
    </w:p>
    <w:p w:rsidR="005D0E51" w:rsidRPr="00B2203E" w:rsidP="005D0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>
        <w:rPr>
          <w:rFonts w:ascii="Times New Roman" w:hAnsi="Times New Roman" w:cs="Times New Roman"/>
          <w:sz w:val="27"/>
          <w:szCs w:val="27"/>
        </w:rPr>
        <w:t xml:space="preserve">Акопян Р.С. </w:t>
      </w:r>
      <w:r w:rsidRPr="00B2203E">
        <w:rPr>
          <w:rFonts w:ascii="Times New Roman" w:eastAsia="Times New Roman" w:hAnsi="Times New Roman" w:cs="Times New Roman"/>
          <w:color w:val="000000"/>
          <w:sz w:val="27"/>
          <w:szCs w:val="27"/>
        </w:rPr>
        <w:t>считается надлежаще извещенн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ым</w:t>
      </w:r>
      <w:r w:rsidRPr="00B2203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 времени и месте рассмотрения дела об административном правонарушении.</w:t>
      </w:r>
    </w:p>
    <w:p w:rsidR="005D0E51" w:rsidP="005D0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>
        <w:rPr>
          <w:rFonts w:ascii="Times New Roman" w:hAnsi="Times New Roman" w:cs="Times New Roman"/>
          <w:sz w:val="27"/>
          <w:szCs w:val="27"/>
        </w:rPr>
        <w:t xml:space="preserve">Акопяна Р.С.  </w:t>
      </w:r>
    </w:p>
    <w:p w:rsidR="005D0E51" w:rsidRPr="00B2203E" w:rsidP="005D0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5D0E51" w:rsidRPr="00B2203E" w:rsidP="005D0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D0E51" w:rsidRPr="00B2203E" w:rsidP="005D0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sz w:val="27"/>
          <w:szCs w:val="27"/>
        </w:rPr>
        <w:t>Подпунктом 4 п. 1 ст. 23 Налогового кодекса Российской Федерации 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D0E51" w:rsidRPr="00B2203E" w:rsidP="005D0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sz w:val="27"/>
          <w:szCs w:val="27"/>
        </w:rPr>
        <w:t>В соответствии с п. 2 ст. 80 Налогового кодекса Российской Федерации,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5D0E51" w:rsidRPr="00B2203E" w:rsidP="005D0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sz w:val="27"/>
          <w:szCs w:val="27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D0E51" w:rsidRPr="00B2203E" w:rsidP="005D0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sz w:val="27"/>
          <w:szCs w:val="27"/>
        </w:rPr>
        <w:t>Следовательно, граничный срок предоставления</w:t>
      </w:r>
      <w:r w:rsidRPr="00B2203E">
        <w:rPr>
          <w:sz w:val="27"/>
          <w:szCs w:val="27"/>
        </w:rPr>
        <w:t xml:space="preserve"> 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единой (упрощенной) налоговой декларации за </w:t>
      </w:r>
      <w:r>
        <w:rPr>
          <w:rFonts w:ascii="Times New Roman" w:eastAsia="Times New Roman" w:hAnsi="Times New Roman" w:cs="Times New Roman"/>
          <w:sz w:val="27"/>
          <w:szCs w:val="27"/>
        </w:rPr>
        <w:t>первое полугодие 2019 года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 – 22.0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>.201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5D0E51" w:rsidRPr="00B2203E" w:rsidP="005D0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усматривается, что единая (упрощенная) налоговая декларация за </w:t>
      </w:r>
      <w:r>
        <w:rPr>
          <w:rFonts w:ascii="Times New Roman" w:eastAsia="Times New Roman" w:hAnsi="Times New Roman" w:cs="Times New Roman"/>
          <w:sz w:val="27"/>
          <w:szCs w:val="27"/>
        </w:rPr>
        <w:t>первое полугодие 2019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 год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 подана в ИФНС России по г. Симферополю  юридическим лицом </w:t>
      </w:r>
      <w:r>
        <w:rPr>
          <w:rFonts w:ascii="Times New Roman" w:eastAsia="Times New Roman" w:hAnsi="Times New Roman" w:cs="Times New Roman"/>
          <w:sz w:val="27"/>
          <w:szCs w:val="27"/>
        </w:rPr>
        <w:t>02.08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>.201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>, граничный срок предоставления налоговой декларации – 22.0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>.201</w:t>
      </w:r>
      <w:r>
        <w:rPr>
          <w:rFonts w:ascii="Times New Roman" w:eastAsia="Times New Roman" w:hAnsi="Times New Roman" w:cs="Times New Roman"/>
          <w:sz w:val="27"/>
          <w:szCs w:val="27"/>
        </w:rPr>
        <w:t>9.</w:t>
      </w:r>
    </w:p>
    <w:p w:rsidR="005D0E51" w:rsidRPr="00B2203E" w:rsidP="005D0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sz w:val="27"/>
          <w:szCs w:val="27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D0E51" w:rsidRPr="00B2203E" w:rsidP="005D0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Согласно выписке из ЕГРЮЛ, </w:t>
      </w:r>
      <w:r w:rsidRPr="00B2203E">
        <w:rPr>
          <w:rFonts w:ascii="Times New Roman" w:hAnsi="Times New Roman" w:cs="Times New Roman"/>
          <w:sz w:val="27"/>
          <w:szCs w:val="27"/>
        </w:rPr>
        <w:t xml:space="preserve">директором </w:t>
      </w:r>
      <w:r>
        <w:rPr>
          <w:rFonts w:ascii="Times New Roman" w:hAnsi="Times New Roman" w:cs="Times New Roman"/>
          <w:sz w:val="27"/>
          <w:szCs w:val="27"/>
        </w:rPr>
        <w:t>ООО «Малахит»</w:t>
      </w:r>
      <w:r w:rsidRPr="00B2203E">
        <w:rPr>
          <w:rFonts w:ascii="Times New Roman" w:hAnsi="Times New Roman" w:cs="Times New Roman"/>
          <w:sz w:val="27"/>
          <w:szCs w:val="27"/>
        </w:rPr>
        <w:t xml:space="preserve"> 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является </w:t>
      </w:r>
      <w:r>
        <w:rPr>
          <w:rFonts w:ascii="Times New Roman" w:hAnsi="Times New Roman" w:cs="Times New Roman"/>
          <w:sz w:val="27"/>
          <w:szCs w:val="27"/>
        </w:rPr>
        <w:t>Акопян Р.С</w:t>
      </w:r>
      <w:r w:rsidRPr="00006E3A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. Для всех третьих лиц руководителем организации является лицо, указанное в реестре. </w:t>
      </w:r>
    </w:p>
    <w:p w:rsidR="005D0E51" w:rsidRPr="00B2203E" w:rsidP="005D0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Акопян Р.С</w:t>
      </w:r>
      <w:r w:rsidRPr="00006E3A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5D0E51" w:rsidRPr="00B2203E" w:rsidP="005D0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Акопяна Р.С. подтверждается исследованными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 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доказательствами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, а именно: протоколом об административном правонарушении </w:t>
      </w:r>
      <w:r w:rsidR="008335F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08.06.2020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, копией единой (упрощенно) налоговой декларации, копией акта № </w:t>
      </w:r>
      <w:r>
        <w:rPr>
          <w:rFonts w:ascii="Times New Roman" w:eastAsia="Times New Roman" w:hAnsi="Times New Roman" w:cs="Times New Roman"/>
          <w:sz w:val="27"/>
          <w:szCs w:val="27"/>
        </w:rPr>
        <w:t>3488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12.11.2019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, копией решения </w:t>
      </w:r>
      <w:r w:rsidR="008335F4"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24.12.2019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>, выпиской из Единого государственного реестра юридических лиц.</w:t>
      </w:r>
    </w:p>
    <w:p w:rsidR="005D0E51" w:rsidRPr="00B2203E" w:rsidP="005D0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>
        <w:rPr>
          <w:rFonts w:ascii="Times New Roman" w:hAnsi="Times New Roman" w:cs="Times New Roman"/>
          <w:sz w:val="27"/>
          <w:szCs w:val="27"/>
        </w:rPr>
        <w:t>Акопян Р.С</w:t>
      </w:r>
      <w:r w:rsidRPr="00006E3A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>совершил правонарушение, предусмотренное ст. 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5D0E51" w:rsidRPr="00B2203E" w:rsidP="005D0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лица к административной ответственности не истек. Оснований для прекращения производства по данному делу не установлено.  </w:t>
      </w:r>
    </w:p>
    <w:p w:rsidR="005D0E51" w:rsidRPr="00B2203E" w:rsidP="005D0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ascii="Times New Roman" w:hAnsi="Times New Roman" w:cs="Times New Roman"/>
          <w:sz w:val="27"/>
          <w:szCs w:val="27"/>
        </w:rPr>
        <w:t xml:space="preserve">Акопяна Р.С. 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5D0E51" w:rsidRPr="00B2203E" w:rsidP="005D0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5D0E51" w:rsidP="005D0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Обстоятельств, смягчающих или отягчающих ответственность, в соответствии со ст. ст. 4.2, 4.3 Кодекса Российской Федерации об административных правонарушениях, по делу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D0E51" w:rsidP="005D0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виновной, отсутствие смягчающих и отягчающих обстоятельств, то обстоятельство, что </w:t>
      </w:r>
      <w:r>
        <w:rPr>
          <w:rFonts w:ascii="Times New Roman" w:hAnsi="Times New Roman" w:cs="Times New Roman"/>
          <w:sz w:val="26"/>
          <w:szCs w:val="26"/>
        </w:rPr>
        <w:t>Акопян Р.С.</w:t>
      </w:r>
      <w:r w:rsidRPr="00F77E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(на момент совершения правонарушения) к административной ответственности за однородные правонарушения не привлекался, мировой судья считает необходимым подвергнуть </w:t>
      </w:r>
      <w:r>
        <w:rPr>
          <w:rFonts w:ascii="Times New Roman" w:hAnsi="Times New Roman" w:cs="Times New Roman"/>
          <w:sz w:val="26"/>
          <w:szCs w:val="26"/>
        </w:rPr>
        <w:t>Акопяна Р.С</w:t>
      </w:r>
      <w:r w:rsidRPr="00F77E21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административному наказанию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5D0E51" w:rsidP="005D0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5D0E51" w:rsidP="005D0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ПОСТАНОВИЛ:</w:t>
      </w:r>
    </w:p>
    <w:p w:rsidR="005D0E51" w:rsidP="005D0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Акопяна Рубена </w:t>
      </w:r>
      <w:r>
        <w:rPr>
          <w:rFonts w:ascii="Times New Roman" w:hAnsi="Times New Roman" w:cs="Times New Roman"/>
          <w:sz w:val="26"/>
          <w:szCs w:val="26"/>
        </w:rPr>
        <w:t>Степаевича</w:t>
      </w:r>
      <w:r w:rsidRPr="00F77E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5D0E51" w:rsidP="005D0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5D0E51" w:rsidP="005D0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 w:rsidR="005D0E51" w:rsidP="005D0E51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судья: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Л.А. Шуб </w:t>
      </w:r>
    </w:p>
    <w:p w:rsidR="00436A16"/>
    <w:sectPr w:rsidSect="006D386E">
      <w:footerReference w:type="default" r:id="rId4"/>
      <w:pgSz w:w="11906" w:h="16838"/>
      <w:pgMar w:top="851" w:right="566" w:bottom="851" w:left="1560" w:header="708" w:footer="42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E51"/>
    <w:rsid w:val="00006E3A"/>
    <w:rsid w:val="0029175A"/>
    <w:rsid w:val="00436A16"/>
    <w:rsid w:val="005D0E51"/>
    <w:rsid w:val="00700625"/>
    <w:rsid w:val="008335F4"/>
    <w:rsid w:val="009B68A3"/>
    <w:rsid w:val="00B2203E"/>
    <w:rsid w:val="00F77E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E5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5D0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5D0E5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