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60DB" w:rsidRPr="00326499" w:rsidP="009B60D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3F2E23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30E9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/19/2020</w:t>
      </w:r>
    </w:p>
    <w:p w:rsidR="009B60DB" w:rsidRPr="00326499" w:rsidP="009B60D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60DB" w:rsidRPr="00326499" w:rsidP="009B60D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B60DB" w:rsidRPr="00326499" w:rsidP="009B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577B">
        <w:rPr>
          <w:rFonts w:ascii="Times New Roman" w:eastAsia="Times New Roman" w:hAnsi="Times New Roman" w:cs="Times New Roman"/>
          <w:sz w:val="28"/>
          <w:szCs w:val="28"/>
        </w:rPr>
        <w:t>9</w:t>
      </w:r>
      <w:r w:rsidR="003F2E23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F2E2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г. Симферополь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F65" w:rsidRPr="005C5F65" w:rsidP="005C5F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19 Центрального судебного района  г. Симферополя </w:t>
      </w:r>
      <w:r w:rsidRPr="005C5F65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26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326499">
        <w:rPr>
          <w:rFonts w:ascii="Times New Roman" w:hAnsi="Times New Roman" w:cs="Times New Roman"/>
          <w:sz w:val="28"/>
          <w:szCs w:val="28"/>
        </w:rPr>
        <w:t>суд</w:t>
      </w:r>
      <w:r w:rsidRPr="00326499">
        <w:rPr>
          <w:rFonts w:ascii="Times New Roman" w:hAnsi="Times New Roman" w:cs="Times New Roman"/>
          <w:sz w:val="28"/>
          <w:szCs w:val="28"/>
        </w:rPr>
        <w:t xml:space="preserve">ебного участка №19 Центрального судебного района г. Симферополь, по адресу: </w:t>
      </w:r>
      <w:r w:rsidRPr="00326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2649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B60DB" w:rsidRPr="00326499" w:rsidP="009B60D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«СИММЕТ»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Королева Игоря Анатольев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ича, </w:t>
      </w:r>
      <w:r w:rsidR="00516095">
        <w:rPr>
          <w:rStyle w:val="FontStyle12"/>
          <w:sz w:val="27"/>
          <w:szCs w:val="27"/>
          <w:lang w:eastAsia="uk-UA"/>
        </w:rPr>
        <w:t>«данные изъяты»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32649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правонарушениях,</w:t>
      </w:r>
    </w:p>
    <w:p w:rsidR="009B60DB" w:rsidRPr="00326499" w:rsidP="009B60D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Королев И.А., являясь </w:t>
      </w:r>
      <w:r w:rsidRPr="00326499">
        <w:rPr>
          <w:rFonts w:ascii="Times New Roman" w:hAnsi="Times New Roman" w:cs="Times New Roman"/>
          <w:sz w:val="28"/>
          <w:szCs w:val="28"/>
        </w:rPr>
        <w:t>директором ООО «СИММЕТ»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Данилова, 43, корпус 23, помещение 241, не предоставил в </w:t>
      </w:r>
      <w:r w:rsidR="00EB5CA9">
        <w:rPr>
          <w:rFonts w:ascii="Times New Roman" w:eastAsia="Times New Roman" w:hAnsi="Times New Roman" w:cs="Times New Roman"/>
          <w:sz w:val="28"/>
          <w:szCs w:val="28"/>
        </w:rPr>
        <w:t xml:space="preserve">ИФНС России по г. Симферополь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="00506D75">
        <w:rPr>
          <w:rFonts w:ascii="Times New Roman" w:eastAsia="Times New Roman" w:hAnsi="Times New Roman" w:cs="Times New Roman"/>
          <w:sz w:val="28"/>
          <w:szCs w:val="28"/>
        </w:rPr>
        <w:t>2 квартал 2020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– не позднее 3</w:t>
      </w:r>
      <w:r w:rsidR="007B577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.07.20</w:t>
      </w:r>
      <w:r w:rsidR="00C930E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 w:rsidR="00C930E9">
        <w:rPr>
          <w:rFonts w:ascii="Times New Roman" w:eastAsia="Times New Roman" w:hAnsi="Times New Roman" w:cs="Times New Roman"/>
          <w:sz w:val="28"/>
          <w:szCs w:val="28"/>
        </w:rPr>
        <w:t>18.11.2020.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577B" w:rsidRPr="007B577B" w:rsidP="007B57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77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</w:t>
      </w:r>
      <w:r w:rsidRPr="007B57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ное заседание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Королев И.А.</w:t>
      </w:r>
      <w:r w:rsidRPr="007B57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возвращена в суд с отметкой об </w:t>
      </w:r>
      <w:r w:rsidRPr="007B57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истечении срока хранения, ходатайств об отложении судебного заседания в суд не направил. </w:t>
      </w:r>
    </w:p>
    <w:p w:rsidR="009B60DB" w:rsidRPr="00326499" w:rsidP="009B60D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К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>оролев И.А. считается надлежаще извещенным о времени и месте рассмотрения дела об административном правонарушении.</w:t>
      </w:r>
    </w:p>
    <w:p w:rsidR="009B60DB" w:rsidRPr="00326499" w:rsidP="009B60D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ссмотреть дело в отсутствие Королева И.А.  </w:t>
      </w:r>
    </w:p>
    <w:p w:rsidR="009B60DB" w:rsidRPr="00326499" w:rsidP="009B60D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9B60DB" w:rsidRPr="00326499" w:rsidP="009B60D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в связи с неисполнением либо ненадлежащим исполнением своих служебных обязанностей.</w:t>
      </w:r>
    </w:p>
    <w:p w:rsidR="009B60DB" w:rsidRPr="00326499" w:rsidP="009B60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сту учета налоговые декларации (расчеты), если такая обязанность предусмотрена законодательством о налогах и сборах.</w:t>
      </w:r>
    </w:p>
    <w:p w:rsidR="009B60DB" w:rsidRPr="00326499" w:rsidP="009B60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Согласно п. 2 ст. 230 Налогового кодекса Российской Федерации </w:t>
      </w:r>
      <w:r w:rsidRPr="00326499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</w:t>
      </w:r>
      <w:r w:rsidRPr="00326499">
        <w:rPr>
          <w:rFonts w:ascii="Times New Roman" w:hAnsi="Times New Roman" w:cs="Times New Roman"/>
          <w:sz w:val="28"/>
          <w:szCs w:val="28"/>
          <w:shd w:val="clear" w:color="auto" w:fill="FFFFFF"/>
        </w:rPr>
        <w:t>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9B60DB" w:rsidRPr="00326499" w:rsidP="009B60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очий день.</w:t>
      </w:r>
    </w:p>
    <w:p w:rsidR="009B60DB" w:rsidRPr="00326499" w:rsidP="009B60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расчет за </w:t>
      </w:r>
      <w:r w:rsidR="00506D75">
        <w:rPr>
          <w:rFonts w:ascii="Times New Roman" w:eastAsia="Times New Roman" w:hAnsi="Times New Roman" w:cs="Times New Roman"/>
          <w:sz w:val="28"/>
          <w:szCs w:val="28"/>
        </w:rPr>
        <w:t>2 квартал 2020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года должен был быть предоставлен не позднее </w:t>
      </w:r>
      <w:r w:rsidR="005D5952">
        <w:rPr>
          <w:rFonts w:ascii="Times New Roman" w:eastAsia="Times New Roman" w:hAnsi="Times New Roman" w:cs="Times New Roman"/>
          <w:sz w:val="28"/>
          <w:szCs w:val="28"/>
        </w:rPr>
        <w:t>30.07.2020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5D5952">
        <w:rPr>
          <w:rFonts w:ascii="Times New Roman" w:eastAsia="Times New Roman" w:hAnsi="Times New Roman" w:cs="Times New Roman"/>
          <w:sz w:val="28"/>
          <w:szCs w:val="28"/>
        </w:rPr>
        <w:t xml:space="preserve">2 квартал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D595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года, поданы в ИФНС России </w:t>
      </w:r>
      <w:r w:rsidR="00887340">
        <w:rPr>
          <w:rFonts w:ascii="Times New Roman" w:eastAsia="Times New Roman" w:hAnsi="Times New Roman" w:cs="Times New Roman"/>
          <w:sz w:val="28"/>
          <w:szCs w:val="28"/>
        </w:rPr>
        <w:t>по г. Симферополь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99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4B9">
        <w:rPr>
          <w:rFonts w:ascii="Times New Roman" w:eastAsia="Times New Roman" w:hAnsi="Times New Roman" w:cs="Times New Roman"/>
          <w:sz w:val="28"/>
          <w:szCs w:val="28"/>
        </w:rPr>
        <w:t>18.11.2020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, граничный срок предоставления налогового расчета – не позднее 3</w:t>
      </w:r>
      <w:r w:rsidR="007534B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.07.20</w:t>
      </w:r>
      <w:r w:rsidR="007534B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, т.е. расчет представлен с нарушением срока предоставления</w:t>
      </w:r>
      <w:r w:rsidRPr="00326499">
        <w:rPr>
          <w:rStyle w:val="FontStyle12"/>
          <w:sz w:val="28"/>
          <w:szCs w:val="28"/>
          <w:lang w:eastAsia="uk-UA"/>
        </w:rPr>
        <w:t>.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го государственного реестра юридических лиц руководителем ООО «СИММЕТ» является Королев И.А.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в них соответствующих изменений.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Для всех третьих лиц руководителем организации является лицо, указанное в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реестре.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26499">
        <w:rPr>
          <w:rFonts w:ascii="Times New Roman" w:hAnsi="Times New Roman" w:cs="Times New Roman"/>
          <w:sz w:val="28"/>
          <w:szCs w:val="28"/>
        </w:rPr>
        <w:t xml:space="preserve">Королев И.А.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доказательств мировому судье не представлено.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26499">
        <w:rPr>
          <w:rFonts w:ascii="Times New Roman" w:hAnsi="Times New Roman" w:cs="Times New Roman"/>
          <w:sz w:val="28"/>
          <w:szCs w:val="28"/>
        </w:rPr>
        <w:t xml:space="preserve">Королева И.А. 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D41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91022111100234500002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53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04.06.</w:t>
      </w:r>
      <w:r w:rsidR="00D36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квитанции о приеме расчета в электронном виде от </w:t>
      </w:r>
      <w:r w:rsidR="002A1D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18.11.2020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26499" w:rsidR="00B80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№ </w:t>
      </w:r>
      <w:r w:rsidR="00F5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37</w:t>
      </w:r>
      <w:r w:rsidR="00D41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927</w:t>
      </w:r>
      <w:r w:rsidRPr="00326499" w:rsidR="00B80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5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30.11.2020</w:t>
      </w:r>
      <w:r w:rsidRPr="00326499" w:rsidR="00B80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сведениями  из ЕГРЮЛ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являются достаточными для вывода о виновности </w:t>
      </w:r>
      <w:r w:rsidRPr="00326499" w:rsidR="00B8000D">
        <w:rPr>
          <w:rFonts w:ascii="Times New Roman" w:eastAsia="Times New Roman" w:hAnsi="Times New Roman" w:cs="Times New Roman"/>
          <w:sz w:val="28"/>
          <w:szCs w:val="28"/>
        </w:rPr>
        <w:t>Королева И.А.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26499" w:rsidR="00B8000D">
        <w:rPr>
          <w:rFonts w:ascii="Times New Roman" w:hAnsi="Times New Roman" w:cs="Times New Roman"/>
          <w:sz w:val="28"/>
          <w:szCs w:val="28"/>
        </w:rPr>
        <w:t>королев И.А.</w:t>
      </w:r>
      <w:r w:rsidRPr="00326499">
        <w:rPr>
          <w:rFonts w:ascii="Times New Roman" w:hAnsi="Times New Roman" w:cs="Times New Roman"/>
          <w:sz w:val="28"/>
          <w:szCs w:val="28"/>
        </w:rPr>
        <w:t xml:space="preserve">, </w:t>
      </w:r>
      <w:r w:rsidRPr="00326499">
        <w:rPr>
          <w:rFonts w:ascii="Times New Roman" w:hAnsi="Times New Roman" w:cs="Times New Roman"/>
          <w:sz w:val="28"/>
          <w:szCs w:val="28"/>
        </w:rPr>
        <w:t>будучи должностным лицом –</w:t>
      </w:r>
      <w:r w:rsidRPr="00326499" w:rsidR="00B8000D">
        <w:rPr>
          <w:rFonts w:ascii="Times New Roman" w:hAnsi="Times New Roman" w:cs="Times New Roman"/>
          <w:sz w:val="28"/>
          <w:szCs w:val="28"/>
        </w:rPr>
        <w:t xml:space="preserve"> </w:t>
      </w:r>
      <w:r w:rsidRPr="00326499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326499" w:rsidR="00B8000D">
        <w:rPr>
          <w:rFonts w:ascii="Times New Roman" w:hAnsi="Times New Roman" w:cs="Times New Roman"/>
          <w:sz w:val="28"/>
          <w:szCs w:val="28"/>
        </w:rPr>
        <w:t>СИММЕТ</w:t>
      </w:r>
      <w:r w:rsidRPr="00326499">
        <w:rPr>
          <w:rFonts w:ascii="Times New Roman" w:hAnsi="Times New Roman" w:cs="Times New Roman"/>
          <w:sz w:val="28"/>
          <w:szCs w:val="28"/>
        </w:rPr>
        <w:t xml:space="preserve">»,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алоговый орган оформленные в установленном порядке документы, необходимые для осуществления налогового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контроля.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венности не истек. Оснований для прекращения производства по данному делу не установлено.  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ований закона, противоречий не содержит. Права и законные интересы </w:t>
      </w:r>
      <w:r w:rsidRPr="00326499" w:rsidR="00B8000D">
        <w:rPr>
          <w:rFonts w:ascii="Times New Roman" w:eastAsia="Times New Roman" w:hAnsi="Times New Roman" w:cs="Times New Roman"/>
          <w:sz w:val="28"/>
          <w:szCs w:val="28"/>
        </w:rPr>
        <w:t>Королева И.А.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наличие обстоятельств, смягчающи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>х или отягчающих административную ответственность.</w:t>
      </w:r>
    </w:p>
    <w:p w:rsidR="009B60DB" w:rsidRPr="00326499" w:rsidP="009B60D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В соответствии с ч. 1 ст.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ответствующей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мотренных частью 2 статьи 3.4 настоящего Кодекса, за исключением случаев, предусмотренных частью 2 настоящей статьи.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зания, выраженная в официальном порицании физического или юридического лица. Предупреждение выносится в письменной форме.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арушениях. 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Pr="00326499" w:rsidR="00B8000D">
        <w:rPr>
          <w:rFonts w:ascii="Times New Roman" w:hAnsi="Times New Roman" w:cs="Times New Roman"/>
          <w:sz w:val="28"/>
          <w:szCs w:val="28"/>
        </w:rPr>
        <w:t>СИММЕТ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</w:t>
      </w:r>
      <w:r w:rsidRPr="00326499" w:rsidR="00864A72">
        <w:rPr>
          <w:rFonts w:ascii="Times New Roman" w:eastAsia="Times New Roman" w:hAnsi="Times New Roman" w:cs="Times New Roman"/>
          <w:sz w:val="28"/>
          <w:szCs w:val="28"/>
        </w:rPr>
        <w:t>малое предприятие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ачения наказания, предусмотренных ст.ст.3.1, 4.1 Кодекса Российской Федерации об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4.2, 4.3 Кодекса Российской Федерации об а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326499" w:rsidR="00B8000D">
        <w:rPr>
          <w:rFonts w:ascii="Times New Roman" w:eastAsia="Times New Roman" w:hAnsi="Times New Roman" w:cs="Times New Roman"/>
          <w:sz w:val="28"/>
          <w:szCs w:val="28"/>
        </w:rPr>
        <w:t>Королеву И.А.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наказ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ание с применением ч. 1 ст. 4.1.1 Кодекса Российской Федерации об административных правонарушениях в виде предупреждения. 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9B60DB" w:rsidRPr="00326499" w:rsidP="00B8000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864A72" w:rsidRPr="00326499" w:rsidP="00864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Королева Игоря Анатольевича </w:t>
      </w:r>
      <w:r w:rsidRPr="00326499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(</w:t>
      </w:r>
      <w:r w:rsidRPr="00326499">
        <w:rPr>
          <w:rFonts w:ascii="Times New Roman" w:hAnsi="Times New Roman" w:cs="Times New Roman"/>
          <w:sz w:val="28"/>
          <w:szCs w:val="28"/>
        </w:rPr>
        <w:t>трехсот) рублей.</w:t>
      </w:r>
    </w:p>
    <w:p w:rsidR="00864A72" w:rsidRPr="00326499" w:rsidP="00864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499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326499">
        <w:rPr>
          <w:rFonts w:ascii="Times New Roman" w:hAnsi="Times New Roman" w:cs="Times New Roman"/>
          <w:sz w:val="28"/>
          <w:szCs w:val="28"/>
        </w:rPr>
        <w:t>заменить на предупреждение</w:t>
      </w:r>
      <w:r w:rsidRPr="00326499">
        <w:rPr>
          <w:rFonts w:ascii="Times New Roman" w:hAnsi="Times New Roman" w:cs="Times New Roman"/>
          <w:sz w:val="28"/>
          <w:szCs w:val="28"/>
        </w:rPr>
        <w:t>.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B60DB" w:rsidRPr="00326499" w:rsidP="009B60DB">
      <w:pPr>
        <w:spacing w:after="0" w:line="240" w:lineRule="auto"/>
        <w:ind w:firstLine="993"/>
        <w:jc w:val="both"/>
        <w:rPr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судья:                                               </w:t>
      </w:r>
      <w:r w:rsidR="0055760E">
        <w:rPr>
          <w:rFonts w:ascii="Times New Roman" w:eastAsia="Times New Roman" w:hAnsi="Times New Roman" w:cs="Times New Roman"/>
          <w:sz w:val="28"/>
          <w:szCs w:val="28"/>
        </w:rPr>
        <w:t>И.С.Василькова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60DB" w:rsidRPr="00326499" w:rsidP="009B60DB">
      <w:pPr>
        <w:rPr>
          <w:sz w:val="28"/>
          <w:szCs w:val="28"/>
        </w:rPr>
      </w:pPr>
    </w:p>
    <w:p w:rsidR="00CC736D" w:rsidRPr="00326499" w:rsidP="009B60DB">
      <w:pPr>
        <w:spacing w:after="0" w:line="240" w:lineRule="auto"/>
        <w:ind w:firstLine="993"/>
        <w:jc w:val="both"/>
        <w:rPr>
          <w:sz w:val="28"/>
          <w:szCs w:val="28"/>
        </w:rPr>
      </w:pP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0751464"/>
      <w:docPartObj>
        <w:docPartGallery w:val="Page Numbers (Bottom of Page)"/>
        <w:docPartUnique/>
      </w:docPartObj>
    </w:sdtPr>
    <w:sdtContent>
      <w:p w:rsidR="009B60D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095">
          <w:rPr>
            <w:noProof/>
          </w:rPr>
          <w:t>1</w:t>
        </w:r>
        <w:r>
          <w:fldChar w:fldCharType="end"/>
        </w:r>
      </w:p>
    </w:sdtContent>
  </w:sdt>
  <w:p w:rsidR="009B60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DB"/>
    <w:rsid w:val="00072692"/>
    <w:rsid w:val="001E7C5A"/>
    <w:rsid w:val="002342E1"/>
    <w:rsid w:val="002717A3"/>
    <w:rsid w:val="002A1DA5"/>
    <w:rsid w:val="00314AA2"/>
    <w:rsid w:val="00326499"/>
    <w:rsid w:val="0037369C"/>
    <w:rsid w:val="003F2E23"/>
    <w:rsid w:val="00506D75"/>
    <w:rsid w:val="00516095"/>
    <w:rsid w:val="0055760E"/>
    <w:rsid w:val="005C5F65"/>
    <w:rsid w:val="005D5952"/>
    <w:rsid w:val="007534B9"/>
    <w:rsid w:val="007B577B"/>
    <w:rsid w:val="00864A72"/>
    <w:rsid w:val="00887340"/>
    <w:rsid w:val="008E6C09"/>
    <w:rsid w:val="009102B9"/>
    <w:rsid w:val="00935DE4"/>
    <w:rsid w:val="00977767"/>
    <w:rsid w:val="009B60DB"/>
    <w:rsid w:val="009F1BA6"/>
    <w:rsid w:val="00AB5994"/>
    <w:rsid w:val="00B8000D"/>
    <w:rsid w:val="00C930E9"/>
    <w:rsid w:val="00CC736D"/>
    <w:rsid w:val="00D3664C"/>
    <w:rsid w:val="00D413C2"/>
    <w:rsid w:val="00E2569E"/>
    <w:rsid w:val="00EB5CA9"/>
    <w:rsid w:val="00F56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B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B60DB"/>
  </w:style>
  <w:style w:type="paragraph" w:styleId="Footer">
    <w:name w:val="footer"/>
    <w:basedOn w:val="Normal"/>
    <w:link w:val="a0"/>
    <w:uiPriority w:val="99"/>
    <w:unhideWhenUsed/>
    <w:rsid w:val="009B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B60DB"/>
  </w:style>
  <w:style w:type="paragraph" w:styleId="NoSpacing">
    <w:name w:val="No Spacing"/>
    <w:uiPriority w:val="1"/>
    <w:qFormat/>
    <w:rsid w:val="009B60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9B60DB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55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57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