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1D2E" w:rsidRPr="002653A7" w:rsidP="006B41A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Дело № 5-</w:t>
      </w: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0</w:t>
      </w: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387</w:t>
      </w: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/19</w:t>
      </w: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/1</w:t>
      </w: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7</w:t>
      </w:r>
    </w:p>
    <w:p w:rsidR="00241D2E" w:rsidRPr="002653A7" w:rsidP="006B41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2B49A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2E" w:rsidRPr="002653A7" w:rsidP="00BF6B98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</w:t>
            </w: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>16 ноября</w:t>
            </w: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2017 года</w:t>
            </w: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2E" w:rsidRPr="002653A7" w:rsidP="00F555C3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</w:t>
            </w: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           </w:t>
            </w:r>
            <w:r w:rsidRPr="002653A7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город Симферополь </w:t>
            </w:r>
          </w:p>
        </w:tc>
      </w:tr>
    </w:tbl>
    <w:p w:rsidR="00506F1E" w:rsidRPr="002653A7" w:rsidP="00F555C3">
      <w:pPr>
        <w:pStyle w:val="NoSpacing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Pr="002653A7">
        <w:rPr>
          <w:rFonts w:ascii="Times New Roman" w:hAnsi="Times New Roman"/>
          <w:sz w:val="18"/>
          <w:szCs w:val="18"/>
          <w:lang w:val="ru-RU"/>
        </w:rPr>
        <w:t xml:space="preserve">Мировой судья судебного участка №19 Центрального судебного района г. Симферополь (Центральный район городского округа </w:t>
      </w:r>
      <w:r w:rsidRPr="002653A7">
        <w:rPr>
          <w:rFonts w:ascii="Times New Roman" w:hAnsi="Times New Roman"/>
          <w:sz w:val="18"/>
          <w:szCs w:val="18"/>
          <w:lang w:val="ru-RU"/>
        </w:rPr>
        <w:t>Симферополя) Титаренко О.А.,</w:t>
      </w:r>
      <w:r w:rsidRPr="002653A7">
        <w:rPr>
          <w:rFonts w:ascii="Times New Roman" w:hAnsi="Times New Roman"/>
          <w:sz w:val="18"/>
          <w:szCs w:val="18"/>
        </w:rPr>
        <w:t xml:space="preserve"> (по адресу г. Симферополь, ул. </w:t>
      </w:r>
      <w:r w:rsidRPr="002653A7">
        <w:rPr>
          <w:rFonts w:ascii="Times New Roman" w:hAnsi="Times New Roman"/>
          <w:sz w:val="18"/>
          <w:szCs w:val="18"/>
        </w:rPr>
        <w:t>Крымских</w:t>
      </w:r>
      <w:r w:rsidRPr="002653A7">
        <w:rPr>
          <w:rFonts w:ascii="Times New Roman" w:hAnsi="Times New Roman"/>
          <w:sz w:val="18"/>
          <w:szCs w:val="18"/>
        </w:rPr>
        <w:t xml:space="preserve"> Партизан, 3-а) </w:t>
      </w:r>
      <w:r w:rsidRPr="002653A7">
        <w:rPr>
          <w:rFonts w:ascii="Times New Roman" w:hAnsi="Times New Roman"/>
          <w:sz w:val="18"/>
          <w:szCs w:val="18"/>
        </w:rPr>
        <w:t>рассмотрев</w:t>
      </w:r>
      <w:r w:rsidRPr="002653A7">
        <w:rPr>
          <w:rFonts w:ascii="Times New Roman" w:hAnsi="Times New Roman"/>
          <w:sz w:val="18"/>
          <w:szCs w:val="18"/>
        </w:rPr>
        <w:t xml:space="preserve"> </w:t>
      </w:r>
      <w:r w:rsidRPr="002653A7">
        <w:rPr>
          <w:rFonts w:ascii="Times New Roman" w:hAnsi="Times New Roman"/>
          <w:sz w:val="18"/>
          <w:szCs w:val="18"/>
        </w:rPr>
        <w:t>материал</w:t>
      </w:r>
      <w:r w:rsidRPr="002653A7">
        <w:rPr>
          <w:rFonts w:ascii="Times New Roman" w:hAnsi="Times New Roman"/>
          <w:sz w:val="18"/>
          <w:szCs w:val="18"/>
        </w:rPr>
        <w:t xml:space="preserve"> об </w:t>
      </w:r>
      <w:r w:rsidRPr="002653A7">
        <w:rPr>
          <w:rFonts w:ascii="Times New Roman" w:hAnsi="Times New Roman"/>
          <w:sz w:val="18"/>
          <w:szCs w:val="18"/>
        </w:rPr>
        <w:t>административном</w:t>
      </w:r>
      <w:r w:rsidRPr="002653A7">
        <w:rPr>
          <w:rFonts w:ascii="Times New Roman" w:hAnsi="Times New Roman"/>
          <w:sz w:val="18"/>
          <w:szCs w:val="18"/>
        </w:rPr>
        <w:t xml:space="preserve"> </w:t>
      </w:r>
      <w:r w:rsidRPr="002653A7">
        <w:rPr>
          <w:rFonts w:ascii="Times New Roman" w:hAnsi="Times New Roman"/>
          <w:sz w:val="18"/>
          <w:szCs w:val="18"/>
        </w:rPr>
        <w:t>правонарушении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в отношении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>Оруджова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А</w:t>
      </w:r>
      <w:r>
        <w:rPr>
          <w:rFonts w:ascii="Times New Roman" w:hAnsi="Times New Roman"/>
          <w:sz w:val="18"/>
          <w:szCs w:val="18"/>
          <w:lang w:val="ru-RU" w:eastAsia="ru-RU"/>
        </w:rPr>
        <w:t>.Ф.</w:t>
      </w:r>
      <w:r w:rsidRPr="002653A7">
        <w:rPr>
          <w:rFonts w:ascii="Times New Roman" w:hAnsi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>,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г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>ражданина Российской Федерации,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уроженца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,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зарегистрированного и </w:t>
      </w:r>
      <w:r w:rsidRPr="002653A7">
        <w:rPr>
          <w:rFonts w:ascii="Times New Roman" w:hAnsi="Times New Roman"/>
          <w:sz w:val="18"/>
          <w:szCs w:val="18"/>
          <w:lang w:eastAsia="ru-RU"/>
        </w:rPr>
        <w:t>проживающего</w:t>
      </w:r>
      <w:r w:rsidRPr="002653A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>по адресу:</w:t>
      </w:r>
      <w:r w:rsidRPr="002653A7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, </w:t>
      </w:r>
    </w:p>
    <w:p w:rsidR="00506F1E" w:rsidRPr="002653A7" w:rsidP="00F555C3">
      <w:pPr>
        <w:pStyle w:val="NoSpacing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hAnsi="Times New Roman"/>
          <w:sz w:val="18"/>
          <w:szCs w:val="18"/>
          <w:lang w:val="ru-RU"/>
        </w:rPr>
        <w:t xml:space="preserve">         </w:t>
      </w:r>
      <w:r w:rsidRPr="002653A7">
        <w:rPr>
          <w:rFonts w:ascii="Times New Roman" w:hAnsi="Times New Roman"/>
          <w:sz w:val="18"/>
          <w:szCs w:val="18"/>
        </w:rPr>
        <w:t xml:space="preserve">в </w:t>
      </w:r>
      <w:r w:rsidRPr="002653A7">
        <w:rPr>
          <w:rFonts w:ascii="Times New Roman" w:hAnsi="Times New Roman"/>
          <w:sz w:val="18"/>
          <w:szCs w:val="18"/>
        </w:rPr>
        <w:t>совершении</w:t>
      </w:r>
      <w:r w:rsidRPr="002653A7">
        <w:rPr>
          <w:rFonts w:ascii="Times New Roman" w:hAnsi="Times New Roman"/>
          <w:sz w:val="18"/>
          <w:szCs w:val="18"/>
        </w:rPr>
        <w:t xml:space="preserve"> </w:t>
      </w:r>
      <w:r w:rsidRPr="002653A7">
        <w:rPr>
          <w:rFonts w:ascii="Times New Roman" w:hAnsi="Times New Roman"/>
          <w:sz w:val="18"/>
          <w:szCs w:val="18"/>
        </w:rPr>
        <w:t>правонарушения</w:t>
      </w:r>
      <w:r w:rsidRPr="002653A7">
        <w:rPr>
          <w:rFonts w:ascii="Times New Roman" w:hAnsi="Times New Roman"/>
          <w:sz w:val="18"/>
          <w:szCs w:val="18"/>
        </w:rPr>
        <w:t xml:space="preserve">, </w:t>
      </w:r>
      <w:r w:rsidRPr="002653A7">
        <w:rPr>
          <w:rFonts w:ascii="Times New Roman" w:hAnsi="Times New Roman"/>
          <w:sz w:val="18"/>
          <w:szCs w:val="18"/>
        </w:rPr>
        <w:t>пред</w:t>
      </w:r>
      <w:r w:rsidRPr="002653A7">
        <w:rPr>
          <w:rFonts w:ascii="Times New Roman" w:hAnsi="Times New Roman"/>
          <w:sz w:val="18"/>
          <w:szCs w:val="18"/>
        </w:rPr>
        <w:t>усмотренного</w:t>
      </w:r>
      <w:r w:rsidRPr="002653A7">
        <w:rPr>
          <w:rFonts w:ascii="Times New Roman" w:hAnsi="Times New Roman"/>
          <w:sz w:val="18"/>
          <w:szCs w:val="18"/>
        </w:rPr>
        <w:t xml:space="preserve"> ч.</w:t>
      </w:r>
      <w:r w:rsidRPr="002653A7">
        <w:rPr>
          <w:rFonts w:ascii="Times New Roman" w:hAnsi="Times New Roman"/>
          <w:sz w:val="18"/>
          <w:szCs w:val="18"/>
          <w:lang w:val="ru-RU"/>
        </w:rPr>
        <w:t>4</w:t>
      </w:r>
      <w:r w:rsidRPr="002653A7">
        <w:rPr>
          <w:rFonts w:ascii="Times New Roman" w:hAnsi="Times New Roman"/>
          <w:sz w:val="18"/>
          <w:szCs w:val="18"/>
        </w:rPr>
        <w:t xml:space="preserve"> ст.</w:t>
      </w:r>
      <w:r w:rsidRPr="002653A7">
        <w:rPr>
          <w:rFonts w:ascii="Times New Roman" w:hAnsi="Times New Roman"/>
          <w:sz w:val="18"/>
          <w:szCs w:val="18"/>
          <w:lang w:val="ru-RU"/>
        </w:rPr>
        <w:t>12.</w:t>
      </w:r>
      <w:r w:rsidRPr="002653A7">
        <w:rPr>
          <w:rFonts w:ascii="Times New Roman" w:hAnsi="Times New Roman"/>
          <w:sz w:val="18"/>
          <w:szCs w:val="18"/>
          <w:lang w:val="ru-RU"/>
        </w:rPr>
        <w:t>15</w:t>
      </w:r>
      <w:r w:rsidRPr="002653A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2653A7">
        <w:rPr>
          <w:rFonts w:ascii="Times New Roman" w:hAnsi="Times New Roman"/>
          <w:sz w:val="18"/>
          <w:szCs w:val="18"/>
        </w:rPr>
        <w:t xml:space="preserve">Кодекса Российской  Федерации об  административных </w:t>
      </w:r>
      <w:r w:rsidRPr="002653A7">
        <w:rPr>
          <w:rFonts w:ascii="Times New Roman" w:hAnsi="Times New Roman"/>
          <w:sz w:val="18"/>
          <w:szCs w:val="18"/>
        </w:rPr>
        <w:t>правонарушениях,</w:t>
      </w:r>
    </w:p>
    <w:p w:rsidR="00241D2E" w:rsidRPr="002653A7" w:rsidP="00023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41D2E" w:rsidRPr="002653A7" w:rsidP="006B41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УСТАНОВИЛ:</w:t>
      </w:r>
    </w:p>
    <w:p w:rsidR="00241D2E" w:rsidRPr="002653A7" w:rsidP="00023BB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BF6B98" w:rsidRPr="002653A7" w:rsidP="00BF6B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Оруджов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А.Ф.О.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управлял транспортным средством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Ситроен С 4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г.н.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на автодороге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«Кавказ» М4 «Дон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»-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Владикавказ Грозный-Махачкала-граница с Азербайджанской республикой Р-217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, 4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09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км +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400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м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управляя транспортным средством,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осуществил выезд на полосу, предназначенную для встречного движения.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</w:t>
      </w:r>
    </w:p>
    <w:p w:rsidR="00F66AD8" w:rsidRPr="002653A7" w:rsidP="00B6628C">
      <w:pPr>
        <w:pStyle w:val="NoSpacing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Оруджов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А.Ф.О. в судебное заседание не явился,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согласно отчету об отслеживании отправления с почтовым идентификатором, о дате судебного заседания надлежащим образом не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извещен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, по состоянию на </w:t>
      </w:r>
      <w:r>
        <w:rPr>
          <w:rFonts w:ascii="Times New Roman" w:eastAsia="Times New Roman" w:hAnsi="Times New Roman"/>
          <w:b/>
          <w:sz w:val="18"/>
          <w:szCs w:val="18"/>
        </w:rPr>
        <w:t>&lt;&lt;</w:t>
      </w:r>
      <w:r>
        <w:rPr>
          <w:rFonts w:ascii="Times New Roman" w:eastAsia="Times New Roman" w:hAnsi="Times New Roman"/>
          <w:sz w:val="18"/>
          <w:szCs w:val="18"/>
        </w:rPr>
        <w:t>данные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изъяты</w:t>
      </w:r>
      <w:r>
        <w:rPr>
          <w:rFonts w:ascii="Times New Roman" w:eastAsia="Times New Roman" w:hAnsi="Times New Roman"/>
          <w:sz w:val="18"/>
          <w:szCs w:val="18"/>
        </w:rPr>
        <w:t>&gt;&gt;,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, в отчете  значится неудачная попытка вручения.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  <w:t xml:space="preserve">       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Согласно п.6 ч.1 ст. 24.5 КоАП РФ, произво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  <w:t xml:space="preserve">        </w:t>
      </w:r>
      <w:r w:rsidRPr="002653A7">
        <w:rPr>
          <w:rFonts w:ascii="Times New Roman" w:hAnsi="Times New Roman"/>
          <w:bCs/>
          <w:sz w:val="18"/>
          <w:szCs w:val="18"/>
          <w:bdr w:val="none" w:sz="0" w:space="0" w:color="auto" w:frame="1"/>
          <w:lang w:val="ru-RU" w:eastAsia="ru-RU"/>
        </w:rPr>
        <w:t>В</w:t>
      </w:r>
      <w:r w:rsidRPr="002653A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val="ru-RU" w:eastAsia="ru-RU"/>
        </w:rPr>
        <w:t> 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соответствии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с ч.1 ст. 4.5 КоАП РФ, постановл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ение по делу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об административном правонарушении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по ч.4 ст. 12.15 КоАП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не может быть вынесено судьей по истечении трех месяцев со дня совершения административного правонарушения.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     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Судом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установлено, что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по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протокол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у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об административном правонарушении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, поступивший мировому судье участка №19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</w:t>
      </w:r>
      <w:r w:rsidRPr="002653A7">
        <w:rPr>
          <w:rFonts w:ascii="Times New Roman" w:hAnsi="Times New Roman"/>
          <w:sz w:val="18"/>
          <w:szCs w:val="18"/>
          <w:lang w:val="ru-RU"/>
        </w:rPr>
        <w:t xml:space="preserve">Центрального судебного района г. Симферополь (Центральный район городского округа Симферополя) </w:t>
      </w:r>
      <w:r w:rsidRPr="002653A7">
        <w:rPr>
          <w:rFonts w:ascii="Times New Roman" w:hAnsi="Times New Roman"/>
          <w:sz w:val="18"/>
          <w:szCs w:val="18"/>
          <w:lang w:val="ru-RU"/>
        </w:rPr>
        <w:t>30.10.2017</w:t>
      </w:r>
      <w:r w:rsidRPr="002653A7">
        <w:rPr>
          <w:rFonts w:ascii="Times New Roman" w:hAnsi="Times New Roman"/>
          <w:sz w:val="18"/>
          <w:szCs w:val="18"/>
          <w:lang w:val="ru-RU"/>
        </w:rPr>
        <w:t>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на момент рассмотрения дела об административном правонарушении в отношении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Оруджова А.Ф.О.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по ч.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4 ст.12.15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К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оАП РФ, назначенн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ого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на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15-00 часов 16.11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.2017г.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исте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кли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срок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давности привлечения к административной ответственности.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bCs/>
          <w:sz w:val="18"/>
          <w:szCs w:val="18"/>
          <w:bdr w:val="none" w:sz="0" w:space="0" w:color="auto" w:frame="1"/>
          <w:lang w:val="ru-RU" w:eastAsia="ru-RU"/>
        </w:rPr>
        <w:t xml:space="preserve">       </w:t>
      </w:r>
      <w:r w:rsidRPr="002653A7">
        <w:rPr>
          <w:rFonts w:ascii="Times New Roman" w:hAnsi="Times New Roman"/>
          <w:bCs/>
          <w:sz w:val="18"/>
          <w:szCs w:val="18"/>
          <w:bdr w:val="none" w:sz="0" w:space="0" w:color="auto" w:frame="1"/>
          <w:lang w:val="ru-RU" w:eastAsia="ru-RU"/>
        </w:rPr>
        <w:t>В</w:t>
      </w:r>
      <w:r w:rsidRPr="002653A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val="ru-RU" w:eastAsia="ru-RU"/>
        </w:rPr>
        <w:t> 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соответствии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с п.6 ст. 24.5 КоАП РФ, истечение срока давности привлечения к административной ответственности является безусловным обстоятельством, исключающим производство по делу об административном правонарушении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.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  <w:t xml:space="preserve">      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Исходя из положений ст.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4.5 и ст.24.5 КоАП РФ,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начатое в отношении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Оруджова А.Ф.О.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производство по делу об административном правонарушении, предусмотренном ч.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4 ст.12.15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 КоАП РФ подлежит прекращению без обсуждения вопросов о его административной ответственности (виновности, наличии или отсутствии состава, события административного правонарушения), так как это ухудшает положение лица, в отношении которого ведется производс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тво по делу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.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 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     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Суд считает, что при таких обстоятельствах производство по делу об административной ответственности в отношении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Оруджова А.Ф.О.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должно быть прекращено на основании п.6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ч.1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ст. 24.5 КоАП РФ.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 xml:space="preserve">На основании изложенного, руководствуясь 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ст.ст.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 \t "_blank" </w:instrText>
      </w:r>
      <w:r>
        <w:fldChar w:fldCharType="separate"/>
      </w:r>
      <w:r w:rsidRPr="002653A7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val="ru-RU" w:eastAsia="ru-RU"/>
        </w:rPr>
        <w:t>24.5</w:t>
      </w:r>
      <w:r>
        <w:fldChar w:fldCharType="end"/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 ч.1, 29.9 - 29.11 КоАП РФ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,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с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уд</w:t>
      </w:r>
      <w:r w:rsidRPr="002653A7">
        <w:rPr>
          <w:rFonts w:ascii="Times New Roman" w:hAnsi="Times New Roman"/>
          <w:sz w:val="18"/>
          <w:szCs w:val="18"/>
          <w:shd w:val="clear" w:color="auto" w:fill="FFFFFF"/>
          <w:lang w:val="ru-RU" w:eastAsia="ru-RU"/>
        </w:rPr>
        <w:t> 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hAnsi="Times New Roman"/>
          <w:sz w:val="18"/>
          <w:szCs w:val="18"/>
          <w:lang w:val="ru-RU" w:eastAsia="ru-RU"/>
        </w:rPr>
        <w:br/>
      </w:r>
    </w:p>
    <w:p w:rsidR="00F66AD8" w:rsidRPr="002653A7" w:rsidP="00C54660">
      <w:pPr>
        <w:spacing w:after="0" w:line="293" w:lineRule="atLeast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val="ru-RU" w:eastAsia="ru-RU"/>
        </w:rPr>
        <w:t>ПОСТАНОВИЛ</w:t>
      </w:r>
      <w:r w:rsidRPr="002653A7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val="ru-RU" w:eastAsia="ru-RU"/>
        </w:rPr>
        <w:t>:</w:t>
      </w:r>
    </w:p>
    <w:p w:rsidR="00241D2E" w:rsidRPr="002653A7" w:rsidP="00C5466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br/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Производство по делу об административном правонарушении, предусмотренном </w:t>
      </w:r>
      <w:r w:rsidRPr="002653A7">
        <w:rPr>
          <w:rFonts w:ascii="Times New Roman" w:hAnsi="Times New Roman"/>
          <w:sz w:val="18"/>
          <w:szCs w:val="18"/>
        </w:rPr>
        <w:t>ч.</w:t>
      </w:r>
      <w:r w:rsidRPr="002653A7">
        <w:rPr>
          <w:rFonts w:ascii="Times New Roman" w:hAnsi="Times New Roman"/>
          <w:sz w:val="18"/>
          <w:szCs w:val="18"/>
          <w:lang w:val="ru-RU"/>
        </w:rPr>
        <w:t>4</w:t>
      </w:r>
      <w:r w:rsidRPr="002653A7">
        <w:rPr>
          <w:rFonts w:ascii="Times New Roman" w:hAnsi="Times New Roman"/>
          <w:sz w:val="18"/>
          <w:szCs w:val="18"/>
        </w:rPr>
        <w:t xml:space="preserve"> ст.</w:t>
      </w:r>
      <w:r w:rsidRPr="002653A7">
        <w:rPr>
          <w:rFonts w:ascii="Times New Roman" w:hAnsi="Times New Roman"/>
          <w:sz w:val="18"/>
          <w:szCs w:val="18"/>
          <w:lang w:val="ru-RU"/>
        </w:rPr>
        <w:t>12.</w:t>
      </w:r>
      <w:r w:rsidRPr="002653A7">
        <w:rPr>
          <w:rFonts w:ascii="Times New Roman" w:hAnsi="Times New Roman"/>
          <w:sz w:val="18"/>
          <w:szCs w:val="18"/>
          <w:lang w:val="ru-RU"/>
        </w:rPr>
        <w:t>15</w:t>
      </w:r>
      <w:r w:rsidRPr="002653A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КоАП РФ в отношении 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>Оруджова</w:t>
      </w:r>
      <w:r w:rsidRPr="002653A7">
        <w:rPr>
          <w:rFonts w:ascii="Times New Roman" w:hAnsi="Times New Roman"/>
          <w:sz w:val="18"/>
          <w:szCs w:val="18"/>
          <w:lang w:val="ru-RU" w:eastAsia="ru-RU"/>
        </w:rPr>
        <w:t xml:space="preserve"> А</w:t>
      </w:r>
      <w:r>
        <w:rPr>
          <w:rFonts w:ascii="Times New Roman" w:hAnsi="Times New Roman"/>
          <w:sz w:val="18"/>
          <w:szCs w:val="18"/>
          <w:lang w:val="ru-RU" w:eastAsia="ru-RU"/>
        </w:rPr>
        <w:t xml:space="preserve">.Ф.О.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прекратить на основании п.6 ч.1 ст. 24.5 КоАП РФ за истечением срока давности привлечения к административной ответственности.</w:t>
      </w:r>
    </w:p>
    <w:p w:rsidR="009C2FF0" w:rsidRPr="002653A7" w:rsidP="009C2F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Постановление может быть обжаловано в  Центральный районный суд города Сим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241D2E" w:rsidRPr="002653A7" w:rsidP="00023BB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</w:t>
      </w:r>
    </w:p>
    <w:p w:rsidR="00241D2E" w:rsidRPr="00F66AD8" w:rsidP="00023BB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>Мировой судья</w:t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2653A7">
        <w:rPr>
          <w:rFonts w:ascii="Times New Roman" w:eastAsia="Times New Roman" w:hAnsi="Times New Roman"/>
          <w:sz w:val="18"/>
          <w:szCs w:val="18"/>
          <w:lang w:val="ru-RU" w:eastAsia="ru-RU"/>
        </w:rPr>
        <w:tab/>
        <w:t>О.А. Титаренко</w:t>
      </w:r>
      <w:r w:rsidRPr="002653A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2653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F66A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</w:p>
    <w:p w:rsidR="00AF69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9"/>
    <w:rsid w:val="00020939"/>
    <w:rsid w:val="00023BB4"/>
    <w:rsid w:val="00241D2E"/>
    <w:rsid w:val="002653A7"/>
    <w:rsid w:val="00506F1E"/>
    <w:rsid w:val="006B41AA"/>
    <w:rsid w:val="009C2FF0"/>
    <w:rsid w:val="00AF693E"/>
    <w:rsid w:val="00B6628C"/>
    <w:rsid w:val="00BF6B98"/>
    <w:rsid w:val="00C54660"/>
    <w:rsid w:val="00F555C3"/>
    <w:rsid w:val="00F66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2E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41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23BB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