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4DB7" w:rsidRPr="001A7957" w:rsidP="00B44DB7">
      <w:pPr>
        <w:ind w:right="-1"/>
        <w:jc w:val="right"/>
        <w:rPr>
          <w:sz w:val="16"/>
          <w:szCs w:val="16"/>
          <w:lang w:val="ru-RU" w:eastAsia="ru-RU"/>
        </w:rPr>
      </w:pPr>
      <w:r w:rsidRPr="001A7957">
        <w:rPr>
          <w:sz w:val="16"/>
          <w:szCs w:val="16"/>
          <w:lang w:val="ru-RU" w:eastAsia="ru-RU"/>
        </w:rPr>
        <w:t>Дело №05-0</w:t>
      </w:r>
      <w:r w:rsidRPr="001A7957" w:rsidR="00813560">
        <w:rPr>
          <w:sz w:val="16"/>
          <w:szCs w:val="16"/>
          <w:lang w:val="ru-RU" w:eastAsia="ru-RU"/>
        </w:rPr>
        <w:t>399/19/2018</w:t>
      </w:r>
    </w:p>
    <w:p w:rsidR="00B44DB7" w:rsidRPr="001A7957" w:rsidP="00B44DB7">
      <w:pPr>
        <w:ind w:right="-1"/>
        <w:jc w:val="both"/>
        <w:rPr>
          <w:sz w:val="16"/>
          <w:szCs w:val="16"/>
          <w:lang w:val="ru-RU" w:eastAsia="ru-RU"/>
        </w:rPr>
      </w:pPr>
    </w:p>
    <w:p w:rsidR="00B44DB7" w:rsidRPr="001A7957" w:rsidP="00B44DB7">
      <w:pPr>
        <w:ind w:right="-1"/>
        <w:jc w:val="center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ПОСТАНОВЛЕНИЕ</w:t>
      </w:r>
    </w:p>
    <w:p w:rsidR="00B44DB7" w:rsidRPr="001A7957" w:rsidP="007D322C">
      <w:pPr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16</w:t>
      </w:r>
      <w:r w:rsidRPr="001A7957">
        <w:rPr>
          <w:sz w:val="16"/>
          <w:szCs w:val="16"/>
          <w:lang w:val="ru-RU"/>
        </w:rPr>
        <w:t xml:space="preserve"> </w:t>
      </w:r>
      <w:r w:rsidRPr="001A7957">
        <w:rPr>
          <w:sz w:val="16"/>
          <w:szCs w:val="16"/>
          <w:lang w:val="ru-RU"/>
        </w:rPr>
        <w:t>октября 2018</w:t>
      </w:r>
      <w:r w:rsidRPr="001A7957">
        <w:rPr>
          <w:sz w:val="16"/>
          <w:szCs w:val="16"/>
          <w:lang w:val="ru-RU"/>
        </w:rPr>
        <w:t xml:space="preserve"> года    </w:t>
      </w:r>
      <w:r w:rsidRPr="001A7957">
        <w:rPr>
          <w:sz w:val="16"/>
          <w:szCs w:val="16"/>
          <w:lang w:val="ru-RU"/>
        </w:rPr>
        <w:tab/>
      </w:r>
      <w:r w:rsidRPr="001A7957">
        <w:rPr>
          <w:sz w:val="16"/>
          <w:szCs w:val="16"/>
          <w:lang w:val="ru-RU"/>
        </w:rPr>
        <w:tab/>
        <w:t xml:space="preserve">                                  г. Симферополь</w:t>
      </w:r>
    </w:p>
    <w:p w:rsidR="00B44DB7" w:rsidRPr="001A7957" w:rsidP="007D322C">
      <w:pPr>
        <w:ind w:right="-1" w:firstLine="851"/>
        <w:jc w:val="both"/>
        <w:rPr>
          <w:sz w:val="16"/>
          <w:szCs w:val="16"/>
          <w:lang w:val="ru-RU"/>
        </w:rPr>
      </w:pPr>
    </w:p>
    <w:p w:rsidR="00B44DB7" w:rsidRPr="001A7957" w:rsidP="007D322C">
      <w:pPr>
        <w:ind w:right="-1" w:firstLine="851"/>
        <w:jc w:val="both"/>
        <w:rPr>
          <w:i/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Мир</w:t>
      </w:r>
      <w:r w:rsidRPr="001A7957" w:rsidR="00813560">
        <w:rPr>
          <w:sz w:val="16"/>
          <w:szCs w:val="16"/>
          <w:lang w:val="ru-RU"/>
        </w:rPr>
        <w:t>овой судья судебного участка №19</w:t>
      </w:r>
      <w:r w:rsidRPr="001A7957">
        <w:rPr>
          <w:sz w:val="16"/>
          <w:szCs w:val="16"/>
          <w:lang w:val="ru-RU"/>
        </w:rPr>
        <w:t xml:space="preserve"> Центрального судебного                                                                                                                                                                                                                                         </w:t>
      </w:r>
      <w:r w:rsidRPr="001A7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7957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</w:t>
      </w:r>
      <w:r w:rsidRPr="001A7957">
        <w:rPr>
          <w:sz w:val="16"/>
          <w:szCs w:val="16"/>
          <w:lang w:val="ru-RU"/>
        </w:rPr>
        <w:t xml:space="preserve">публики Крым </w:t>
      </w:r>
      <w:r w:rsidRPr="001A7957" w:rsidR="00813560">
        <w:rPr>
          <w:sz w:val="16"/>
          <w:szCs w:val="16"/>
          <w:lang w:val="ru-RU"/>
        </w:rPr>
        <w:t>Титаренко О.А.,</w:t>
      </w:r>
      <w:r w:rsidRPr="001A7957">
        <w:rPr>
          <w:i/>
          <w:sz w:val="16"/>
          <w:szCs w:val="16"/>
          <w:lang w:val="ru-RU"/>
        </w:rPr>
        <w:t xml:space="preserve"> </w:t>
      </w:r>
    </w:p>
    <w:p w:rsidR="00B44DB7" w:rsidRPr="001A7957" w:rsidP="007D322C">
      <w:pPr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 xml:space="preserve">рассмотрев в </w:t>
      </w:r>
      <w:r w:rsidRPr="001A7957">
        <w:rPr>
          <w:bCs/>
          <w:color w:val="000000"/>
          <w:sz w:val="16"/>
          <w:szCs w:val="16"/>
          <w:lang w:val="ru-RU"/>
        </w:rPr>
        <w:t xml:space="preserve">помещении мировых судей </w:t>
      </w:r>
      <w:r w:rsidRPr="001A7957">
        <w:rPr>
          <w:sz w:val="16"/>
          <w:szCs w:val="16"/>
          <w:lang w:val="ru-RU"/>
        </w:rPr>
        <w:t xml:space="preserve">Центрального судебного района города Симферополь, по адресу: </w:t>
      </w:r>
      <w:r w:rsidRPr="001A7957">
        <w:rPr>
          <w:bCs/>
          <w:color w:val="000000"/>
          <w:sz w:val="16"/>
          <w:szCs w:val="16"/>
          <w:lang w:val="ru-RU"/>
        </w:rPr>
        <w:t xml:space="preserve">г. Симферополь, ул. Крымских Партизан, 3а, </w:t>
      </w:r>
      <w:r w:rsidRPr="001A7957">
        <w:rPr>
          <w:sz w:val="16"/>
          <w:szCs w:val="16"/>
          <w:lang w:val="ru-RU"/>
        </w:rPr>
        <w:t>дело об административном правонарушении в отношении юридического лица:</w:t>
      </w:r>
    </w:p>
    <w:p w:rsidR="00B44DB7" w:rsidRPr="001A7957" w:rsidP="00A029FA">
      <w:pPr>
        <w:tabs>
          <w:tab w:val="left" w:pos="4253"/>
        </w:tabs>
        <w:ind w:left="2124" w:right="-1" w:firstLine="3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Общества с огр</w:t>
      </w:r>
      <w:r w:rsidRPr="001A7957">
        <w:rPr>
          <w:sz w:val="16"/>
          <w:szCs w:val="16"/>
          <w:lang w:val="ru-RU"/>
        </w:rPr>
        <w:t>аниченной ответственностью «Многопрофильное управляющее предприятие «Жилищно –эксплуатационная компания» (ООО «МУП ЖЭК»)</w:t>
      </w:r>
      <w:r w:rsidRPr="001A7957">
        <w:rPr>
          <w:sz w:val="16"/>
          <w:szCs w:val="16"/>
          <w:lang w:val="ru-RU"/>
        </w:rPr>
        <w:t xml:space="preserve"> </w:t>
      </w:r>
      <w:r w:rsidR="001A7957">
        <w:rPr>
          <w:sz w:val="16"/>
          <w:szCs w:val="16"/>
        </w:rPr>
        <w:t>«ДАННЫЕ ИЗЪЯТЫ»</w:t>
      </w:r>
      <w:r w:rsidRPr="001A7957">
        <w:rPr>
          <w:sz w:val="16"/>
          <w:szCs w:val="16"/>
          <w:lang w:val="ru-RU"/>
        </w:rPr>
        <w:t xml:space="preserve">, юридический адрес: г. Симферополь, </w:t>
      </w:r>
      <w:r w:rsidR="001A7957">
        <w:rPr>
          <w:sz w:val="16"/>
          <w:szCs w:val="16"/>
        </w:rPr>
        <w:t>«ДАННЫЕ ИЗЪЯТЫ»</w:t>
      </w:r>
      <w:r w:rsidRPr="001A7957" w:rsidR="00C91D74">
        <w:rPr>
          <w:sz w:val="16"/>
          <w:szCs w:val="16"/>
          <w:lang w:val="ru-RU"/>
        </w:rPr>
        <w:t>.</w:t>
      </w:r>
      <w:r w:rsidR="001A7957">
        <w:rPr>
          <w:sz w:val="16"/>
          <w:szCs w:val="16"/>
          <w:lang w:val="ru-RU"/>
        </w:rPr>
        <w:t xml:space="preserve"> </w:t>
      </w:r>
    </w:p>
    <w:p w:rsidR="00B44DB7" w:rsidRPr="001A7957" w:rsidP="007D322C">
      <w:pPr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в совершении правонарушения, предусмотре</w:t>
      </w:r>
      <w:r w:rsidRPr="001A7957">
        <w:rPr>
          <w:sz w:val="16"/>
          <w:szCs w:val="16"/>
          <w:lang w:val="ru-RU"/>
        </w:rPr>
        <w:t>нного ч.24 ст.19.5 Кодекса Российской Федерации об административных правонарушениях,</w:t>
      </w:r>
    </w:p>
    <w:p w:rsidR="00C91D74" w:rsidRPr="001A7957" w:rsidP="007D322C">
      <w:pPr>
        <w:ind w:right="-1" w:firstLine="851"/>
        <w:jc w:val="both"/>
        <w:rPr>
          <w:sz w:val="16"/>
          <w:szCs w:val="16"/>
          <w:lang w:val="ru-RU"/>
        </w:rPr>
      </w:pPr>
    </w:p>
    <w:p w:rsidR="00B44DB7" w:rsidRPr="001A7957" w:rsidP="00B44DB7">
      <w:pPr>
        <w:ind w:right="-1" w:firstLine="567"/>
        <w:jc w:val="center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 xml:space="preserve">УСТАНОВИЛ: </w:t>
      </w:r>
    </w:p>
    <w:p w:rsidR="007D322C" w:rsidRPr="001A7957" w:rsidP="006009CC">
      <w:pPr>
        <w:pStyle w:val="1"/>
        <w:shd w:val="clear" w:color="auto" w:fill="auto"/>
        <w:ind w:left="100" w:right="20" w:firstLine="700"/>
        <w:rPr>
          <w:sz w:val="16"/>
          <w:szCs w:val="16"/>
        </w:rPr>
      </w:pPr>
      <w:r w:rsidRPr="001A7957">
        <w:rPr>
          <w:color w:val="000000"/>
          <w:sz w:val="16"/>
          <w:szCs w:val="16"/>
        </w:rPr>
        <w:t xml:space="preserve">Инспекцией по жилищному надзору Республики Крым, с целью проверки выполнения предписания от 29.12.2017 № 709 контрольно-надзорного органа проведена проверка </w:t>
      </w:r>
      <w:r w:rsidRPr="001A7957">
        <w:rPr>
          <w:color w:val="000000"/>
          <w:sz w:val="16"/>
          <w:szCs w:val="16"/>
        </w:rPr>
        <w:t>устранения управляющей организацией ООО «МУП «ЖЭК» нарушения прав потребителей в сфере жилищно-коммунального хозяйства организациями, осуществляющими управление жилищным фондом, его эксплуатацию и обслуживание.</w:t>
      </w:r>
      <w:r w:rsidRPr="001A7957">
        <w:rPr>
          <w:sz w:val="16"/>
          <w:szCs w:val="16"/>
        </w:rPr>
        <w:t xml:space="preserve"> </w:t>
      </w:r>
    </w:p>
    <w:p w:rsidR="00B44DB7" w:rsidRPr="001A7957" w:rsidP="007D322C">
      <w:pPr>
        <w:tabs>
          <w:tab w:val="left" w:pos="709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Законный представитель лица, в отношении кот</w:t>
      </w:r>
      <w:r w:rsidRPr="001A7957">
        <w:rPr>
          <w:sz w:val="16"/>
          <w:szCs w:val="16"/>
          <w:lang w:val="ru-RU"/>
        </w:rPr>
        <w:t>орого ведется производство по делу об административном правонарушении, о времени и ме</w:t>
      </w:r>
      <w:r w:rsidRPr="001A7957" w:rsidR="00AA0614">
        <w:rPr>
          <w:sz w:val="16"/>
          <w:szCs w:val="16"/>
          <w:lang w:val="ru-RU"/>
        </w:rPr>
        <w:t>сте рассмотрения дела уведомлен</w:t>
      </w:r>
      <w:r w:rsidRPr="001A7957">
        <w:rPr>
          <w:sz w:val="16"/>
          <w:szCs w:val="16"/>
          <w:lang w:val="ru-RU"/>
        </w:rPr>
        <w:t xml:space="preserve"> надлежащим образом, о чем свидетельствует </w:t>
      </w:r>
      <w:r w:rsidRPr="001A7957" w:rsidR="006009CC">
        <w:rPr>
          <w:sz w:val="16"/>
          <w:szCs w:val="16"/>
          <w:lang w:val="ru-RU"/>
        </w:rPr>
        <w:t>письменное подтверждение о получении</w:t>
      </w:r>
      <w:r w:rsidRPr="001A7957" w:rsidR="002A66A8">
        <w:rPr>
          <w:sz w:val="16"/>
          <w:szCs w:val="16"/>
          <w:lang w:val="ru-RU"/>
        </w:rPr>
        <w:t xml:space="preserve"> повестки</w:t>
      </w:r>
      <w:r w:rsidRPr="001A7957" w:rsidR="006009CC">
        <w:rPr>
          <w:sz w:val="16"/>
          <w:szCs w:val="16"/>
          <w:lang w:val="ru-RU"/>
        </w:rPr>
        <w:t xml:space="preserve"> нарочно</w:t>
      </w:r>
      <w:r w:rsidRPr="001A7957">
        <w:rPr>
          <w:sz w:val="16"/>
          <w:szCs w:val="16"/>
          <w:lang w:val="ru-RU"/>
        </w:rPr>
        <w:t>, в судебное заседание не явился, явку уполн</w:t>
      </w:r>
      <w:r w:rsidRPr="001A7957">
        <w:rPr>
          <w:sz w:val="16"/>
          <w:szCs w:val="16"/>
          <w:lang w:val="ru-RU"/>
        </w:rPr>
        <w:t xml:space="preserve">омоченного представителя не обеспечил, о причинах неявки не сообщил, ходатайств об отложении рассмотрения дела не направил.  </w:t>
      </w:r>
    </w:p>
    <w:p w:rsidR="00B44DB7" w:rsidRPr="001A7957" w:rsidP="007D322C">
      <w:pPr>
        <w:tabs>
          <w:tab w:val="left" w:pos="709"/>
        </w:tabs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 xml:space="preserve">Учитывая надлежащее извещение </w:t>
      </w:r>
      <w:r w:rsidRPr="001A7957" w:rsidR="00AA0614">
        <w:rPr>
          <w:sz w:val="16"/>
          <w:szCs w:val="16"/>
          <w:lang w:val="ru-RU"/>
        </w:rPr>
        <w:t>законного представителя</w:t>
      </w:r>
      <w:r w:rsidRPr="001A7957" w:rsidR="002A66A8">
        <w:rPr>
          <w:sz w:val="16"/>
          <w:szCs w:val="16"/>
          <w:lang w:val="ru-RU"/>
        </w:rPr>
        <w:t xml:space="preserve"> юридического</w:t>
      </w:r>
      <w:r w:rsidRPr="001A7957" w:rsidR="00AA0614">
        <w:rPr>
          <w:sz w:val="16"/>
          <w:szCs w:val="16"/>
          <w:lang w:val="ru-RU"/>
        </w:rPr>
        <w:t xml:space="preserve"> </w:t>
      </w:r>
      <w:r w:rsidRPr="001A7957">
        <w:rPr>
          <w:sz w:val="16"/>
          <w:szCs w:val="16"/>
          <w:lang w:val="ru-RU"/>
        </w:rPr>
        <w:t xml:space="preserve">лица, в отношении которого ведется производство по делу об административном правонарушении, а также положения ст. 25.1 Кодекса Российской Федерации об административных правонарушениях, мировой судья считает возможным рассмотреть дело в отсутствии </w:t>
      </w:r>
      <w:r w:rsidRPr="001A7957" w:rsidR="00AA0614">
        <w:rPr>
          <w:sz w:val="16"/>
          <w:szCs w:val="16"/>
          <w:lang w:val="ru-RU"/>
        </w:rPr>
        <w:t>законного</w:t>
      </w:r>
      <w:r w:rsidRPr="001A7957">
        <w:rPr>
          <w:sz w:val="16"/>
          <w:szCs w:val="16"/>
          <w:lang w:val="ru-RU"/>
        </w:rPr>
        <w:t xml:space="preserve"> представителя </w:t>
      </w:r>
      <w:r w:rsidRPr="001A7957" w:rsidR="002A66A8">
        <w:rPr>
          <w:sz w:val="16"/>
          <w:szCs w:val="16"/>
          <w:lang w:val="ru-RU"/>
        </w:rPr>
        <w:t>ООО</w:t>
      </w:r>
      <w:r w:rsidRPr="001A7957">
        <w:rPr>
          <w:sz w:val="16"/>
          <w:szCs w:val="16"/>
          <w:lang w:val="ru-RU"/>
        </w:rPr>
        <w:t xml:space="preserve"> «</w:t>
      </w:r>
      <w:r w:rsidRPr="001A7957" w:rsidR="002A66A8">
        <w:rPr>
          <w:sz w:val="16"/>
          <w:szCs w:val="16"/>
          <w:lang w:val="ru-RU"/>
        </w:rPr>
        <w:t>МУП ЖЭК</w:t>
      </w:r>
      <w:r w:rsidRPr="001A7957">
        <w:rPr>
          <w:sz w:val="16"/>
          <w:szCs w:val="16"/>
          <w:lang w:val="ru-RU"/>
        </w:rPr>
        <w:t>».</w:t>
      </w:r>
      <w:r w:rsidRPr="001A7957" w:rsidR="00DB1E9D">
        <w:rPr>
          <w:sz w:val="16"/>
          <w:szCs w:val="16"/>
          <w:lang w:val="ru-RU"/>
        </w:rPr>
        <w:t xml:space="preserve"> 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Исследовав материалы дела, прихожу к следующему</w:t>
      </w:r>
    </w:p>
    <w:p w:rsidR="00DB1E9D" w:rsidRPr="001A7957" w:rsidP="00DB1E9D">
      <w:pPr>
        <w:pStyle w:val="1"/>
        <w:shd w:val="clear" w:color="auto" w:fill="auto"/>
        <w:tabs>
          <w:tab w:val="right" w:pos="10463"/>
        </w:tabs>
        <w:ind w:left="100" w:right="20" w:firstLine="700"/>
        <w:rPr>
          <w:sz w:val="16"/>
          <w:szCs w:val="16"/>
        </w:rPr>
      </w:pPr>
      <w:r w:rsidRPr="001A7957">
        <w:rPr>
          <w:color w:val="000000"/>
          <w:sz w:val="16"/>
          <w:szCs w:val="16"/>
        </w:rPr>
        <w:t>В соответствии с п. 1, п. 2 ч. 1 ст. 36 Жилищного кодекса Российской Федерации (далее - ЖК РФ) и п. 2 раздела I Правил содержания общего имущества в многоквартирном доме, утверж</w:t>
      </w:r>
      <w:r w:rsidRPr="001A7957">
        <w:rPr>
          <w:color w:val="000000"/>
          <w:sz w:val="16"/>
          <w:szCs w:val="16"/>
        </w:rPr>
        <w:t>денных Постановлением Правительства Российской Федерации от 13.08.2006г.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</w:t>
      </w:r>
      <w:r w:rsidRPr="001A7957">
        <w:rPr>
          <w:color w:val="000000"/>
          <w:sz w:val="16"/>
          <w:szCs w:val="16"/>
        </w:rPr>
        <w:t>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</w:r>
      <w:r w:rsidRPr="001A7957">
        <w:rPr>
          <w:sz w:val="16"/>
          <w:szCs w:val="16"/>
        </w:rPr>
        <w:t xml:space="preserve"> </w:t>
      </w:r>
      <w:r w:rsidRPr="001A7957">
        <w:rPr>
          <w:color w:val="000000"/>
          <w:sz w:val="16"/>
          <w:szCs w:val="16"/>
        </w:rPr>
        <w:t>собственникам помещений в многоквартирном доме прина</w:t>
      </w:r>
      <w:r w:rsidRPr="001A7957">
        <w:rPr>
          <w:color w:val="000000"/>
          <w:sz w:val="16"/>
          <w:szCs w:val="16"/>
        </w:rPr>
        <w:t>длежит на праве общей долевой собственности общее имущество в многоквартирном доме, а именно: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</w:t>
      </w:r>
      <w:r w:rsidRPr="001A7957">
        <w:rPr>
          <w:color w:val="000000"/>
          <w:sz w:val="16"/>
          <w:szCs w:val="16"/>
        </w:rPr>
        <w:t>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крыши, ограждающие не</w:t>
      </w:r>
      <w:r w:rsidRPr="001A7957">
        <w:rPr>
          <w:color w:val="000000"/>
          <w:sz w:val="16"/>
          <w:szCs w:val="16"/>
        </w:rPr>
        <w:t>сущие и ненесущие конструкции данного дома, механическое, электрическое, санитарно</w:t>
      </w:r>
      <w:r w:rsidRPr="001A7957">
        <w:rPr>
          <w:color w:val="000000"/>
          <w:sz w:val="16"/>
          <w:szCs w:val="16"/>
        </w:rPr>
        <w:softHyphen/>
        <w:t>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260FB0" w:rsidRPr="001A7957" w:rsidP="00A909D6">
      <w:pPr>
        <w:pStyle w:val="1"/>
        <w:shd w:val="clear" w:color="auto" w:fill="auto"/>
        <w:ind w:right="20" w:firstLine="480"/>
        <w:rPr>
          <w:sz w:val="16"/>
          <w:szCs w:val="16"/>
        </w:rPr>
      </w:pPr>
      <w:r w:rsidRPr="001A7957">
        <w:rPr>
          <w:color w:val="000000"/>
          <w:sz w:val="16"/>
          <w:szCs w:val="16"/>
        </w:rPr>
        <w:t>Надлежащее содержание общего имуще</w:t>
      </w:r>
      <w:r w:rsidRPr="001A7957">
        <w:rPr>
          <w:sz w:val="16"/>
          <w:szCs w:val="16"/>
        </w:rPr>
        <w:t>ства с</w:t>
      </w:r>
      <w:r w:rsidRPr="001A7957">
        <w:rPr>
          <w:sz w:val="16"/>
          <w:szCs w:val="16"/>
        </w:rPr>
        <w:t>обственников помещений в м</w:t>
      </w:r>
      <w:r w:rsidRPr="001A7957">
        <w:rPr>
          <w:color w:val="000000"/>
          <w:sz w:val="16"/>
          <w:szCs w:val="16"/>
        </w:rPr>
        <w:t xml:space="preserve">ногоквартирном доме должно осуществляться в соответствии с требованиями </w:t>
      </w:r>
      <w:r w:rsidRPr="001A7957">
        <w:rPr>
          <w:sz w:val="16"/>
          <w:szCs w:val="16"/>
        </w:rPr>
        <w:t>з</w:t>
      </w:r>
      <w:r w:rsidRPr="001A7957">
        <w:rPr>
          <w:color w:val="000000"/>
          <w:sz w:val="16"/>
          <w:szCs w:val="16"/>
        </w:rPr>
        <w:t xml:space="preserve">аконодательства Российской Федерации, в том числе в </w:t>
      </w:r>
      <w:r w:rsidRPr="001A7957">
        <w:rPr>
          <w:sz w:val="16"/>
          <w:szCs w:val="16"/>
        </w:rPr>
        <w:t>области обеспечения санитарно- эпи</w:t>
      </w:r>
      <w:r w:rsidRPr="001A7957">
        <w:rPr>
          <w:color w:val="000000"/>
          <w:sz w:val="16"/>
          <w:szCs w:val="16"/>
        </w:rPr>
        <w:t xml:space="preserve">демиологического благополучия населения, о техническом регулировании, пожарной </w:t>
      </w:r>
      <w:r w:rsidRPr="001A7957">
        <w:rPr>
          <w:sz w:val="16"/>
          <w:szCs w:val="16"/>
        </w:rPr>
        <w:t>без</w:t>
      </w:r>
      <w:r w:rsidRPr="001A7957">
        <w:rPr>
          <w:color w:val="000000"/>
          <w:sz w:val="16"/>
          <w:szCs w:val="16"/>
        </w:rPr>
        <w:t>опасности, защите прав потребителей, и должно обеспеч</w:t>
      </w:r>
      <w:r w:rsidRPr="001A7957">
        <w:rPr>
          <w:sz w:val="16"/>
          <w:szCs w:val="16"/>
        </w:rPr>
        <w:t>ивать: соблюдение требований к над</w:t>
      </w:r>
      <w:r w:rsidRPr="001A7957">
        <w:rPr>
          <w:color w:val="000000"/>
          <w:sz w:val="16"/>
          <w:szCs w:val="16"/>
        </w:rPr>
        <w:t xml:space="preserve">ежности и безопасности многоквартирного дома; безопасность жизни и здоровья </w:t>
      </w:r>
      <w:r w:rsidRPr="001A7957">
        <w:rPr>
          <w:sz w:val="16"/>
          <w:szCs w:val="16"/>
        </w:rPr>
        <w:t>гр</w:t>
      </w:r>
      <w:r w:rsidRPr="001A7957">
        <w:rPr>
          <w:color w:val="000000"/>
          <w:sz w:val="16"/>
          <w:szCs w:val="16"/>
        </w:rPr>
        <w:t>аждан, им</w:t>
      </w:r>
      <w:r w:rsidRPr="001A7957">
        <w:rPr>
          <w:color w:val="000000"/>
          <w:sz w:val="16"/>
          <w:szCs w:val="16"/>
        </w:rPr>
        <w:t xml:space="preserve">ущества физических лиц, имущества юридических лиц, государственного и </w:t>
      </w:r>
      <w:r w:rsidRPr="001A7957">
        <w:rPr>
          <w:sz w:val="16"/>
          <w:szCs w:val="16"/>
        </w:rPr>
        <w:t>муни</w:t>
      </w:r>
      <w:r w:rsidRPr="001A7957">
        <w:rPr>
          <w:color w:val="000000"/>
          <w:sz w:val="16"/>
          <w:szCs w:val="16"/>
        </w:rPr>
        <w:t xml:space="preserve">ципального имущества; доступность пользования помещениями и иным имуществом, </w:t>
      </w:r>
      <w:r w:rsidRPr="001A7957">
        <w:rPr>
          <w:sz w:val="16"/>
          <w:szCs w:val="16"/>
        </w:rPr>
        <w:t>вх</w:t>
      </w:r>
      <w:r w:rsidRPr="001A7957">
        <w:rPr>
          <w:color w:val="000000"/>
          <w:sz w:val="16"/>
          <w:szCs w:val="16"/>
        </w:rPr>
        <w:t xml:space="preserve">одящим в состав общего имущества собственников помещений в многоквартирном доме; </w:t>
      </w:r>
      <w:r w:rsidRPr="001A7957">
        <w:rPr>
          <w:sz w:val="16"/>
          <w:szCs w:val="16"/>
        </w:rPr>
        <w:t>со</w:t>
      </w:r>
      <w:r w:rsidRPr="001A7957">
        <w:rPr>
          <w:color w:val="000000"/>
          <w:sz w:val="16"/>
          <w:szCs w:val="16"/>
        </w:rPr>
        <w:t>блюдение прав и зако</w:t>
      </w:r>
      <w:r w:rsidRPr="001A7957">
        <w:rPr>
          <w:color w:val="000000"/>
          <w:sz w:val="16"/>
          <w:szCs w:val="16"/>
        </w:rPr>
        <w:t>нных интересов собственников помещений в многоквартирном</w:t>
      </w:r>
      <w:r w:rsidRPr="001A7957">
        <w:rPr>
          <w:sz w:val="16"/>
          <w:szCs w:val="16"/>
        </w:rPr>
        <w:t xml:space="preserve"> до</w:t>
      </w:r>
      <w:r w:rsidRPr="001A7957">
        <w:rPr>
          <w:color w:val="000000"/>
          <w:sz w:val="16"/>
          <w:szCs w:val="16"/>
        </w:rPr>
        <w:t>ме, а также иных лиц; постоянную готовность</w:t>
      </w:r>
      <w:r w:rsidRPr="001A7957">
        <w:rPr>
          <w:sz w:val="16"/>
          <w:szCs w:val="16"/>
        </w:rPr>
        <w:t xml:space="preserve"> инженерных коммуникаций, приборов учета и другого оборудований, входящих в состав общего имущества собственников помещений в многоквартирном доме, к осущ</w:t>
      </w:r>
      <w:r w:rsidRPr="001A7957">
        <w:rPr>
          <w:sz w:val="16"/>
          <w:szCs w:val="16"/>
        </w:rPr>
        <w:t>ествлению поставок ресурсов, необходимых для предоставления коммунальных услуг гражданам, проживающих в многоквартирном домов соответствии с правилами предоставления, приостановки и ограничения предоставления коммунальных услуг собственникам и пользователя</w:t>
      </w:r>
      <w:r w:rsidRPr="001A7957">
        <w:rPr>
          <w:sz w:val="16"/>
          <w:szCs w:val="16"/>
        </w:rPr>
        <w:t xml:space="preserve">м помещений в многоквартирных домах и жилых домах, установленные Правительством РФ. 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В силу положений </w:t>
      </w:r>
      <w:r>
        <w:fldChar w:fldCharType="begin"/>
      </w:r>
      <w:r>
        <w:instrText xml:space="preserve"> HYPERLINK "consultantplus://offline/ref=CDB9F676639CB750AE9CDA4E0765131CE06E632DEEDFBE941CDC64DAE7912D0E6C4D80A9C59C8741p0o2N"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п. п. 1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"consultantplus://offline/ref=CDB9F676639CB750AE9CDA4E0765131CE06E632DEEDFBE941CDC64DAE7912D0E6C4D80A9C59C8441p0o3N"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2 ст. 8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 w:rsidR="00905DC2">
        <w:rPr>
          <w:rFonts w:eastAsiaTheme="minorHAnsi"/>
          <w:sz w:val="16"/>
          <w:szCs w:val="16"/>
          <w:lang w:val="ru-RU" w:eastAsia="en-US"/>
        </w:rPr>
        <w:t xml:space="preserve">Федерального закона от 04 мая 2011 года № 99-ФЗ, </w:t>
      </w:r>
      <w:r w:rsidRPr="001A7957">
        <w:rPr>
          <w:rFonts w:eastAsiaTheme="minorHAnsi"/>
          <w:sz w:val="16"/>
          <w:szCs w:val="16"/>
          <w:lang w:val="ru-RU" w:eastAsia="en-US"/>
        </w:rPr>
        <w:t>лицензионные требования, устанавливаемые положениями о лицензировании отдельных ви</w:t>
      </w:r>
      <w:r w:rsidRPr="001A7957">
        <w:rPr>
          <w:rFonts w:eastAsiaTheme="minorHAnsi"/>
          <w:sz w:val="16"/>
          <w:szCs w:val="16"/>
          <w:lang w:val="ru-RU" w:eastAsia="en-US"/>
        </w:rPr>
        <w:t>дов деятельности,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Общий перечень лицензионных требований установлен в </w:t>
      </w:r>
      <w:r>
        <w:fldChar w:fldCharType="begin"/>
      </w:r>
      <w:r>
        <w:instrText xml:space="preserve"> HYPERLINK "consultantplus://offline/ref=CDB9F676639CB750AE9CDA4E0765131CE06E632DEEDFBE941CDC64DAE7912D0E6C4D80A9C59C8741p0oCN"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п. 3 ст. 8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указанного Федерального закона.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Лицензионные требования к деятельности по управлению многоквартирными домами установлены в </w:t>
      </w:r>
      <w:r>
        <w:fldChar w:fldCharType="begin"/>
      </w:r>
      <w:r>
        <w:instrText xml:space="preserve"> HYPERLINK "consultantplus://offline/ref=CDB9F676639CB750AE9CDA4E0765131CE367632BEED3BE941CDC64DAE7912D0E6C4D80ACC3p9oCN"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ч. 1 ст. 193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 w:rsidR="00905DC2">
        <w:rPr>
          <w:rFonts w:eastAsiaTheme="minorHAnsi"/>
          <w:sz w:val="16"/>
          <w:szCs w:val="16"/>
          <w:lang w:val="ru-RU" w:eastAsia="en-US"/>
        </w:rPr>
        <w:t>Жилищного кодекса Российской Федерации</w:t>
      </w:r>
      <w:r w:rsidRPr="001A7957">
        <w:rPr>
          <w:rFonts w:eastAsiaTheme="minorHAnsi"/>
          <w:sz w:val="16"/>
          <w:szCs w:val="16"/>
          <w:lang w:val="ru-RU" w:eastAsia="en-US"/>
        </w:rPr>
        <w:t>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"consultantplus://offline/ref=CDB9F676639CB750AE9CDA4E0765131CE367632BEED3BE941CDC64DAE7912D0E6C4D80A9C59D8146p0o7N"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п. 7 ч. 1 ст. 193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 w:rsidR="00905DC2">
        <w:rPr>
          <w:rFonts w:eastAsiaTheme="minorHAnsi"/>
          <w:sz w:val="16"/>
          <w:szCs w:val="16"/>
          <w:lang w:val="ru-RU" w:eastAsia="en-US"/>
        </w:rPr>
        <w:t xml:space="preserve">Жилищного кодекса Российской Федерации </w:t>
      </w:r>
      <w:r w:rsidRPr="001A7957">
        <w:rPr>
          <w:rFonts w:eastAsiaTheme="minorHAnsi"/>
          <w:sz w:val="16"/>
          <w:szCs w:val="16"/>
          <w:lang w:val="ru-RU" w:eastAsia="en-US"/>
        </w:rPr>
        <w:t>к лицензионным требованиям могут быть отнесены и иные требования, установленные Правительством Российской Федерации.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Постановлением Правительства Российской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Федерации от 28 октября 2014 года № 1110 утверждено </w:t>
      </w:r>
      <w:r>
        <w:fldChar w:fldCharType="begin"/>
      </w:r>
      <w:r>
        <w:instrText xml:space="preserve"> HYPERLINK "consultantplus://offline/ref=CDB9F676639CB750AE9CDA4E0765131CE06E6329EED6BE941CDC64DAE7912D0E6C4D80A9C59C8744p0o4N"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Положение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о лицензировании предпринимательской деятельности по управлению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многоквартирными домами (далее - Положение о лицензировании).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"consultantplus://offline/ref=CDB9F676639CB750AE9CDA4E0765131CE06E6329EED6BE941CDC64DAE7912D0E6C4D80A9C59C8744p0o0N"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подпунктов "а"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и </w:t>
      </w:r>
      <w:r>
        <w:fldChar w:fldCharType="begin"/>
      </w:r>
      <w:r>
        <w:instrText xml:space="preserve"> HYPERLINK "consultantplus://offline/ref=CDB9F676639CB750AE9CDA4E0765131CE06E6329EED6BE941CDC64DAE7912D0E6C4D80A9C59C8744p0o3N"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"б" п. 3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Положения о лицензировании, лицензионными требованиями к лицензиату являются: соблюдение требований,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"consultantplus://offline/ref=CDB9F676639CB750AE9CDA4E0765131CE367632BEED3BE941CDC64DAE7912D0E6C4D80A9C59D8647p0oDN"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п. 2.3 ст. 161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ЖК РФ; исполнение обязанностей по договору управления многоквартирным домом,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"consultantplus://offline/ref=CDB9F676639CB750AE9CDA4E0765131CE367632BEED3BE941CDC64DAE7912D0E6C4D80ACC1p9oEN"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ч. 2 ст. 162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ЖК РФ; соблюдение требований, предусмотренных </w:t>
      </w:r>
      <w:r>
        <w:fldChar w:fldCharType="begin"/>
      </w:r>
      <w:r>
        <w:instrText xml:space="preserve"> HYPERLINK "consultantplus://offline/ref=CDB9F676639CB750AE9CDA4E0765131CE367632BEED3BE941CDC64DAE7912D0E6C4D80ACC3p9oCN"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ч. 1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ст. 193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ЖК РФ.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Указанные требования являются лицензионными, их соблюдение является обязанностью управляющих организаций при осуществлении предпринимательской деятельности по управлению многоквартирными домами.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"consultantplus://offline/ref=BEBC6AEDD3C8CA11A582D833B3A5F2DD82F8EAF0CD6B85296DE28B90BDE6EC6E25809C9BC4EFFB47NFV9J"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части 2.3 статьи 161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Жилищного кодекса Российской Федерации при управлении многоквартирным домом управляющей организацией она несет ответственность перед собств</w:t>
      </w:r>
      <w:r w:rsidRPr="001A7957">
        <w:rPr>
          <w:rFonts w:eastAsiaTheme="minorHAnsi"/>
          <w:sz w:val="16"/>
          <w:szCs w:val="16"/>
          <w:lang w:val="ru-RU" w:eastAsia="en-US"/>
        </w:rPr>
        <w:t>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</w:t>
      </w:r>
      <w:r w:rsidRPr="001A7957">
        <w:rPr>
          <w:rFonts w:eastAsiaTheme="minorHAnsi"/>
          <w:sz w:val="16"/>
          <w:szCs w:val="16"/>
          <w:lang w:val="ru-RU" w:eastAsia="en-US"/>
        </w:rPr>
        <w:t>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</w:t>
      </w:r>
      <w:r w:rsidRPr="001A7957">
        <w:rPr>
          <w:rFonts w:eastAsiaTheme="minorHAnsi"/>
          <w:sz w:val="16"/>
          <w:szCs w:val="16"/>
          <w:lang w:val="ru-RU" w:eastAsia="en-US"/>
        </w:rPr>
        <w:t>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195D97" w:rsidRPr="001A7957" w:rsidP="00195D97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В соответствии с п. 2 Правил осуществления деятельности по</w:t>
      </w:r>
      <w:r w:rsidRPr="001A7957">
        <w:rPr>
          <w:sz w:val="16"/>
          <w:szCs w:val="16"/>
          <w:lang w:val="ru-RU"/>
        </w:rPr>
        <w:t xml:space="preserve"> управлению многоквартирными домами, утвержденными Постановлением Правительства Российской Федерации от 15.05.2013 №416 "О порядке осуществления деятельности по управлению многоквартирными домами", под деятельностью по управлению многоквартирным домом (дал</w:t>
      </w:r>
      <w:r w:rsidRPr="001A7957">
        <w:rPr>
          <w:sz w:val="16"/>
          <w:szCs w:val="16"/>
          <w:lang w:val="ru-RU"/>
        </w:rPr>
        <w:t>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195D97" w:rsidRPr="001A7957" w:rsidP="00195D97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В соо</w:t>
      </w:r>
      <w:r w:rsidRPr="001A7957">
        <w:rPr>
          <w:sz w:val="16"/>
          <w:szCs w:val="16"/>
          <w:lang w:val="ru-RU"/>
        </w:rPr>
        <w:t>тветствии с ч. 1 и ч. 1.1 ст. 161 Жилищного кодекса Российской Федерации,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</w:t>
      </w:r>
      <w:r w:rsidRPr="001A7957">
        <w:rPr>
          <w:sz w:val="16"/>
          <w:szCs w:val="16"/>
          <w:lang w:val="ru-RU"/>
        </w:rPr>
        <w:t>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  <w:r w:rsidRPr="001A7957" w:rsidR="00905DC2">
        <w:rPr>
          <w:sz w:val="16"/>
          <w:szCs w:val="16"/>
          <w:lang w:val="ru-RU"/>
        </w:rPr>
        <w:t xml:space="preserve"> </w:t>
      </w:r>
      <w:r w:rsidRPr="001A7957">
        <w:rPr>
          <w:sz w:val="16"/>
          <w:szCs w:val="16"/>
          <w:lang w:val="ru-RU"/>
        </w:rPr>
        <w:t>Надлежащее содер</w:t>
      </w:r>
      <w:r w:rsidRPr="001A7957">
        <w:rPr>
          <w:sz w:val="16"/>
          <w:szCs w:val="16"/>
          <w:lang w:val="ru-RU"/>
        </w:rPr>
        <w:t>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</w:t>
      </w:r>
      <w:r w:rsidRPr="001A7957">
        <w:rPr>
          <w:sz w:val="16"/>
          <w:szCs w:val="16"/>
          <w:lang w:val="ru-RU"/>
        </w:rPr>
        <w:t>ческом регулировании, пожарной безопасности, защите прав потребителей, и должно обеспечивать: 1) соблюдение требований к надежности и безопасности многоквартирного дома; 2) безопасность жизни и здоровья граждан, имущества физических лиц, имущества юридичес</w:t>
      </w:r>
      <w:r w:rsidRPr="001A7957">
        <w:rPr>
          <w:sz w:val="16"/>
          <w:szCs w:val="16"/>
          <w:lang w:val="ru-RU"/>
        </w:rPr>
        <w:t>ких лиц, государственного и муниципального имущества; 3) доступность пользования помещениями и иным имуществом,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</w:t>
      </w:r>
      <w:r w:rsidRPr="001A7957">
        <w:rPr>
          <w:sz w:val="16"/>
          <w:szCs w:val="16"/>
          <w:lang w:val="ru-RU"/>
        </w:rPr>
        <w:t>ий в многоквартирном доме, а также иных лиц; 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</w:t>
      </w:r>
      <w:r w:rsidRPr="001A7957">
        <w:rPr>
          <w:sz w:val="16"/>
          <w:szCs w:val="16"/>
          <w:lang w:val="ru-RU"/>
        </w:rPr>
        <w:t>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</w:t>
      </w:r>
      <w:r w:rsidRPr="001A7957">
        <w:rPr>
          <w:sz w:val="16"/>
          <w:szCs w:val="16"/>
          <w:lang w:val="ru-RU"/>
        </w:rPr>
        <w:t>омах и жилых домах, установленными Правительством Российской Федерации.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>
        <w:fldChar w:fldCharType="begin"/>
      </w:r>
      <w:r>
        <w:instrText xml:space="preserve"> HYPERLINK "consultantplus://offline/ref=BEBC6AEDD3C8CA11A582D833B3A5F2DD82F8EAF8CC6A85296DE28B90BDE6EC6E25809C9BC4EEFA42NFV5J"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Пунктом 10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Правил содержания общего имущества в много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квартирном доме, утвержденных постановлением Правительства РФ от 13 августа 2006 года № 491 установлено, что общее имущество должно содержаться в соответствии с требованиями законодательства Российской Федерации (в том числе о санитарно-эпидемиологическом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благополучии населения, техническом регулировании, защите прав потребителей) в состоянии, обеспечивающем: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</w:t>
      </w:r>
      <w:r w:rsidRPr="001A7957">
        <w:rPr>
          <w:rFonts w:eastAsiaTheme="minorHAnsi"/>
          <w:sz w:val="16"/>
          <w:szCs w:val="16"/>
          <w:lang w:val="ru-RU" w:eastAsia="en-US"/>
        </w:rPr>
        <w:t>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"consultantplus://offline/ref=BEBC6AEDD3C8CA11A582D833B3A5F2DD82F8EAF8CC6A85296DE28B90BDE6EC6E25809CN9VBJ"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подпункту 11 (1)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указанных Правил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</w:t>
      </w:r>
      <w:r w:rsidRPr="001A7957">
        <w:rPr>
          <w:rFonts w:eastAsiaTheme="minorHAnsi"/>
          <w:sz w:val="16"/>
          <w:szCs w:val="16"/>
          <w:lang w:val="ru-RU" w:eastAsia="en-US"/>
        </w:rPr>
        <w:t>чения надлежащего содержания общего имущества в многоквартирном доме, устанавливаются Правительством Российской Федерации.</w:t>
      </w:r>
    </w:p>
    <w:p w:rsidR="00B44DB7" w:rsidRPr="001A7957" w:rsidP="000B5D75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В развитие указанных положений постановлением Правительства РФ от 03 апреля 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уст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ановлен минимальный </w:t>
      </w:r>
      <w:r>
        <w:fldChar w:fldCharType="begin"/>
      </w:r>
      <w:r>
        <w:instrText xml:space="preserve"> HYPERLINK "consultantplus://offline/ref=BEBC6AEDD3C8CA11A582D833B3A5F2DD82F8EAF8CC6985296DE28B90BDE6EC6E25809C9BC4EEFA47NFV3J" </w:instrText>
      </w:r>
      <w:r>
        <w:fldChar w:fldCharType="separate"/>
      </w:r>
      <w:r w:rsidRPr="001A7957">
        <w:rPr>
          <w:rFonts w:eastAsiaTheme="minorHAnsi"/>
          <w:sz w:val="16"/>
          <w:szCs w:val="16"/>
          <w:lang w:val="ru-RU" w:eastAsia="en-US"/>
        </w:rPr>
        <w:t>Перечень</w:t>
      </w:r>
      <w:r>
        <w:fldChar w:fldCharType="end"/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услуг и работ, необходимых для обеспечения надлежащего содержания общего имущества в многокварти</w:t>
      </w:r>
      <w:r w:rsidRPr="001A7957">
        <w:rPr>
          <w:rFonts w:eastAsiaTheme="minorHAnsi"/>
          <w:sz w:val="16"/>
          <w:szCs w:val="16"/>
          <w:lang w:val="ru-RU" w:eastAsia="en-US"/>
        </w:rPr>
        <w:t>рном доме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 xml:space="preserve">, пунктом 17 раздела  </w:t>
      </w:r>
      <w:r w:rsidRPr="001A7957" w:rsidR="000B5D75">
        <w:rPr>
          <w:rFonts w:eastAsiaTheme="minorHAnsi"/>
          <w:sz w:val="16"/>
          <w:szCs w:val="16"/>
          <w:lang w:val="en-US" w:eastAsia="en-US"/>
        </w:rPr>
        <w:t>II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 xml:space="preserve"> которого предусмотрено, что в перечень указанных работ включаются работы, выполняемые в целях надлежащего содержания индивидуальных тепловых пунктов и водоподкачек в многоквартирных домах, в том числе,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оборудования.</w:t>
      </w:r>
    </w:p>
    <w:p w:rsidR="00905DC2" w:rsidRPr="001A7957" w:rsidP="00905DC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Постановлением  Госстроя РФ от 27.09.2003 №170 «Об утверждении Пр</w:t>
      </w:r>
      <w:r w:rsidRPr="001A7957">
        <w:rPr>
          <w:rFonts w:eastAsiaTheme="minorHAnsi"/>
          <w:sz w:val="16"/>
          <w:szCs w:val="16"/>
          <w:lang w:val="ru-RU" w:eastAsia="en-US"/>
        </w:rPr>
        <w:t>авил и норм технической эксплуатации жилищного фонда» утверждены Правила и нормы техническо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>й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эксплуатации жилищного фонда, раздел </w:t>
      </w:r>
      <w:r w:rsidRPr="001A7957">
        <w:rPr>
          <w:rFonts w:eastAsiaTheme="minorHAnsi"/>
          <w:sz w:val="16"/>
          <w:szCs w:val="16"/>
          <w:lang w:val="en-US" w:eastAsia="en-US"/>
        </w:rPr>
        <w:t>II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которых предусматривает, что 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>т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ехническое обслуживание здания включает комплекс работ по поддержанию в исправном состоянии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элементов и внутридомовых систем, заданных параметров и режимов работы его конструкций, оборудования и технических устройств. Система технического обслуживания (содержания и текущего ремонта) жилищного фонда обеспечивает нормальное функционирование зданий </w:t>
      </w:r>
      <w:r w:rsidRPr="001A7957">
        <w:rPr>
          <w:rFonts w:eastAsiaTheme="minorHAnsi"/>
          <w:sz w:val="16"/>
          <w:szCs w:val="16"/>
          <w:lang w:val="ru-RU" w:eastAsia="en-US"/>
        </w:rPr>
        <w:t>и инженерных систем в течение установленного срока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контролю за его состоянием, поддержанию в исправности, р</w:t>
      </w:r>
      <w:r w:rsidRPr="001A7957">
        <w:rPr>
          <w:rFonts w:eastAsiaTheme="minorHAnsi"/>
          <w:sz w:val="16"/>
          <w:szCs w:val="16"/>
          <w:lang w:val="ru-RU" w:eastAsia="en-US"/>
        </w:rPr>
        <w:t>аботоспособности, наладке и регулированию инженерных систем и 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строительных и организационно-технич</w:t>
      </w:r>
      <w:r w:rsidRPr="001A7957">
        <w:rPr>
          <w:rFonts w:eastAsiaTheme="minorHAnsi"/>
          <w:sz w:val="16"/>
          <w:szCs w:val="16"/>
          <w:lang w:val="ru-RU" w:eastAsia="en-US"/>
        </w:rPr>
        <w:t>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В соответствии с Правилами содержания общего имущества в многоквартирном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доме, утвержденных постановлением Правительства 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>Российской Федерации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от 13 августа 2006 года № 491,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</w:t>
      </w:r>
      <w:r w:rsidRPr="001A7957">
        <w:rPr>
          <w:rFonts w:eastAsiaTheme="minorHAnsi"/>
          <w:sz w:val="16"/>
          <w:szCs w:val="16"/>
          <w:lang w:val="ru-RU" w:eastAsia="en-US"/>
        </w:rPr>
        <w:t>и помещений за нарушение своих обязательств и несут ответственность за ненадлежащее содержание общего имущества в соответствии с законодательством Р</w:t>
      </w:r>
      <w:r w:rsidRPr="001A7957" w:rsidR="009B15BB">
        <w:rPr>
          <w:rFonts w:eastAsiaTheme="minorHAnsi"/>
          <w:sz w:val="16"/>
          <w:szCs w:val="16"/>
          <w:lang w:val="ru-RU" w:eastAsia="en-US"/>
        </w:rPr>
        <w:t>оссийской Федерации и договором.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Таким образом, анализ указанных норм в их взаимосвязи позволяет прийти к вы</w:t>
      </w:r>
      <w:r w:rsidRPr="001A7957">
        <w:rPr>
          <w:rFonts w:eastAsiaTheme="minorHAnsi"/>
          <w:sz w:val="16"/>
          <w:szCs w:val="16"/>
          <w:lang w:val="ru-RU" w:eastAsia="en-US"/>
        </w:rPr>
        <w:t>воду, что управляющая организация при управлении многоквартирным домом обязана оказывать все услуги и (или) выполнять работы, которые обеспечивают надлежащее содержание общего имущества в данном доме и качество которых должно соответствовать требованиям те</w:t>
      </w:r>
      <w:r w:rsidRPr="001A7957">
        <w:rPr>
          <w:rFonts w:eastAsiaTheme="minorHAnsi"/>
          <w:sz w:val="16"/>
          <w:szCs w:val="16"/>
          <w:lang w:val="ru-RU" w:eastAsia="en-US"/>
        </w:rPr>
        <w:t>хнических регламентов и установленных Правительством Российской Федерации правил содержания общего имущества в многоквартирном доме, своевременно принимать меры для устранения выявленных нарушений по содержанию общего имущества многоквартирного дома.</w:t>
      </w:r>
    </w:p>
    <w:p w:rsidR="00905DC2" w:rsidRPr="001A7957" w:rsidP="00905DC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В соо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тветствии с ч. 1  ст. 7 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>Федерального закона от 04 мая 2011 года № 99-ФЗ, д</w:t>
      </w:r>
      <w:r w:rsidRPr="001A7957">
        <w:rPr>
          <w:rFonts w:eastAsiaTheme="minorHAnsi"/>
          <w:sz w:val="16"/>
          <w:szCs w:val="16"/>
          <w:lang w:val="ru-RU" w:eastAsia="en-US"/>
        </w:rPr>
        <w:t>олжностные лица лицензирующих органов в порядке, установленном законодательством Российской Федерации, при осуществлении лицензирования имеют право, в том числе, выдавать лицензиатам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предписания об устранении выявленных нарушений 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sz w:val="16"/>
          <w:szCs w:val="16"/>
          <w:shd w:val="clear" w:color="auto" w:fill="FFFFFF"/>
          <w:lang w:val="ru-RU"/>
        </w:rPr>
        <w:t xml:space="preserve">Как следует из материалов дела, </w:t>
      </w:r>
      <w:r w:rsidRPr="001A7957" w:rsidR="00115020">
        <w:rPr>
          <w:sz w:val="16"/>
          <w:szCs w:val="16"/>
          <w:shd w:val="clear" w:color="auto" w:fill="FFFFFF"/>
          <w:lang w:val="ru-RU"/>
        </w:rPr>
        <w:t>по результатам проведенной проведённой внеплановой выездной проверки ООО «МУП ЖЭК» выдано предписание от 29.12.2017 №709 о необходимости устранения нарушений действующего жилищного законодательства, выявленных в ходе внеплановой выездной проверки, в срок до 28.02.2018</w:t>
      </w:r>
      <w:r w:rsidRPr="001A7957">
        <w:rPr>
          <w:rFonts w:eastAsiaTheme="minorHAnsi"/>
          <w:sz w:val="16"/>
          <w:szCs w:val="16"/>
          <w:lang w:val="ru-RU" w:eastAsia="en-US"/>
        </w:rPr>
        <w:t>.</w:t>
      </w:r>
    </w:p>
    <w:p w:rsidR="00A029FA" w:rsidRPr="001A7957" w:rsidP="00A029F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Как установлено </w:t>
      </w:r>
      <w:r w:rsidRPr="001A7957" w:rsidR="000B5D75">
        <w:rPr>
          <w:rFonts w:eastAsiaTheme="minorHAnsi"/>
          <w:sz w:val="16"/>
          <w:szCs w:val="16"/>
          <w:lang w:val="ru-RU" w:eastAsia="en-US"/>
        </w:rPr>
        <w:t>в судебном заседании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и подтверждается материалами дела, </w:t>
      </w:r>
      <w:r w:rsidRPr="001A7957" w:rsidR="009B15BB">
        <w:rPr>
          <w:rFonts w:eastAsiaTheme="minorHAnsi"/>
          <w:sz w:val="16"/>
          <w:szCs w:val="16"/>
          <w:lang w:val="ru-RU" w:eastAsia="en-US"/>
        </w:rPr>
        <w:t xml:space="preserve">с 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>08</w:t>
      </w:r>
      <w:r w:rsidRPr="001A7957" w:rsidR="009B15BB">
        <w:rPr>
          <w:rFonts w:eastAsiaTheme="minorHAnsi"/>
          <w:sz w:val="16"/>
          <w:szCs w:val="16"/>
          <w:lang w:val="ru-RU" w:eastAsia="en-US"/>
        </w:rPr>
        <w:t xml:space="preserve"> по 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>14 августа 2018</w:t>
      </w:r>
      <w:r w:rsidRPr="001A7957" w:rsidR="009B15BB">
        <w:rPr>
          <w:rFonts w:eastAsiaTheme="minorHAnsi"/>
          <w:sz w:val="16"/>
          <w:szCs w:val="16"/>
          <w:lang w:val="ru-RU" w:eastAsia="en-US"/>
        </w:rPr>
        <w:t xml:space="preserve"> года, в соответствии с приказом от 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>18.07.2018</w:t>
      </w:r>
      <w:r w:rsidRPr="001A7957" w:rsidR="009B15BB">
        <w:rPr>
          <w:rFonts w:eastAsiaTheme="minorHAnsi"/>
          <w:sz w:val="16"/>
          <w:szCs w:val="16"/>
          <w:lang w:val="ru-RU" w:eastAsia="en-US"/>
        </w:rPr>
        <w:t xml:space="preserve"> № 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>835</w:t>
      </w:r>
      <w:r w:rsidRPr="001A7957" w:rsidR="009B15BB">
        <w:rPr>
          <w:rFonts w:eastAsiaTheme="minorHAnsi"/>
          <w:sz w:val="16"/>
          <w:szCs w:val="16"/>
          <w:lang w:val="ru-RU" w:eastAsia="en-US"/>
        </w:rPr>
        <w:t xml:space="preserve"> была проведена внеплановая выездная проверка 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>выполнения предписания контрольно-надзорного органа от 29.12.2017№709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, по результатам 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>проверки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составлен акт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 xml:space="preserve"> осмотра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 w:rsidR="00115020">
        <w:rPr>
          <w:rFonts w:eastAsiaTheme="minorHAnsi"/>
          <w:sz w:val="16"/>
          <w:szCs w:val="16"/>
          <w:lang w:val="ru-RU" w:eastAsia="en-US"/>
        </w:rPr>
        <w:t>от 10.08.2018 и акт внеплановой выездной проверки от 14.08.2018№840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. </w:t>
      </w:r>
    </w:p>
    <w:p w:rsidR="00F8625B" w:rsidRPr="001A7957" w:rsidP="00BF75ED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A7957">
        <w:rPr>
          <w:color w:val="000000"/>
          <w:sz w:val="16"/>
          <w:szCs w:val="16"/>
          <w:lang w:val="ru-RU"/>
        </w:rPr>
        <w:t xml:space="preserve">Основанием для проведения проверки </w:t>
      </w:r>
      <w:r w:rsidRPr="001A7957">
        <w:rPr>
          <w:color w:val="000000"/>
          <w:sz w:val="16"/>
          <w:szCs w:val="16"/>
          <w:lang w:val="ru-RU"/>
        </w:rPr>
        <w:t xml:space="preserve">является обращение </w:t>
      </w:r>
      <w:r w:rsidRPr="001A7957">
        <w:rPr>
          <w:color w:val="000000"/>
          <w:sz w:val="16"/>
          <w:szCs w:val="16"/>
          <w:lang w:val="ru-RU"/>
        </w:rPr>
        <w:t xml:space="preserve"> жильца квартиры </w:t>
      </w:r>
      <w:r w:rsidRPr="001A7957">
        <w:rPr>
          <w:color w:val="000000"/>
          <w:sz w:val="16"/>
          <w:szCs w:val="16"/>
          <w:lang w:val="ru-RU"/>
        </w:rPr>
        <w:t>проживающего по адресу г. Симферополь, ул. В.Ф.Жидкова,76 ком. 218 от 20.11.2017 по вопросу начислений за содержание мест общего пользования.</w:t>
      </w:r>
    </w:p>
    <w:p w:rsidR="00F654B2" w:rsidRPr="001A7957" w:rsidP="005F03C1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A7957">
        <w:rPr>
          <w:color w:val="000000"/>
          <w:sz w:val="16"/>
          <w:szCs w:val="16"/>
          <w:lang w:val="ru-RU"/>
        </w:rPr>
        <w:t xml:space="preserve">В свою очередь, невыполнение </w:t>
      </w:r>
      <w:r w:rsidRPr="001A7957">
        <w:rPr>
          <w:sz w:val="16"/>
          <w:szCs w:val="16"/>
          <w:lang w:val="ru-RU"/>
        </w:rPr>
        <w:t xml:space="preserve">в установленный срок </w:t>
      </w:r>
      <w:r w:rsidRPr="001A7957">
        <w:rPr>
          <w:color w:val="000000"/>
          <w:sz w:val="16"/>
          <w:szCs w:val="16"/>
          <w:lang w:val="ru-RU"/>
        </w:rPr>
        <w:t xml:space="preserve">законного предписания </w:t>
      </w:r>
      <w:r w:rsidRPr="001A7957">
        <w:rPr>
          <w:sz w:val="16"/>
          <w:szCs w:val="16"/>
          <w:lang w:val="ru-RU"/>
        </w:rPr>
        <w:t>Инспек</w:t>
      </w:r>
      <w:r w:rsidRPr="001A7957">
        <w:rPr>
          <w:sz w:val="16"/>
          <w:szCs w:val="16"/>
          <w:lang w:val="ru-RU"/>
        </w:rPr>
        <w:t xml:space="preserve">ции по жилищному надзору Республики Крым об устранении нарушений лицензионных требований образует объективную сторону состава правонарушения, предусмотренного ч. 24 ст. 19.5 </w:t>
      </w:r>
      <w:r w:rsidRPr="001A7957">
        <w:rPr>
          <w:rFonts w:eastAsiaTheme="minorHAnsi"/>
          <w:sz w:val="16"/>
          <w:szCs w:val="16"/>
          <w:lang w:val="ru-RU" w:eastAsia="en-US"/>
        </w:rPr>
        <w:t>Кодекса Российской Федерации об административных правонарушениях.</w:t>
      </w:r>
      <w:r w:rsidRPr="001A7957" w:rsidR="00BF75ED">
        <w:rPr>
          <w:rFonts w:eastAsiaTheme="minorHAnsi"/>
          <w:sz w:val="16"/>
          <w:szCs w:val="16"/>
          <w:lang w:val="ru-RU" w:eastAsia="en-US"/>
        </w:rPr>
        <w:t xml:space="preserve"> </w:t>
      </w:r>
    </w:p>
    <w:p w:rsidR="00494927" w:rsidRPr="001A7957" w:rsidP="00494927">
      <w:pPr>
        <w:autoSpaceDE w:val="0"/>
        <w:autoSpaceDN w:val="0"/>
        <w:adjustRightInd w:val="0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A7957">
        <w:rPr>
          <w:color w:val="000000"/>
          <w:sz w:val="16"/>
          <w:szCs w:val="16"/>
          <w:lang w:val="ru-RU"/>
        </w:rPr>
        <w:t>Доказательств в</w:t>
      </w:r>
      <w:r w:rsidRPr="001A7957">
        <w:rPr>
          <w:color w:val="000000"/>
          <w:sz w:val="16"/>
          <w:szCs w:val="16"/>
          <w:lang w:val="ru-RU"/>
        </w:rPr>
        <w:t xml:space="preserve">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наличие объективных причин, свидетельствующих о невозможности его </w:t>
      </w:r>
      <w:r w:rsidRPr="001A7957">
        <w:rPr>
          <w:color w:val="000000"/>
          <w:sz w:val="16"/>
          <w:szCs w:val="16"/>
          <w:lang w:val="ru-RU"/>
        </w:rPr>
        <w:t xml:space="preserve">выполнения в установленные сроки, а также доказательств, что </w:t>
      </w:r>
      <w:r w:rsidRPr="001A7957">
        <w:rPr>
          <w:color w:val="000000"/>
          <w:sz w:val="16"/>
          <w:szCs w:val="16"/>
          <w:lang w:val="ru-RU"/>
        </w:rPr>
        <w:t>юридическим</w:t>
      </w:r>
      <w:r w:rsidRPr="001A7957">
        <w:rPr>
          <w:color w:val="000000"/>
          <w:sz w:val="16"/>
          <w:szCs w:val="16"/>
          <w:lang w:val="ru-RU"/>
        </w:rPr>
        <w:t xml:space="preserve"> лицом предпринимались действенные меры, направленные на выполнение указанного предписания. </w:t>
      </w:r>
    </w:p>
    <w:p w:rsidR="00B44DB7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Вина </w:t>
      </w:r>
      <w:r w:rsidRPr="001A7957">
        <w:rPr>
          <w:sz w:val="16"/>
          <w:szCs w:val="16"/>
          <w:lang w:val="ru-RU"/>
        </w:rPr>
        <w:t xml:space="preserve">юридического лица - </w:t>
      </w:r>
      <w:r w:rsidRPr="001A7957" w:rsidR="00BF75ED">
        <w:rPr>
          <w:sz w:val="16"/>
          <w:szCs w:val="16"/>
          <w:lang w:val="ru-RU"/>
        </w:rPr>
        <w:t>ООО</w:t>
      </w:r>
      <w:r w:rsidRPr="001A7957" w:rsidR="00D14C0E">
        <w:rPr>
          <w:sz w:val="16"/>
          <w:szCs w:val="16"/>
          <w:lang w:val="ru-RU"/>
        </w:rPr>
        <w:t xml:space="preserve"> «</w:t>
      </w:r>
      <w:r w:rsidRPr="001A7957" w:rsidR="004234ED">
        <w:rPr>
          <w:sz w:val="16"/>
          <w:szCs w:val="16"/>
          <w:lang w:val="ru-RU"/>
        </w:rPr>
        <w:t>МУП ЖЭК</w:t>
      </w:r>
      <w:r w:rsidRPr="001A7957" w:rsidR="00D14C0E">
        <w:rPr>
          <w:sz w:val="16"/>
          <w:szCs w:val="16"/>
          <w:lang w:val="ru-RU"/>
        </w:rPr>
        <w:t>»</w:t>
      </w:r>
      <w:r w:rsidRPr="001A7957">
        <w:rPr>
          <w:sz w:val="16"/>
          <w:szCs w:val="16"/>
          <w:lang w:val="ru-RU"/>
        </w:rPr>
        <w:t xml:space="preserve">, </w:t>
      </w:r>
      <w:r w:rsidRPr="001A7957">
        <w:rPr>
          <w:sz w:val="16"/>
          <w:szCs w:val="16"/>
          <w:shd w:val="clear" w:color="auto" w:fill="FFFFFF"/>
          <w:lang w:val="ru-RU"/>
        </w:rPr>
        <w:t>в совершении инкриминированного правонарушения подтверждается исследованными в судебном заседании доказательствами</w:t>
      </w:r>
      <w:r w:rsidRPr="001A7957">
        <w:rPr>
          <w:sz w:val="16"/>
          <w:szCs w:val="16"/>
          <w:lang w:val="ru-RU"/>
        </w:rPr>
        <w:t xml:space="preserve">: </w:t>
      </w:r>
      <w:r w:rsidRPr="001A7957">
        <w:rPr>
          <w:rFonts w:eastAsiaTheme="minorHAnsi"/>
          <w:sz w:val="16"/>
          <w:szCs w:val="16"/>
          <w:lang w:val="ru-RU" w:eastAsia="en-US"/>
        </w:rPr>
        <w:t>протоколом об административном правонарушении</w:t>
      </w:r>
      <w:r w:rsidRPr="001A7957" w:rsidR="00D14C0E">
        <w:rPr>
          <w:rFonts w:eastAsiaTheme="minorHAnsi"/>
          <w:sz w:val="16"/>
          <w:szCs w:val="16"/>
          <w:lang w:val="ru-RU" w:eastAsia="en-US"/>
        </w:rPr>
        <w:t xml:space="preserve"> №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>250</w:t>
      </w:r>
      <w:r w:rsidRPr="001A7957" w:rsidR="00D14C0E">
        <w:rPr>
          <w:rFonts w:eastAsiaTheme="minorHAnsi"/>
          <w:sz w:val="16"/>
          <w:szCs w:val="16"/>
          <w:lang w:val="ru-RU" w:eastAsia="en-US"/>
        </w:rPr>
        <w:t xml:space="preserve"> от 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>23.08.2018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; копией акта 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 xml:space="preserve">внеплановой выездной </w:t>
      </w:r>
      <w:r w:rsidRPr="001A7957">
        <w:rPr>
          <w:rFonts w:eastAsiaTheme="minorHAnsi"/>
          <w:sz w:val="16"/>
          <w:szCs w:val="16"/>
          <w:lang w:val="ru-RU" w:eastAsia="en-US"/>
        </w:rPr>
        <w:t>проверки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 xml:space="preserve"> органом государственного контроля (надзора) юридического лица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№ 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>1264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>от 29.12.2018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, копией  приказа о проведении проверки № 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 xml:space="preserve">835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от </w:t>
      </w:r>
      <w:r w:rsidRPr="001A7957" w:rsidR="004234ED">
        <w:rPr>
          <w:rFonts w:eastAsiaTheme="minorHAnsi"/>
          <w:sz w:val="16"/>
          <w:szCs w:val="16"/>
          <w:lang w:val="ru-RU" w:eastAsia="en-US"/>
        </w:rPr>
        <w:t>18.07.2018</w:t>
      </w:r>
      <w:r w:rsidRPr="001A7957" w:rsidR="00D14C0E">
        <w:rPr>
          <w:rFonts w:eastAsiaTheme="minorHAnsi"/>
          <w:sz w:val="16"/>
          <w:szCs w:val="16"/>
          <w:lang w:val="ru-RU" w:eastAsia="en-US"/>
        </w:rPr>
        <w:t xml:space="preserve"> г.,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копией приказа №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>1176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от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>01.12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.2017 г.,   копией акта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>осмотра жилого дома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от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>10.08.2018</w:t>
      </w:r>
      <w:r w:rsidRPr="001A7957" w:rsidR="00D14C0E">
        <w:rPr>
          <w:rFonts w:eastAsiaTheme="minorHAnsi"/>
          <w:sz w:val="16"/>
          <w:szCs w:val="16"/>
          <w:lang w:val="ru-RU" w:eastAsia="en-US"/>
        </w:rPr>
        <w:t xml:space="preserve"> г.,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копией акта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>внеплановой выездной проверки органом государственного контроля (надзора) юридического лица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 xml:space="preserve">№840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от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>14.08.2018</w:t>
      </w:r>
      <w:r w:rsidRPr="001A7957">
        <w:rPr>
          <w:rFonts w:eastAsiaTheme="minorHAnsi"/>
          <w:sz w:val="16"/>
          <w:szCs w:val="16"/>
          <w:lang w:val="ru-RU" w:eastAsia="en-US"/>
        </w:rPr>
        <w:t>, копий предписания №</w:t>
      </w:r>
      <w:r w:rsidRPr="001A7957" w:rsidR="00D14C0E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>709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от</w:t>
      </w:r>
      <w:r w:rsidRPr="001A7957" w:rsidR="00F520EC">
        <w:rPr>
          <w:rFonts w:eastAsiaTheme="minorHAnsi"/>
          <w:sz w:val="16"/>
          <w:szCs w:val="16"/>
          <w:lang w:val="ru-RU" w:eastAsia="en-US"/>
        </w:rPr>
        <w:t xml:space="preserve"> 29.12</w:t>
      </w:r>
      <w:r w:rsidRPr="001A7957" w:rsidR="00D14C0E">
        <w:rPr>
          <w:rFonts w:eastAsiaTheme="minorHAnsi"/>
          <w:sz w:val="16"/>
          <w:szCs w:val="16"/>
          <w:lang w:val="ru-RU" w:eastAsia="en-US"/>
        </w:rPr>
        <w:t>.2017 г.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, </w:t>
      </w:r>
      <w:r w:rsidRPr="001A7957">
        <w:rPr>
          <w:color w:val="000000"/>
          <w:sz w:val="16"/>
          <w:szCs w:val="16"/>
          <w:lang w:val="ru-RU"/>
        </w:rPr>
        <w:t xml:space="preserve">копией обращения от </w:t>
      </w:r>
      <w:r w:rsidRPr="001A7957" w:rsidR="00931E8C">
        <w:rPr>
          <w:color w:val="000000"/>
          <w:sz w:val="16"/>
          <w:szCs w:val="16"/>
          <w:lang w:val="ru-RU"/>
        </w:rPr>
        <w:t>02.11.2018</w:t>
      </w:r>
      <w:r w:rsidRPr="001A7957">
        <w:rPr>
          <w:color w:val="000000"/>
          <w:sz w:val="16"/>
          <w:szCs w:val="16"/>
          <w:lang w:val="ru-RU"/>
        </w:rPr>
        <w:t xml:space="preserve"> с приложениями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и другими материалами дела. </w:t>
      </w:r>
    </w:p>
    <w:p w:rsidR="008600A6" w:rsidRPr="001A7957" w:rsidP="007D32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Указанные доказательства согласуются между собой, получены в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соответствии с требованиями действующего законодательства и в совокупности являются достаточными для вывода о виновности </w:t>
      </w:r>
      <w:r w:rsidRPr="001A7957" w:rsidR="00931E8C">
        <w:rPr>
          <w:rFonts w:eastAsiaTheme="minorHAnsi"/>
          <w:sz w:val="16"/>
          <w:szCs w:val="16"/>
          <w:lang w:val="ru-RU" w:eastAsia="en-US"/>
        </w:rPr>
        <w:t>ООО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«</w:t>
      </w:r>
      <w:r w:rsidRPr="001A7957" w:rsidR="00931E8C">
        <w:rPr>
          <w:rFonts w:eastAsiaTheme="minorHAnsi"/>
          <w:sz w:val="16"/>
          <w:szCs w:val="16"/>
          <w:lang w:val="ru-RU" w:eastAsia="en-US"/>
        </w:rPr>
        <w:t>МУП ЖЭК</w:t>
      </w:r>
      <w:r w:rsidRPr="001A7957">
        <w:rPr>
          <w:rFonts w:eastAsiaTheme="minorHAnsi"/>
          <w:sz w:val="16"/>
          <w:szCs w:val="16"/>
          <w:lang w:val="ru-RU" w:eastAsia="en-US"/>
        </w:rPr>
        <w:t>» в совершении инкриминируемого административного правонарушения</w:t>
      </w:r>
      <w:r w:rsidRPr="001A7957" w:rsidR="00931E8C">
        <w:rPr>
          <w:rFonts w:eastAsiaTheme="minorHAnsi"/>
          <w:sz w:val="16"/>
          <w:szCs w:val="16"/>
          <w:lang w:val="ru-RU" w:eastAsia="en-US"/>
        </w:rPr>
        <w:t xml:space="preserve">. </w:t>
      </w:r>
    </w:p>
    <w:p w:rsidR="008600A6" w:rsidRPr="001A7957" w:rsidP="008600A6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A7957">
        <w:rPr>
          <w:color w:val="000000"/>
          <w:sz w:val="16"/>
          <w:szCs w:val="16"/>
          <w:lang w:val="ru-RU"/>
        </w:rPr>
        <w:t xml:space="preserve">Требования 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Федерального закона от 04 мая 2011 года № </w:t>
      </w:r>
      <w:r w:rsidRPr="001A7957">
        <w:rPr>
          <w:rFonts w:eastAsiaTheme="minorHAnsi"/>
          <w:sz w:val="16"/>
          <w:szCs w:val="16"/>
          <w:lang w:val="ru-RU" w:eastAsia="en-US"/>
        </w:rPr>
        <w:t>99-ФЗ,</w:t>
      </w:r>
      <w:r w:rsidRPr="001A7957">
        <w:rPr>
          <w:color w:val="000000"/>
          <w:sz w:val="16"/>
          <w:szCs w:val="16"/>
          <w:lang w:val="ru-RU"/>
        </w:rPr>
        <w:t xml:space="preserve"> ст. 196 Жилищного кодекса Российской Федерации, регламентирующих порядок и основания проведения провер</w:t>
      </w:r>
      <w:r w:rsidRPr="001A7957" w:rsidR="00D255C1">
        <w:rPr>
          <w:color w:val="000000"/>
          <w:sz w:val="16"/>
          <w:szCs w:val="16"/>
          <w:lang w:val="ru-RU"/>
        </w:rPr>
        <w:t xml:space="preserve">ок </w:t>
      </w:r>
      <w:r w:rsidRPr="001A7957">
        <w:rPr>
          <w:color w:val="000000"/>
          <w:sz w:val="16"/>
          <w:szCs w:val="16"/>
          <w:lang w:val="ru-RU"/>
        </w:rPr>
        <w:t>в сфере лицензионной деятельности, а также положения  Федерального закона от 26 декабря 2008 года N 294-ФЗ "О защите прав юридических лиц и инди</w:t>
      </w:r>
      <w:r w:rsidRPr="001A7957">
        <w:rPr>
          <w:color w:val="000000"/>
          <w:sz w:val="16"/>
          <w:szCs w:val="16"/>
          <w:lang w:val="ru-RU"/>
        </w:rPr>
        <w:t>видуальных предпринимателей при осуществлении государственного контроля (надзора) и муниципального контроля" при проведении внеплановой выездной проверки соблюдены. Оснований, предусмотренных ст. 20 указанного Закона, влекущих недействительность результато</w:t>
      </w:r>
      <w:r w:rsidRPr="001A7957">
        <w:rPr>
          <w:color w:val="000000"/>
          <w:sz w:val="16"/>
          <w:szCs w:val="16"/>
          <w:lang w:val="ru-RU"/>
        </w:rPr>
        <w:t>в проверки по делу, не установлено.</w:t>
      </w:r>
    </w:p>
    <w:p w:rsidR="008600A6" w:rsidRPr="001A7957" w:rsidP="008600A6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1A7957" w:rsidR="00931E8C">
        <w:rPr>
          <w:rFonts w:eastAsiaTheme="minorHAnsi"/>
          <w:sz w:val="16"/>
          <w:szCs w:val="16"/>
          <w:lang w:val="ru-RU" w:eastAsia="en-US"/>
        </w:rPr>
        <w:t xml:space="preserve">ООО «МУП ЖЭК» </w:t>
      </w:r>
      <w:r w:rsidRPr="001A7957">
        <w:rPr>
          <w:rFonts w:eastAsiaTheme="minorHAnsi"/>
          <w:sz w:val="16"/>
          <w:szCs w:val="16"/>
          <w:lang w:val="ru-RU" w:eastAsia="en-US"/>
        </w:rPr>
        <w:t>по ч. 24 ст. 19.5 Кодекса Российской  Федерации об  администрати</w:t>
      </w:r>
      <w:r w:rsidRPr="001A7957">
        <w:rPr>
          <w:rFonts w:eastAsiaTheme="minorHAnsi"/>
          <w:sz w:val="16"/>
          <w:szCs w:val="16"/>
          <w:lang w:val="ru-RU" w:eastAsia="en-US"/>
        </w:rPr>
        <w:t>вных правонарушениях, как невыполнение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</w:t>
      </w:r>
      <w:r w:rsidRPr="001A7957">
        <w:rPr>
          <w:rFonts w:eastAsiaTheme="minorHAnsi"/>
          <w:sz w:val="16"/>
          <w:szCs w:val="16"/>
          <w:lang w:val="ru-RU" w:eastAsia="en-US"/>
        </w:rPr>
        <w:t>ногоквартирными домами, об устранении нарушений лицензионных требований.</w:t>
      </w:r>
      <w:r w:rsidRPr="001A7957" w:rsidR="00931E8C">
        <w:rPr>
          <w:rFonts w:eastAsiaTheme="minorHAnsi"/>
          <w:sz w:val="16"/>
          <w:szCs w:val="16"/>
          <w:lang w:val="ru-RU" w:eastAsia="en-US"/>
        </w:rPr>
        <w:t xml:space="preserve"> </w:t>
      </w:r>
    </w:p>
    <w:p w:rsidR="008600A6" w:rsidRPr="001A7957" w:rsidP="008600A6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речий не содержит. Права и законные интересы </w:t>
      </w:r>
      <w:r w:rsidRPr="001A7957" w:rsidR="00FF0A65">
        <w:rPr>
          <w:rFonts w:eastAsiaTheme="minorHAnsi"/>
          <w:sz w:val="16"/>
          <w:szCs w:val="16"/>
          <w:lang w:val="ru-RU" w:eastAsia="en-US"/>
        </w:rPr>
        <w:t xml:space="preserve">ООО «МУП ЖЭК» </w:t>
      </w:r>
      <w:r w:rsidRPr="001A7957">
        <w:rPr>
          <w:rFonts w:eastAsiaTheme="minorHAnsi"/>
          <w:sz w:val="16"/>
          <w:szCs w:val="16"/>
          <w:lang w:val="ru-RU" w:eastAsia="en-US"/>
        </w:rPr>
        <w:t>при возбуждении дела об административном правонарушении нарушены не были.</w:t>
      </w:r>
      <w:r w:rsidRPr="001A7957" w:rsidR="00FF0A65">
        <w:rPr>
          <w:rFonts w:eastAsiaTheme="minorHAnsi"/>
          <w:sz w:val="16"/>
          <w:szCs w:val="16"/>
          <w:lang w:val="ru-RU" w:eastAsia="en-US"/>
        </w:rPr>
        <w:t xml:space="preserve"> </w:t>
      </w:r>
    </w:p>
    <w:p w:rsidR="008600A6" w:rsidRPr="001A7957" w:rsidP="008600A6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Срок привлечения вышеуказанного лица к административной ответственности, предусмотренный ст. 4.5 Кодекса Российской Федера</w:t>
      </w:r>
      <w:r w:rsidRPr="001A7957">
        <w:rPr>
          <w:rFonts w:eastAsiaTheme="minorHAnsi"/>
          <w:sz w:val="16"/>
          <w:szCs w:val="16"/>
          <w:lang w:val="ru-RU" w:eastAsia="en-US"/>
        </w:rPr>
        <w:t>ции об административных правонарушениях, не истек. Оснований для прекращения производства по данному делу не установлено.</w:t>
      </w:r>
    </w:p>
    <w:p w:rsidR="008600A6" w:rsidRPr="001A7957" w:rsidP="008600A6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</w:t>
      </w:r>
      <w:r w:rsidRPr="001A7957">
        <w:rPr>
          <w:rFonts w:eastAsiaTheme="minorHAnsi"/>
          <w:sz w:val="16"/>
          <w:szCs w:val="16"/>
          <w:lang w:val="ru-RU" w:eastAsia="en-US"/>
        </w:rPr>
        <w:t>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</w:t>
      </w:r>
      <w:r w:rsidRPr="001A7957">
        <w:rPr>
          <w:rFonts w:eastAsiaTheme="minorHAnsi"/>
          <w:sz w:val="16"/>
          <w:szCs w:val="16"/>
          <w:lang w:val="ru-RU" w:eastAsia="en-US"/>
        </w:rPr>
        <w:t>ность.</w:t>
      </w:r>
    </w:p>
    <w:p w:rsidR="008600A6" w:rsidRPr="001A7957" w:rsidP="008600A6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rFonts w:eastAsiaTheme="minorHAnsi"/>
          <w:sz w:val="16"/>
          <w:szCs w:val="16"/>
          <w:lang w:val="ru-RU" w:eastAsia="en-US"/>
        </w:rPr>
        <w:t xml:space="preserve">Обстоятельств, </w:t>
      </w:r>
      <w:r w:rsidRPr="001A7957" w:rsidR="00A234C8">
        <w:rPr>
          <w:rFonts w:eastAsiaTheme="minorHAnsi"/>
          <w:sz w:val="16"/>
          <w:szCs w:val="16"/>
          <w:lang w:val="ru-RU" w:eastAsia="en-US"/>
        </w:rPr>
        <w:t xml:space="preserve">смягчающих или </w:t>
      </w:r>
      <w:r w:rsidRPr="001A7957">
        <w:rPr>
          <w:rFonts w:eastAsiaTheme="minorHAnsi"/>
          <w:sz w:val="16"/>
          <w:szCs w:val="16"/>
          <w:lang w:val="ru-RU" w:eastAsia="en-US"/>
        </w:rPr>
        <w:t>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480CF2" w:rsidRPr="001A7957" w:rsidP="00E507EB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1A7957">
        <w:rPr>
          <w:sz w:val="16"/>
          <w:szCs w:val="16"/>
          <w:lang w:val="ru-RU"/>
        </w:rPr>
        <w:t xml:space="preserve">Оснований для применения ст. ст. 2.9, 4.1.1 </w:t>
      </w:r>
      <w:r w:rsidRPr="001A7957">
        <w:rPr>
          <w:rFonts w:eastAsiaTheme="minorHAnsi"/>
          <w:sz w:val="16"/>
          <w:szCs w:val="16"/>
          <w:lang w:val="ru-RU" w:eastAsia="en-US"/>
        </w:rPr>
        <w:t>Кодекса Российской Федерации об</w:t>
      </w:r>
      <w:r w:rsidRPr="001A7957">
        <w:rPr>
          <w:rFonts w:eastAsiaTheme="minorHAnsi"/>
          <w:sz w:val="16"/>
          <w:szCs w:val="16"/>
          <w:lang w:val="ru-RU" w:eastAsia="en-US"/>
        </w:rPr>
        <w:t xml:space="preserve"> административных правонарушениях, учитывая характер и обстоятельства совершенного им административного правонарушения, объект посягательства, не имеется.</w:t>
      </w:r>
    </w:p>
    <w:p w:rsidR="00E507EB" w:rsidRPr="001A7957" w:rsidP="00E507EB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 xml:space="preserve">Исходя из анализа ч. 3.1 ст. 4.1 </w:t>
      </w:r>
      <w:r w:rsidRPr="001A7957">
        <w:rPr>
          <w:rFonts w:eastAsiaTheme="minorHAnsi"/>
          <w:sz w:val="16"/>
          <w:szCs w:val="16"/>
          <w:lang w:val="ru-RU" w:eastAsia="en-US"/>
        </w:rPr>
        <w:t>Кодекса Российской Федерации об административных правонарушениях,</w:t>
      </w:r>
      <w:r w:rsidRPr="001A7957">
        <w:rPr>
          <w:sz w:val="16"/>
          <w:szCs w:val="16"/>
          <w:lang w:val="ru-RU"/>
        </w:rPr>
        <w:t xml:space="preserve"> сн</w:t>
      </w:r>
      <w:r w:rsidRPr="001A7957">
        <w:rPr>
          <w:sz w:val="16"/>
          <w:szCs w:val="16"/>
          <w:lang w:val="ru-RU"/>
        </w:rPr>
        <w:t xml:space="preserve">ижение размера административного штрафа является правом суда. При этом наказание может быть смягчено лишь при наличии исключительных обстоятельств, оценка которых осуществляется судом в соответствии со ст. 26.11 </w:t>
      </w:r>
      <w:r w:rsidRPr="001A7957">
        <w:rPr>
          <w:rFonts w:eastAsiaTheme="minorHAnsi"/>
          <w:sz w:val="16"/>
          <w:szCs w:val="16"/>
          <w:lang w:val="ru-RU" w:eastAsia="en-US"/>
        </w:rPr>
        <w:t>Кодекса Российской Федерации об администрати</w:t>
      </w:r>
      <w:r w:rsidRPr="001A7957">
        <w:rPr>
          <w:rFonts w:eastAsiaTheme="minorHAnsi"/>
          <w:sz w:val="16"/>
          <w:szCs w:val="16"/>
          <w:lang w:val="ru-RU" w:eastAsia="en-US"/>
        </w:rPr>
        <w:t>вных правонарушениях</w:t>
      </w:r>
      <w:r w:rsidRPr="001A7957">
        <w:rPr>
          <w:sz w:val="16"/>
          <w:szCs w:val="16"/>
          <w:lang w:val="ru-RU"/>
        </w:rPr>
        <w:t xml:space="preserve">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E507EB" w:rsidRPr="001A7957" w:rsidP="00E507EB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Данные о наличии исключительных обстоятельств, связанных с характером совершенного административного правон</w:t>
      </w:r>
      <w:r w:rsidRPr="001A7957">
        <w:rPr>
          <w:sz w:val="16"/>
          <w:szCs w:val="16"/>
          <w:lang w:val="ru-RU"/>
        </w:rPr>
        <w:t xml:space="preserve">арушения, финансовым и имущественным положением </w:t>
      </w:r>
      <w:r w:rsidRPr="001A7957" w:rsidR="00FF0A65">
        <w:rPr>
          <w:rFonts w:eastAsiaTheme="minorHAnsi"/>
          <w:sz w:val="16"/>
          <w:szCs w:val="16"/>
          <w:lang w:val="ru-RU" w:eastAsia="en-US"/>
        </w:rPr>
        <w:t>ООО «МУП ЖЭК»</w:t>
      </w:r>
      <w:r w:rsidRPr="001A7957">
        <w:rPr>
          <w:sz w:val="16"/>
          <w:szCs w:val="16"/>
          <w:lang w:val="ru-RU"/>
        </w:rPr>
        <w:t xml:space="preserve">, которые в силу ч. 3.1 ст. 4.1 </w:t>
      </w:r>
      <w:r w:rsidRPr="001A7957">
        <w:rPr>
          <w:rFonts w:eastAsiaTheme="minorHAnsi"/>
          <w:sz w:val="16"/>
          <w:szCs w:val="16"/>
          <w:lang w:val="ru-RU" w:eastAsia="en-US"/>
        </w:rPr>
        <w:t>Кодекса Российской Федерации об административных правонарушениях</w:t>
      </w:r>
      <w:r w:rsidRPr="001A7957">
        <w:rPr>
          <w:sz w:val="16"/>
          <w:szCs w:val="16"/>
          <w:lang w:val="ru-RU"/>
        </w:rPr>
        <w:t xml:space="preserve"> влекут назначение наказания в виде административного штрафа в размере менее минимального размера а</w:t>
      </w:r>
      <w:r w:rsidRPr="001A7957">
        <w:rPr>
          <w:sz w:val="16"/>
          <w:szCs w:val="16"/>
          <w:lang w:val="ru-RU"/>
        </w:rPr>
        <w:t>дминистративного штрафа, предусмотренного санкцией статьи, отсутствуют.</w:t>
      </w:r>
      <w:r w:rsidRPr="001A7957" w:rsidR="00FF0A65">
        <w:rPr>
          <w:sz w:val="16"/>
          <w:szCs w:val="16"/>
          <w:lang w:val="ru-RU"/>
        </w:rPr>
        <w:t xml:space="preserve"> </w:t>
      </w:r>
    </w:p>
    <w:p w:rsidR="00A234C8" w:rsidRPr="001A7957" w:rsidP="00E507EB">
      <w:pPr>
        <w:autoSpaceDE w:val="0"/>
        <w:autoSpaceDN w:val="0"/>
        <w:adjustRightInd w:val="0"/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все собран</w:t>
      </w:r>
      <w:r w:rsidRPr="001A7957">
        <w:rPr>
          <w:sz w:val="16"/>
          <w:szCs w:val="16"/>
          <w:lang w:val="ru-RU"/>
        </w:rPr>
        <w:t>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исключительных обстоятельств, связанных с характером совершенного админист</w:t>
      </w:r>
      <w:r w:rsidRPr="001A7957">
        <w:rPr>
          <w:sz w:val="16"/>
          <w:szCs w:val="16"/>
          <w:lang w:val="ru-RU"/>
        </w:rPr>
        <w:t xml:space="preserve">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 (доказательств наличие исключительных обстоятельств материалы дела не содержат, не представлены они и </w:t>
      </w:r>
      <w:r w:rsidRPr="001A7957" w:rsidR="00FF0A65">
        <w:rPr>
          <w:rFonts w:eastAsiaTheme="minorHAnsi"/>
          <w:sz w:val="16"/>
          <w:szCs w:val="16"/>
          <w:lang w:val="ru-RU" w:eastAsia="en-US"/>
        </w:rPr>
        <w:t>ООО «МУП ЖЭК»</w:t>
      </w:r>
      <w:r w:rsidRPr="001A7957">
        <w:rPr>
          <w:sz w:val="16"/>
          <w:szCs w:val="16"/>
          <w:lang w:val="ru-RU"/>
        </w:rPr>
        <w:t xml:space="preserve">), отсутствие обстоятельств, смягчающих и отягчающих административную ответственность, мировой судья считает необходимым подвергнуть </w:t>
      </w:r>
      <w:r w:rsidRPr="001A7957" w:rsidR="00FF0A65">
        <w:rPr>
          <w:rFonts w:eastAsiaTheme="minorHAnsi"/>
          <w:sz w:val="16"/>
          <w:szCs w:val="16"/>
          <w:lang w:val="ru-RU" w:eastAsia="en-US"/>
        </w:rPr>
        <w:t xml:space="preserve">ООО «МУП ЖЭК» </w:t>
      </w:r>
      <w:r w:rsidRPr="001A7957">
        <w:rPr>
          <w:sz w:val="16"/>
          <w:szCs w:val="16"/>
          <w:lang w:val="ru-RU"/>
        </w:rPr>
        <w:t xml:space="preserve">  административному наказанию в виде административного штрафа в минимальном размере в пределах санк</w:t>
      </w:r>
      <w:r w:rsidRPr="001A7957">
        <w:rPr>
          <w:sz w:val="16"/>
          <w:szCs w:val="16"/>
          <w:lang w:val="ru-RU"/>
        </w:rPr>
        <w:t>ции ч. 24 ст. 19.5 Кодекса Российской Федерации об административных правонарушениях.</w:t>
      </w:r>
      <w:r w:rsidRPr="001A7957" w:rsidR="00FF0A65">
        <w:rPr>
          <w:sz w:val="16"/>
          <w:szCs w:val="16"/>
          <w:lang w:val="ru-RU"/>
        </w:rPr>
        <w:t xml:space="preserve">  </w:t>
      </w:r>
    </w:p>
    <w:p w:rsidR="00B44DB7" w:rsidRPr="001A7957" w:rsidP="007D322C">
      <w:pPr>
        <w:ind w:right="-1" w:firstLine="851"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 xml:space="preserve">Руководствуясь ч.24 ст.19.5, ст.ст. 29.9, 29.10, 29.11 Кодекса Российской Федерации об административных правонарушениях, мировой судья - </w:t>
      </w:r>
    </w:p>
    <w:p w:rsidR="00B44DB7" w:rsidRPr="001A7957" w:rsidP="00B44DB7">
      <w:pPr>
        <w:ind w:right="-1" w:firstLine="567"/>
        <w:jc w:val="center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ПОСТАНОВИЛ:</w:t>
      </w:r>
    </w:p>
    <w:p w:rsidR="00B44DB7" w:rsidRPr="001A7957" w:rsidP="007D322C">
      <w:pPr>
        <w:ind w:right="-1" w:firstLine="851"/>
        <w:contextualSpacing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Признать юридическо</w:t>
      </w:r>
      <w:r w:rsidRPr="001A7957">
        <w:rPr>
          <w:sz w:val="16"/>
          <w:szCs w:val="16"/>
          <w:lang w:val="ru-RU"/>
        </w:rPr>
        <w:t xml:space="preserve">е лицо </w:t>
      </w:r>
      <w:r w:rsidRPr="001A7957" w:rsidR="00A71FB4">
        <w:rPr>
          <w:sz w:val="16"/>
          <w:szCs w:val="16"/>
          <w:lang w:val="ru-RU"/>
        </w:rPr>
        <w:t>Общества с ограниченной ответственностью «Многопрофильное управляющее предприятие «Жилищно –эксплуатационная компания» (ООО «МУП ЖЭК»)</w:t>
      </w:r>
      <w:r w:rsidRPr="001A7957" w:rsidR="000E05A0">
        <w:rPr>
          <w:sz w:val="16"/>
          <w:szCs w:val="16"/>
          <w:lang w:val="ru-RU"/>
        </w:rPr>
        <w:t xml:space="preserve"> </w:t>
      </w:r>
      <w:r w:rsidRPr="001A7957">
        <w:rPr>
          <w:sz w:val="16"/>
          <w:szCs w:val="16"/>
          <w:lang w:val="ru-RU"/>
        </w:rPr>
        <w:t xml:space="preserve">виновным в совершении административного правонарушения, предусмотренного ч.24 ст.19.5 Кодекса Российской Федерации об административных правонарушениях и </w:t>
      </w:r>
      <w:r w:rsidRPr="001A7957">
        <w:rPr>
          <w:sz w:val="16"/>
          <w:szCs w:val="16"/>
          <w:shd w:val="clear" w:color="auto" w:fill="FFFFFF"/>
          <w:lang w:val="ru-RU"/>
        </w:rPr>
        <w:t xml:space="preserve">назначить ему </w:t>
      </w:r>
      <w:r w:rsidRPr="001A7957">
        <w:rPr>
          <w:sz w:val="16"/>
          <w:szCs w:val="16"/>
          <w:lang w:val="ru-RU"/>
        </w:rPr>
        <w:t xml:space="preserve">наказание в виде административного штрафа в размере </w:t>
      </w:r>
      <w:r w:rsidRPr="001A7957" w:rsidR="000E05A0">
        <w:rPr>
          <w:sz w:val="16"/>
          <w:szCs w:val="16"/>
          <w:lang w:val="ru-RU"/>
        </w:rPr>
        <w:t>2</w:t>
      </w:r>
      <w:r w:rsidRPr="001A7957">
        <w:rPr>
          <w:sz w:val="16"/>
          <w:szCs w:val="16"/>
          <w:lang w:val="ru-RU"/>
        </w:rPr>
        <w:t>00 000  (</w:t>
      </w:r>
      <w:r w:rsidRPr="001A7957" w:rsidR="000E05A0">
        <w:rPr>
          <w:sz w:val="16"/>
          <w:szCs w:val="16"/>
          <w:lang w:val="ru-RU"/>
        </w:rPr>
        <w:t>двухсот</w:t>
      </w:r>
      <w:r w:rsidRPr="001A7957">
        <w:rPr>
          <w:sz w:val="16"/>
          <w:szCs w:val="16"/>
          <w:lang w:val="ru-RU"/>
        </w:rPr>
        <w:t xml:space="preserve"> тысяч) рублей.</w:t>
      </w:r>
      <w:r w:rsidRPr="001A7957" w:rsidR="00FF0A65">
        <w:rPr>
          <w:sz w:val="16"/>
          <w:szCs w:val="16"/>
          <w:lang w:val="ru-RU"/>
        </w:rPr>
        <w:t xml:space="preserve"> </w:t>
      </w:r>
    </w:p>
    <w:p w:rsidR="00B44DB7" w:rsidRPr="001A7957" w:rsidP="007D322C">
      <w:pPr>
        <w:ind w:right="-1" w:firstLine="851"/>
        <w:contextualSpacing/>
        <w:jc w:val="both"/>
        <w:rPr>
          <w:sz w:val="16"/>
          <w:szCs w:val="16"/>
          <w:lang w:val="ru-RU"/>
        </w:rPr>
      </w:pPr>
      <w:r w:rsidRPr="001A7957">
        <w:rPr>
          <w:rStyle w:val="s4"/>
          <w:sz w:val="16"/>
          <w:szCs w:val="16"/>
          <w:lang w:val="ru-RU"/>
        </w:rPr>
        <w:t>Рек</w:t>
      </w:r>
      <w:r w:rsidRPr="001A7957">
        <w:rPr>
          <w:rStyle w:val="s4"/>
          <w:sz w:val="16"/>
          <w:szCs w:val="16"/>
          <w:lang w:val="ru-RU"/>
        </w:rPr>
        <w:t>визиты для уплаты штрафа:</w:t>
      </w:r>
      <w:r w:rsidRPr="001A7957">
        <w:rPr>
          <w:sz w:val="16"/>
          <w:szCs w:val="16"/>
          <w:lang w:val="ru-RU"/>
        </w:rPr>
        <w:t xml:space="preserve"> р/с 40101810335100010001 Центральный банк Российской Федерации Отделение Республика Крым г. Симферополя (Инспекция по жилищному надзору Республики Крым), л/с 04752203350,  ОКАТО 35000000000, ОКТМО 357010000001; ИНН 9102012996, БИК</w:t>
      </w:r>
      <w:r w:rsidRPr="001A7957">
        <w:rPr>
          <w:sz w:val="16"/>
          <w:szCs w:val="16"/>
          <w:lang w:val="ru-RU"/>
        </w:rPr>
        <w:t xml:space="preserve"> 043510001, КПП 910201001; КБК 83911690040040000140, УИН-0.</w:t>
      </w:r>
      <w:r w:rsidRPr="001A7957" w:rsidR="00A71FB4">
        <w:rPr>
          <w:sz w:val="16"/>
          <w:szCs w:val="16"/>
          <w:lang w:val="ru-RU"/>
        </w:rPr>
        <w:t xml:space="preserve"> </w:t>
      </w:r>
    </w:p>
    <w:p w:rsidR="00B44DB7" w:rsidRPr="001A7957" w:rsidP="007D322C">
      <w:pPr>
        <w:ind w:right="-1" w:firstLine="851"/>
        <w:contextualSpacing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1A7957">
        <w:rPr>
          <w:sz w:val="16"/>
          <w:szCs w:val="16"/>
          <w:lang w:val="ru-RU"/>
        </w:rPr>
        <w:t>ую силу либо со дня отсрочки или рассрочки, предусмотренных статьей 31.5 КоАП РФ.</w:t>
      </w:r>
    </w:p>
    <w:p w:rsidR="00B44DB7" w:rsidRPr="001A7957" w:rsidP="007D322C">
      <w:pPr>
        <w:ind w:right="-1" w:firstLine="851"/>
        <w:contextualSpacing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</w:t>
      </w:r>
      <w:r w:rsidRPr="001A7957">
        <w:rPr>
          <w:sz w:val="16"/>
          <w:szCs w:val="16"/>
          <w:lang w:val="ru-RU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80CF2" w:rsidRPr="001A7957" w:rsidP="007D322C">
      <w:pPr>
        <w:ind w:right="-1" w:firstLine="851"/>
        <w:contextualSpacing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 xml:space="preserve">Копию документа, свидетельствующего об уплате административного штрафа, необходимо </w:t>
      </w:r>
      <w:r w:rsidRPr="001A7957">
        <w:rPr>
          <w:sz w:val="16"/>
          <w:szCs w:val="16"/>
          <w:lang w:val="ru-RU"/>
        </w:rPr>
        <w:t>направить мировому судье судебного участка №1</w:t>
      </w:r>
      <w:r w:rsidRPr="001A7957" w:rsidR="00FF0A65">
        <w:rPr>
          <w:sz w:val="16"/>
          <w:szCs w:val="16"/>
          <w:lang w:val="ru-RU"/>
        </w:rPr>
        <w:t>9</w:t>
      </w:r>
      <w:r w:rsidRPr="001A7957">
        <w:rPr>
          <w:sz w:val="16"/>
          <w:szCs w:val="1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44DB7" w:rsidRPr="001A7957" w:rsidP="007D322C">
      <w:pPr>
        <w:pStyle w:val="NoSpacing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1A7957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</w:t>
      </w:r>
      <w:r w:rsidRPr="001A7957">
        <w:rPr>
          <w:rFonts w:ascii="Times New Roman" w:hAnsi="Times New Roman"/>
          <w:sz w:val="16"/>
          <w:szCs w:val="16"/>
        </w:rPr>
        <w:t xml:space="preserve">йонный суд города Симферополя </w:t>
      </w:r>
      <w:r w:rsidRPr="001A7957" w:rsidR="00480CF2">
        <w:rPr>
          <w:rFonts w:ascii="Times New Roman" w:hAnsi="Times New Roman"/>
          <w:sz w:val="16"/>
          <w:szCs w:val="16"/>
        </w:rPr>
        <w:t xml:space="preserve">Республики Крым </w:t>
      </w:r>
      <w:r w:rsidRPr="001A7957">
        <w:rPr>
          <w:rFonts w:ascii="Times New Roman" w:hAnsi="Times New Roman"/>
          <w:sz w:val="16"/>
          <w:szCs w:val="16"/>
        </w:rPr>
        <w:t>через мирового судью судебного участка №1</w:t>
      </w:r>
      <w:r w:rsidRPr="001A7957" w:rsidR="00FF0A65">
        <w:rPr>
          <w:rFonts w:ascii="Times New Roman" w:hAnsi="Times New Roman"/>
          <w:sz w:val="16"/>
          <w:szCs w:val="16"/>
        </w:rPr>
        <w:t>9</w:t>
      </w:r>
      <w:r w:rsidRPr="001A7957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44DB7" w:rsidRPr="001A7957" w:rsidP="007D322C">
      <w:pPr>
        <w:ind w:right="-1" w:firstLine="851"/>
        <w:contextualSpacing/>
        <w:jc w:val="both"/>
        <w:rPr>
          <w:sz w:val="16"/>
          <w:szCs w:val="16"/>
          <w:lang w:val="ru-RU"/>
        </w:rPr>
      </w:pPr>
      <w:r w:rsidRPr="001A7957">
        <w:rPr>
          <w:sz w:val="16"/>
          <w:szCs w:val="16"/>
          <w:lang w:val="ru-RU"/>
        </w:rPr>
        <w:t xml:space="preserve">  </w:t>
      </w:r>
      <w:r w:rsidRPr="001A7957">
        <w:rPr>
          <w:sz w:val="16"/>
          <w:szCs w:val="16"/>
          <w:lang w:val="ru-RU"/>
        </w:rPr>
        <w:t xml:space="preserve">     </w:t>
      </w:r>
    </w:p>
    <w:p w:rsidR="002C5A43" w:rsidRPr="001A7957" w:rsidP="003319E4">
      <w:pPr>
        <w:ind w:right="-1" w:firstLine="851"/>
        <w:rPr>
          <w:sz w:val="16"/>
          <w:szCs w:val="16"/>
        </w:rPr>
      </w:pPr>
      <w:r w:rsidRPr="001A7957">
        <w:rPr>
          <w:sz w:val="16"/>
          <w:szCs w:val="16"/>
          <w:lang w:val="ru-RU"/>
        </w:rPr>
        <w:t xml:space="preserve">Мировой судья                       </w:t>
      </w:r>
      <w:r w:rsidRPr="001A7957">
        <w:rPr>
          <w:sz w:val="16"/>
          <w:szCs w:val="16"/>
          <w:lang w:val="ru-RU"/>
        </w:rPr>
        <w:tab/>
        <w:t xml:space="preserve">                       </w:t>
      </w:r>
      <w:r w:rsidRPr="001A7957">
        <w:rPr>
          <w:sz w:val="16"/>
          <w:szCs w:val="16"/>
          <w:lang w:val="ru-RU"/>
        </w:rPr>
        <w:tab/>
      </w:r>
      <w:r w:rsidRPr="001A7957" w:rsidR="007F3107">
        <w:rPr>
          <w:sz w:val="16"/>
          <w:szCs w:val="16"/>
          <w:lang w:val="ru-RU"/>
        </w:rPr>
        <w:t xml:space="preserve">О.А.Титаренко </w:t>
      </w:r>
    </w:p>
    <w:sectPr w:rsidSect="00480CF2">
      <w:footerReference w:type="even" r:id="rId4"/>
      <w:footerReference w:type="default" r:id="rId5"/>
      <w:pgSz w:w="11906" w:h="16838"/>
      <w:pgMar w:top="1276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957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E46E9"/>
    <w:multiLevelType w:val="hybridMultilevel"/>
    <w:tmpl w:val="6838CB4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D0"/>
    <w:rsid w:val="00053AA7"/>
    <w:rsid w:val="000B5D75"/>
    <w:rsid w:val="000E05A0"/>
    <w:rsid w:val="00105140"/>
    <w:rsid w:val="00115020"/>
    <w:rsid w:val="00163CCE"/>
    <w:rsid w:val="00195D97"/>
    <w:rsid w:val="001A7957"/>
    <w:rsid w:val="002205A7"/>
    <w:rsid w:val="00260FB0"/>
    <w:rsid w:val="0026645A"/>
    <w:rsid w:val="002A66A8"/>
    <w:rsid w:val="002C5A43"/>
    <w:rsid w:val="002E028B"/>
    <w:rsid w:val="00326552"/>
    <w:rsid w:val="003319E4"/>
    <w:rsid w:val="00422A52"/>
    <w:rsid w:val="004234ED"/>
    <w:rsid w:val="00464053"/>
    <w:rsid w:val="00480CF2"/>
    <w:rsid w:val="00494927"/>
    <w:rsid w:val="004E12DE"/>
    <w:rsid w:val="005A0379"/>
    <w:rsid w:val="005F03C1"/>
    <w:rsid w:val="006009CC"/>
    <w:rsid w:val="007550AA"/>
    <w:rsid w:val="00760E80"/>
    <w:rsid w:val="007D322C"/>
    <w:rsid w:val="007F3107"/>
    <w:rsid w:val="00813560"/>
    <w:rsid w:val="00832070"/>
    <w:rsid w:val="00834BDD"/>
    <w:rsid w:val="008600A6"/>
    <w:rsid w:val="0088570B"/>
    <w:rsid w:val="008927AC"/>
    <w:rsid w:val="008A65A0"/>
    <w:rsid w:val="008E5D15"/>
    <w:rsid w:val="008F1603"/>
    <w:rsid w:val="00905DC2"/>
    <w:rsid w:val="0093124F"/>
    <w:rsid w:val="00931E8C"/>
    <w:rsid w:val="009B15BB"/>
    <w:rsid w:val="009D5202"/>
    <w:rsid w:val="009F34F6"/>
    <w:rsid w:val="00A029FA"/>
    <w:rsid w:val="00A07BF0"/>
    <w:rsid w:val="00A234C8"/>
    <w:rsid w:val="00A71FB4"/>
    <w:rsid w:val="00A87F73"/>
    <w:rsid w:val="00A909D6"/>
    <w:rsid w:val="00AA0614"/>
    <w:rsid w:val="00AA41D0"/>
    <w:rsid w:val="00B44DB7"/>
    <w:rsid w:val="00B7654E"/>
    <w:rsid w:val="00BE3EA4"/>
    <w:rsid w:val="00BF75ED"/>
    <w:rsid w:val="00C12790"/>
    <w:rsid w:val="00C545F8"/>
    <w:rsid w:val="00C91D74"/>
    <w:rsid w:val="00D14C0E"/>
    <w:rsid w:val="00D255C1"/>
    <w:rsid w:val="00D4333E"/>
    <w:rsid w:val="00DB1E9D"/>
    <w:rsid w:val="00DD0748"/>
    <w:rsid w:val="00DE2A93"/>
    <w:rsid w:val="00E01431"/>
    <w:rsid w:val="00E507EB"/>
    <w:rsid w:val="00F17860"/>
    <w:rsid w:val="00F520EC"/>
    <w:rsid w:val="00F654B2"/>
    <w:rsid w:val="00F663C1"/>
    <w:rsid w:val="00F8625B"/>
    <w:rsid w:val="00F97003"/>
    <w:rsid w:val="00FF0A65"/>
    <w:rsid w:val="00FF7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A41D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A41D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A41D0"/>
  </w:style>
  <w:style w:type="character" w:customStyle="1" w:styleId="s4">
    <w:name w:val="s4"/>
    <w:uiPriority w:val="99"/>
    <w:rsid w:val="00B44DB7"/>
  </w:style>
  <w:style w:type="paragraph" w:styleId="NoSpacing">
    <w:name w:val="No Spacing"/>
    <w:uiPriority w:val="1"/>
    <w:qFormat/>
    <w:rsid w:val="00B44DB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44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C0E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949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4927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1">
    <w:name w:val="Основной текст_"/>
    <w:basedOn w:val="DefaultParagraphFont"/>
    <w:link w:val="1"/>
    <w:rsid w:val="006009C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6009CC"/>
    <w:pPr>
      <w:widowControl w:val="0"/>
      <w:shd w:val="clear" w:color="auto" w:fill="FFFFFF"/>
      <w:spacing w:line="298" w:lineRule="exact"/>
      <w:jc w:val="both"/>
    </w:pPr>
    <w:rPr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